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6F9" w:rsidRPr="00DE2A0E" w:rsidRDefault="008D4D01" w:rsidP="00A601C7">
      <w:pPr>
        <w:spacing w:after="0"/>
        <w:ind w:firstLine="284"/>
        <w:jc w:val="center"/>
        <w:rPr>
          <w:rFonts w:ascii="Times New Roman" w:hAnsi="Times New Roman"/>
          <w:b/>
          <w:i/>
          <w:caps/>
          <w:sz w:val="32"/>
          <w:szCs w:val="32"/>
          <w:lang w:val="en-GB"/>
        </w:rPr>
      </w:pPr>
      <w:r w:rsidRPr="00DE2A0E">
        <w:rPr>
          <w:rStyle w:val="Emphasis"/>
          <w:rFonts w:ascii="Times New Roman" w:hAnsi="Times New Roman"/>
          <w:b/>
          <w:i w:val="0"/>
          <w:caps/>
          <w:sz w:val="32"/>
          <w:szCs w:val="32"/>
          <w:lang w:val="en-GB"/>
        </w:rPr>
        <w:t>University of Białystok</w:t>
      </w:r>
      <w:r w:rsidRPr="00DE2A0E">
        <w:rPr>
          <w:rStyle w:val="st"/>
          <w:rFonts w:ascii="Times New Roman" w:hAnsi="Times New Roman"/>
          <w:b/>
          <w:i/>
          <w:caps/>
          <w:sz w:val="32"/>
          <w:szCs w:val="32"/>
          <w:lang w:val="en-GB"/>
        </w:rPr>
        <w:t xml:space="preserve"> - </w:t>
      </w:r>
      <w:r w:rsidRPr="00DE2A0E">
        <w:rPr>
          <w:rStyle w:val="Emphasis"/>
          <w:rFonts w:ascii="Times New Roman" w:hAnsi="Times New Roman"/>
          <w:b/>
          <w:i w:val="0"/>
          <w:caps/>
          <w:sz w:val="32"/>
          <w:szCs w:val="32"/>
          <w:lang w:val="en-GB"/>
        </w:rPr>
        <w:t>Faculty</w:t>
      </w:r>
      <w:r w:rsidRPr="00DE2A0E">
        <w:rPr>
          <w:rStyle w:val="st"/>
          <w:rFonts w:ascii="Times New Roman" w:hAnsi="Times New Roman"/>
          <w:b/>
          <w:i/>
          <w:caps/>
          <w:sz w:val="32"/>
          <w:szCs w:val="32"/>
          <w:lang w:val="en-GB"/>
        </w:rPr>
        <w:t xml:space="preserve"> </w:t>
      </w:r>
      <w:r w:rsidRPr="00DE2A0E">
        <w:rPr>
          <w:rStyle w:val="st"/>
          <w:rFonts w:ascii="Times New Roman" w:hAnsi="Times New Roman"/>
          <w:b/>
          <w:caps/>
          <w:sz w:val="32"/>
          <w:szCs w:val="32"/>
          <w:lang w:val="en-GB"/>
        </w:rPr>
        <w:t>of</w:t>
      </w:r>
      <w:r w:rsidRPr="00DE2A0E">
        <w:rPr>
          <w:rStyle w:val="st"/>
          <w:rFonts w:ascii="Times New Roman" w:hAnsi="Times New Roman"/>
          <w:b/>
          <w:i/>
          <w:caps/>
          <w:sz w:val="32"/>
          <w:szCs w:val="32"/>
          <w:lang w:val="en-GB"/>
        </w:rPr>
        <w:t xml:space="preserve"> </w:t>
      </w:r>
      <w:r w:rsidRPr="00DE2A0E">
        <w:rPr>
          <w:rStyle w:val="Emphasis"/>
          <w:rFonts w:ascii="Times New Roman" w:hAnsi="Times New Roman"/>
          <w:b/>
          <w:i w:val="0"/>
          <w:caps/>
          <w:sz w:val="32"/>
          <w:szCs w:val="32"/>
          <w:lang w:val="en-GB"/>
        </w:rPr>
        <w:t>Economic</w:t>
      </w:r>
      <w:r w:rsidR="00A601C7" w:rsidRPr="00DE2A0E">
        <w:rPr>
          <w:rStyle w:val="Emphasis"/>
          <w:rFonts w:ascii="Times New Roman" w:hAnsi="Times New Roman"/>
          <w:b/>
          <w:i w:val="0"/>
          <w:caps/>
          <w:sz w:val="32"/>
          <w:szCs w:val="32"/>
          <w:lang w:val="en-GB"/>
        </w:rPr>
        <w:t>s</w:t>
      </w:r>
      <w:r w:rsidRPr="00DE2A0E">
        <w:rPr>
          <w:rStyle w:val="st"/>
          <w:rFonts w:ascii="Times New Roman" w:hAnsi="Times New Roman"/>
          <w:b/>
          <w:i/>
          <w:caps/>
          <w:sz w:val="32"/>
          <w:szCs w:val="32"/>
          <w:lang w:val="en-GB"/>
        </w:rPr>
        <w:t xml:space="preserve"> </w:t>
      </w:r>
      <w:r w:rsidRPr="00DE2A0E">
        <w:rPr>
          <w:rStyle w:val="st"/>
          <w:rFonts w:ascii="Times New Roman" w:hAnsi="Times New Roman"/>
          <w:b/>
          <w:caps/>
          <w:sz w:val="32"/>
          <w:szCs w:val="32"/>
          <w:lang w:val="en-GB"/>
        </w:rPr>
        <w:t xml:space="preserve">and </w:t>
      </w:r>
      <w:r w:rsidR="004A0159">
        <w:rPr>
          <w:rStyle w:val="st"/>
          <w:rFonts w:ascii="Times New Roman" w:hAnsi="Times New Roman"/>
          <w:b/>
          <w:caps/>
          <w:sz w:val="32"/>
          <w:szCs w:val="32"/>
          <w:lang w:val="en-GB"/>
        </w:rPr>
        <w:t>Informatics in Vilnius</w:t>
      </w:r>
    </w:p>
    <w:p w:rsidR="004316F9" w:rsidRPr="00DE2A0E" w:rsidRDefault="004316F9" w:rsidP="00B43C36">
      <w:pPr>
        <w:spacing w:after="0"/>
        <w:ind w:firstLine="284"/>
        <w:jc w:val="right"/>
        <w:rPr>
          <w:rFonts w:ascii="Times New Roman" w:hAnsi="Times New Roman"/>
          <w:i/>
          <w:lang w:val="en-GB"/>
        </w:rPr>
      </w:pPr>
    </w:p>
    <w:p w:rsidR="004316F9" w:rsidRPr="00DE2A0E" w:rsidRDefault="004316F9" w:rsidP="00B43C36">
      <w:pPr>
        <w:spacing w:after="0"/>
        <w:ind w:firstLine="284"/>
        <w:jc w:val="right"/>
        <w:rPr>
          <w:rFonts w:ascii="Times New Roman" w:hAnsi="Times New Roman"/>
          <w:i/>
          <w:lang w:val="en-GB"/>
        </w:rPr>
      </w:pPr>
    </w:p>
    <w:p w:rsidR="004316F9" w:rsidRPr="00DE2A0E" w:rsidRDefault="004316F9" w:rsidP="00B43C36">
      <w:pPr>
        <w:spacing w:after="0"/>
        <w:ind w:firstLine="284"/>
        <w:jc w:val="right"/>
        <w:rPr>
          <w:rFonts w:ascii="Times New Roman" w:hAnsi="Times New Roman"/>
          <w:i/>
          <w:lang w:val="en-GB"/>
        </w:rPr>
      </w:pPr>
    </w:p>
    <w:p w:rsidR="004316F9" w:rsidRPr="00DE2A0E" w:rsidRDefault="004316F9" w:rsidP="00B43C36">
      <w:pPr>
        <w:spacing w:after="0"/>
        <w:ind w:firstLine="284"/>
        <w:jc w:val="right"/>
        <w:rPr>
          <w:rFonts w:ascii="Times New Roman" w:hAnsi="Times New Roman"/>
          <w:i/>
          <w:lang w:val="en-GB"/>
        </w:rPr>
      </w:pPr>
    </w:p>
    <w:p w:rsidR="004316F9" w:rsidRPr="00DE2A0E" w:rsidRDefault="004316F9" w:rsidP="00B43C36">
      <w:pPr>
        <w:spacing w:after="0"/>
        <w:ind w:firstLine="284"/>
        <w:jc w:val="right"/>
        <w:rPr>
          <w:rFonts w:ascii="Times New Roman" w:hAnsi="Times New Roman"/>
          <w:i/>
          <w:lang w:val="en-GB"/>
        </w:rPr>
      </w:pPr>
    </w:p>
    <w:p w:rsidR="004316F9" w:rsidRPr="00DE2A0E" w:rsidRDefault="004316F9" w:rsidP="00B43C36">
      <w:pPr>
        <w:spacing w:after="0"/>
        <w:ind w:firstLine="284"/>
        <w:jc w:val="right"/>
        <w:rPr>
          <w:rFonts w:ascii="Times New Roman" w:hAnsi="Times New Roman"/>
          <w:i/>
          <w:lang w:val="en-GB"/>
        </w:rPr>
      </w:pPr>
    </w:p>
    <w:p w:rsidR="004316F9" w:rsidRPr="00DE2A0E" w:rsidRDefault="004316F9" w:rsidP="00B43C36">
      <w:pPr>
        <w:spacing w:after="0"/>
        <w:ind w:firstLine="284"/>
        <w:jc w:val="right"/>
        <w:rPr>
          <w:rFonts w:ascii="Times New Roman" w:hAnsi="Times New Roman"/>
          <w:i/>
          <w:lang w:val="en-GB"/>
        </w:rPr>
      </w:pPr>
    </w:p>
    <w:p w:rsidR="004316F9" w:rsidRPr="00DE2A0E" w:rsidRDefault="004316F9" w:rsidP="00B43C36">
      <w:pPr>
        <w:spacing w:after="0"/>
        <w:ind w:firstLine="284"/>
        <w:jc w:val="right"/>
        <w:rPr>
          <w:rFonts w:ascii="Times New Roman" w:hAnsi="Times New Roman"/>
          <w:i/>
          <w:lang w:val="en-GB"/>
        </w:rPr>
      </w:pPr>
    </w:p>
    <w:p w:rsidR="004316F9" w:rsidRPr="00DE2A0E" w:rsidRDefault="004316F9" w:rsidP="00B43C36">
      <w:pPr>
        <w:spacing w:after="0"/>
        <w:ind w:firstLine="284"/>
        <w:jc w:val="right"/>
        <w:rPr>
          <w:rFonts w:ascii="Times New Roman" w:hAnsi="Times New Roman"/>
          <w:i/>
          <w:lang w:val="en-GB"/>
        </w:rPr>
      </w:pPr>
    </w:p>
    <w:p w:rsidR="001447AC" w:rsidRPr="00DE2A0E" w:rsidRDefault="001447AC" w:rsidP="00B43C36">
      <w:pPr>
        <w:spacing w:after="0"/>
        <w:ind w:firstLine="284"/>
        <w:jc w:val="right"/>
        <w:rPr>
          <w:rFonts w:ascii="Times New Roman" w:hAnsi="Times New Roman"/>
          <w:i/>
          <w:lang w:val="en-GB"/>
        </w:rPr>
      </w:pPr>
    </w:p>
    <w:p w:rsidR="004316F9" w:rsidRPr="00DE2A0E" w:rsidRDefault="004316F9" w:rsidP="00B43C36">
      <w:pPr>
        <w:spacing w:after="0"/>
        <w:ind w:firstLine="284"/>
        <w:jc w:val="right"/>
        <w:rPr>
          <w:rFonts w:ascii="Times New Roman" w:hAnsi="Times New Roman"/>
          <w:i/>
          <w:lang w:val="en-GB"/>
        </w:rPr>
      </w:pPr>
    </w:p>
    <w:p w:rsidR="00A601C7" w:rsidRPr="00DE2A0E" w:rsidRDefault="00A601C7" w:rsidP="005D7F11">
      <w:pPr>
        <w:spacing w:after="0"/>
        <w:ind w:firstLine="284"/>
        <w:jc w:val="center"/>
        <w:rPr>
          <w:rFonts w:ascii="Times New Roman" w:hAnsi="Times New Roman"/>
          <w:b/>
          <w:sz w:val="32"/>
          <w:szCs w:val="32"/>
          <w:lang w:val="en-GB"/>
        </w:rPr>
      </w:pPr>
      <w:r w:rsidRPr="00DE2A0E">
        <w:rPr>
          <w:rFonts w:ascii="Times New Roman" w:hAnsi="Times New Roman"/>
          <w:b/>
          <w:sz w:val="32"/>
          <w:szCs w:val="32"/>
          <w:lang w:val="en-GB"/>
        </w:rPr>
        <w:t>DEVELOPMENT STRATEGY OF THE</w:t>
      </w:r>
    </w:p>
    <w:p w:rsidR="00F07EEA" w:rsidRPr="00DE2A0E" w:rsidRDefault="00A601C7" w:rsidP="00A601C7">
      <w:pPr>
        <w:spacing w:after="0"/>
        <w:ind w:firstLine="284"/>
        <w:jc w:val="center"/>
        <w:rPr>
          <w:rFonts w:ascii="Times New Roman" w:hAnsi="Times New Roman"/>
          <w:b/>
          <w:sz w:val="32"/>
          <w:szCs w:val="32"/>
          <w:lang w:val="en-GB"/>
        </w:rPr>
      </w:pPr>
      <w:r w:rsidRPr="00DE2A0E">
        <w:rPr>
          <w:rStyle w:val="Emphasis"/>
          <w:rFonts w:ascii="Times New Roman" w:hAnsi="Times New Roman"/>
          <w:b/>
          <w:i w:val="0"/>
          <w:caps/>
          <w:sz w:val="32"/>
          <w:szCs w:val="32"/>
          <w:lang w:val="en-GB"/>
        </w:rPr>
        <w:t>Faculty</w:t>
      </w:r>
      <w:r w:rsidRPr="00DE2A0E">
        <w:rPr>
          <w:rStyle w:val="st"/>
          <w:rFonts w:ascii="Times New Roman" w:hAnsi="Times New Roman"/>
          <w:b/>
          <w:i/>
          <w:caps/>
          <w:sz w:val="32"/>
          <w:szCs w:val="32"/>
          <w:lang w:val="en-GB"/>
        </w:rPr>
        <w:t xml:space="preserve"> </w:t>
      </w:r>
      <w:r w:rsidRPr="00DE2A0E">
        <w:rPr>
          <w:rStyle w:val="st"/>
          <w:rFonts w:ascii="Times New Roman" w:hAnsi="Times New Roman"/>
          <w:b/>
          <w:caps/>
          <w:sz w:val="32"/>
          <w:szCs w:val="32"/>
          <w:lang w:val="en-GB"/>
        </w:rPr>
        <w:t>of</w:t>
      </w:r>
      <w:r w:rsidRPr="00DE2A0E">
        <w:rPr>
          <w:rStyle w:val="st"/>
          <w:rFonts w:ascii="Times New Roman" w:hAnsi="Times New Roman"/>
          <w:b/>
          <w:i/>
          <w:caps/>
          <w:sz w:val="32"/>
          <w:szCs w:val="32"/>
          <w:lang w:val="en-GB"/>
        </w:rPr>
        <w:t xml:space="preserve"> </w:t>
      </w:r>
      <w:r w:rsidRPr="00DE2A0E">
        <w:rPr>
          <w:rStyle w:val="Emphasis"/>
          <w:rFonts w:ascii="Times New Roman" w:hAnsi="Times New Roman"/>
          <w:b/>
          <w:i w:val="0"/>
          <w:caps/>
          <w:sz w:val="32"/>
          <w:szCs w:val="32"/>
          <w:lang w:val="en-GB"/>
        </w:rPr>
        <w:t>Economics</w:t>
      </w:r>
      <w:r w:rsidRPr="00DE2A0E">
        <w:rPr>
          <w:rStyle w:val="st"/>
          <w:rFonts w:ascii="Times New Roman" w:hAnsi="Times New Roman"/>
          <w:b/>
          <w:i/>
          <w:caps/>
          <w:sz w:val="32"/>
          <w:szCs w:val="32"/>
          <w:lang w:val="en-GB"/>
        </w:rPr>
        <w:t xml:space="preserve"> </w:t>
      </w:r>
      <w:r w:rsidRPr="00DE2A0E">
        <w:rPr>
          <w:rStyle w:val="st"/>
          <w:rFonts w:ascii="Times New Roman" w:hAnsi="Times New Roman"/>
          <w:b/>
          <w:caps/>
          <w:sz w:val="32"/>
          <w:szCs w:val="32"/>
          <w:lang w:val="en-GB"/>
        </w:rPr>
        <w:t xml:space="preserve">and </w:t>
      </w:r>
      <w:r w:rsidR="004A0159">
        <w:rPr>
          <w:rStyle w:val="st"/>
          <w:rFonts w:ascii="Times New Roman" w:hAnsi="Times New Roman"/>
          <w:b/>
          <w:caps/>
          <w:sz w:val="32"/>
          <w:szCs w:val="32"/>
          <w:lang w:val="en-GB"/>
        </w:rPr>
        <w:t>Informatics in Vilnius</w:t>
      </w:r>
      <w:r w:rsidRPr="00DE2A0E">
        <w:rPr>
          <w:rFonts w:ascii="Times New Roman" w:hAnsi="Times New Roman"/>
          <w:b/>
          <w:sz w:val="32"/>
          <w:szCs w:val="32"/>
          <w:lang w:val="en-GB"/>
        </w:rPr>
        <w:t xml:space="preserve"> FOR </w:t>
      </w:r>
      <w:r w:rsidR="00F07EEA" w:rsidRPr="00DE2A0E">
        <w:rPr>
          <w:rFonts w:ascii="Times New Roman" w:hAnsi="Times New Roman"/>
          <w:b/>
          <w:sz w:val="32"/>
          <w:szCs w:val="32"/>
          <w:lang w:val="en-GB"/>
        </w:rPr>
        <w:t>2015-2024</w:t>
      </w:r>
      <w:r w:rsidR="00001600" w:rsidRPr="00DE2A0E">
        <w:rPr>
          <w:rFonts w:ascii="Times New Roman" w:hAnsi="Times New Roman"/>
          <w:b/>
          <w:sz w:val="32"/>
          <w:szCs w:val="32"/>
          <w:lang w:val="en-GB"/>
        </w:rPr>
        <w:t xml:space="preserve"> </w:t>
      </w:r>
      <w:r w:rsidRPr="00DE2A0E">
        <w:rPr>
          <w:rFonts w:ascii="Times New Roman" w:hAnsi="Times New Roman"/>
          <w:b/>
          <w:sz w:val="32"/>
          <w:szCs w:val="32"/>
          <w:lang w:val="en-GB"/>
        </w:rPr>
        <w:t>YEARS</w:t>
      </w:r>
    </w:p>
    <w:p w:rsidR="005D7F11" w:rsidRPr="00DE2A0E" w:rsidRDefault="005D7F11" w:rsidP="004316F9">
      <w:pPr>
        <w:spacing w:after="0"/>
        <w:ind w:firstLine="284"/>
        <w:jc w:val="center"/>
        <w:rPr>
          <w:rFonts w:ascii="Times New Roman" w:hAnsi="Times New Roman"/>
          <w:b/>
          <w:sz w:val="32"/>
          <w:szCs w:val="32"/>
          <w:lang w:val="en-GB"/>
        </w:rPr>
      </w:pPr>
    </w:p>
    <w:p w:rsidR="004316F9" w:rsidRPr="00DE2A0E" w:rsidRDefault="004316F9" w:rsidP="004316F9">
      <w:pPr>
        <w:spacing w:after="0"/>
        <w:ind w:firstLine="284"/>
        <w:jc w:val="center"/>
        <w:rPr>
          <w:rFonts w:ascii="Times New Roman" w:hAnsi="Times New Roman"/>
          <w:b/>
          <w:sz w:val="32"/>
          <w:szCs w:val="32"/>
          <w:lang w:val="en-GB"/>
        </w:rPr>
      </w:pPr>
    </w:p>
    <w:p w:rsidR="004316F9" w:rsidRPr="00DE2A0E" w:rsidRDefault="004316F9" w:rsidP="00B43C36">
      <w:pPr>
        <w:spacing w:after="0"/>
        <w:ind w:firstLine="284"/>
        <w:jc w:val="right"/>
        <w:rPr>
          <w:rFonts w:ascii="Times New Roman" w:hAnsi="Times New Roman"/>
          <w:i/>
          <w:lang w:val="en-GB"/>
        </w:rPr>
      </w:pPr>
    </w:p>
    <w:p w:rsidR="004316F9" w:rsidRPr="00DE2A0E" w:rsidRDefault="004316F9" w:rsidP="00B43C36">
      <w:pPr>
        <w:spacing w:after="0"/>
        <w:ind w:firstLine="284"/>
        <w:jc w:val="right"/>
        <w:rPr>
          <w:rFonts w:ascii="Times New Roman" w:hAnsi="Times New Roman"/>
          <w:i/>
          <w:lang w:val="en-GB"/>
        </w:rPr>
      </w:pPr>
    </w:p>
    <w:p w:rsidR="004316F9" w:rsidRPr="00DE2A0E" w:rsidRDefault="004316F9" w:rsidP="00B43C36">
      <w:pPr>
        <w:spacing w:after="0"/>
        <w:ind w:firstLine="284"/>
        <w:jc w:val="right"/>
        <w:rPr>
          <w:rFonts w:ascii="Times New Roman" w:hAnsi="Times New Roman"/>
          <w:i/>
          <w:lang w:val="en-GB"/>
        </w:rPr>
      </w:pPr>
    </w:p>
    <w:p w:rsidR="004316F9" w:rsidRPr="00DE2A0E" w:rsidRDefault="004316F9" w:rsidP="00B43C36">
      <w:pPr>
        <w:spacing w:after="0"/>
        <w:ind w:firstLine="284"/>
        <w:jc w:val="right"/>
        <w:rPr>
          <w:rFonts w:ascii="Times New Roman" w:hAnsi="Times New Roman"/>
          <w:i/>
          <w:lang w:val="en-GB"/>
        </w:rPr>
      </w:pPr>
    </w:p>
    <w:p w:rsidR="004316F9" w:rsidRPr="00DE2A0E" w:rsidRDefault="004316F9" w:rsidP="00B43C36">
      <w:pPr>
        <w:spacing w:after="0"/>
        <w:ind w:firstLine="284"/>
        <w:jc w:val="right"/>
        <w:rPr>
          <w:rFonts w:ascii="Times New Roman" w:hAnsi="Times New Roman"/>
          <w:i/>
          <w:lang w:val="en-GB"/>
        </w:rPr>
      </w:pPr>
    </w:p>
    <w:p w:rsidR="004316F9" w:rsidRPr="00DE2A0E" w:rsidRDefault="004316F9" w:rsidP="00B43C36">
      <w:pPr>
        <w:spacing w:after="0"/>
        <w:ind w:firstLine="284"/>
        <w:jc w:val="right"/>
        <w:rPr>
          <w:rFonts w:ascii="Times New Roman" w:hAnsi="Times New Roman"/>
          <w:i/>
          <w:lang w:val="en-GB"/>
        </w:rPr>
      </w:pPr>
    </w:p>
    <w:p w:rsidR="004316F9" w:rsidRPr="00DE2A0E" w:rsidRDefault="004316F9" w:rsidP="00B43C36">
      <w:pPr>
        <w:spacing w:after="0"/>
        <w:ind w:firstLine="284"/>
        <w:jc w:val="right"/>
        <w:rPr>
          <w:rFonts w:ascii="Times New Roman" w:hAnsi="Times New Roman"/>
          <w:i/>
          <w:lang w:val="en-GB"/>
        </w:rPr>
      </w:pPr>
    </w:p>
    <w:p w:rsidR="004316F9" w:rsidRPr="00DE2A0E" w:rsidRDefault="004316F9" w:rsidP="00B43C36">
      <w:pPr>
        <w:spacing w:after="0"/>
        <w:ind w:firstLine="284"/>
        <w:jc w:val="right"/>
        <w:rPr>
          <w:rFonts w:ascii="Times New Roman" w:hAnsi="Times New Roman"/>
          <w:i/>
          <w:lang w:val="en-GB"/>
        </w:rPr>
      </w:pPr>
    </w:p>
    <w:p w:rsidR="004316F9" w:rsidRPr="00DE2A0E" w:rsidRDefault="004316F9" w:rsidP="00B43C36">
      <w:pPr>
        <w:spacing w:after="0"/>
        <w:ind w:firstLine="284"/>
        <w:jc w:val="right"/>
        <w:rPr>
          <w:rFonts w:ascii="Times New Roman" w:hAnsi="Times New Roman"/>
          <w:i/>
          <w:lang w:val="en-GB"/>
        </w:rPr>
      </w:pPr>
    </w:p>
    <w:p w:rsidR="004316F9" w:rsidRPr="00DE2A0E" w:rsidRDefault="004316F9" w:rsidP="00B43C36">
      <w:pPr>
        <w:spacing w:after="0"/>
        <w:ind w:firstLine="284"/>
        <w:jc w:val="right"/>
        <w:rPr>
          <w:rFonts w:ascii="Times New Roman" w:hAnsi="Times New Roman"/>
          <w:i/>
          <w:lang w:val="en-GB"/>
        </w:rPr>
      </w:pPr>
    </w:p>
    <w:p w:rsidR="004316F9" w:rsidRPr="00DE2A0E" w:rsidRDefault="004316F9" w:rsidP="00B43C36">
      <w:pPr>
        <w:spacing w:after="0"/>
        <w:ind w:firstLine="284"/>
        <w:jc w:val="right"/>
        <w:rPr>
          <w:rFonts w:ascii="Times New Roman" w:hAnsi="Times New Roman"/>
          <w:i/>
          <w:lang w:val="en-GB"/>
        </w:rPr>
      </w:pPr>
    </w:p>
    <w:p w:rsidR="004316F9" w:rsidRPr="00DE2A0E" w:rsidRDefault="004316F9" w:rsidP="00B43C36">
      <w:pPr>
        <w:spacing w:after="0"/>
        <w:ind w:firstLine="284"/>
        <w:jc w:val="right"/>
        <w:rPr>
          <w:rFonts w:ascii="Times New Roman" w:hAnsi="Times New Roman"/>
          <w:i/>
          <w:lang w:val="en-GB"/>
        </w:rPr>
      </w:pPr>
    </w:p>
    <w:p w:rsidR="004316F9" w:rsidRPr="00DE2A0E" w:rsidRDefault="004316F9" w:rsidP="00B43C36">
      <w:pPr>
        <w:spacing w:after="0"/>
        <w:ind w:firstLine="284"/>
        <w:jc w:val="right"/>
        <w:rPr>
          <w:rFonts w:ascii="Times New Roman" w:hAnsi="Times New Roman"/>
          <w:i/>
          <w:lang w:val="en-GB"/>
        </w:rPr>
      </w:pPr>
    </w:p>
    <w:p w:rsidR="004316F9" w:rsidRPr="00DE2A0E" w:rsidRDefault="004316F9" w:rsidP="00B43C36">
      <w:pPr>
        <w:spacing w:after="0"/>
        <w:ind w:firstLine="284"/>
        <w:jc w:val="right"/>
        <w:rPr>
          <w:rFonts w:ascii="Times New Roman" w:hAnsi="Times New Roman"/>
          <w:i/>
          <w:lang w:val="en-GB"/>
        </w:rPr>
      </w:pPr>
    </w:p>
    <w:p w:rsidR="004316F9" w:rsidRPr="00DE2A0E" w:rsidRDefault="004316F9" w:rsidP="00B43C36">
      <w:pPr>
        <w:spacing w:after="0"/>
        <w:ind w:firstLine="284"/>
        <w:jc w:val="right"/>
        <w:rPr>
          <w:rFonts w:ascii="Times New Roman" w:hAnsi="Times New Roman"/>
          <w:i/>
          <w:lang w:val="en-GB"/>
        </w:rPr>
      </w:pPr>
    </w:p>
    <w:p w:rsidR="004316F9" w:rsidRPr="00DE2A0E" w:rsidRDefault="004316F9" w:rsidP="00B43C36">
      <w:pPr>
        <w:spacing w:after="0"/>
        <w:ind w:firstLine="284"/>
        <w:jc w:val="right"/>
        <w:rPr>
          <w:rFonts w:ascii="Times New Roman" w:hAnsi="Times New Roman"/>
          <w:i/>
          <w:lang w:val="en-GB"/>
        </w:rPr>
      </w:pPr>
    </w:p>
    <w:p w:rsidR="004316F9" w:rsidRPr="00DE2A0E" w:rsidRDefault="004316F9" w:rsidP="00B43C36">
      <w:pPr>
        <w:spacing w:after="0"/>
        <w:ind w:firstLine="284"/>
        <w:jc w:val="right"/>
        <w:rPr>
          <w:rFonts w:ascii="Times New Roman" w:hAnsi="Times New Roman"/>
          <w:i/>
          <w:lang w:val="en-GB"/>
        </w:rPr>
      </w:pPr>
    </w:p>
    <w:p w:rsidR="004316F9" w:rsidRPr="00DE2A0E" w:rsidRDefault="004316F9" w:rsidP="00B43C36">
      <w:pPr>
        <w:spacing w:after="0"/>
        <w:ind w:firstLine="284"/>
        <w:jc w:val="right"/>
        <w:rPr>
          <w:rFonts w:ascii="Times New Roman" w:hAnsi="Times New Roman"/>
          <w:i/>
          <w:lang w:val="en-GB"/>
        </w:rPr>
      </w:pPr>
    </w:p>
    <w:p w:rsidR="004316F9" w:rsidRPr="00DE2A0E" w:rsidRDefault="004316F9" w:rsidP="00B43C36">
      <w:pPr>
        <w:spacing w:after="0"/>
        <w:ind w:firstLine="284"/>
        <w:jc w:val="right"/>
        <w:rPr>
          <w:rFonts w:ascii="Times New Roman" w:hAnsi="Times New Roman"/>
          <w:i/>
          <w:lang w:val="en-GB"/>
        </w:rPr>
      </w:pPr>
    </w:p>
    <w:p w:rsidR="004316F9" w:rsidRPr="00DE2A0E" w:rsidRDefault="004316F9" w:rsidP="00B43C36">
      <w:pPr>
        <w:spacing w:after="0"/>
        <w:ind w:firstLine="284"/>
        <w:jc w:val="right"/>
        <w:rPr>
          <w:rFonts w:ascii="Times New Roman" w:hAnsi="Times New Roman"/>
          <w:i/>
          <w:lang w:val="en-GB"/>
        </w:rPr>
      </w:pPr>
    </w:p>
    <w:p w:rsidR="004316F9" w:rsidRPr="00DE2A0E" w:rsidRDefault="004316F9" w:rsidP="00B43C36">
      <w:pPr>
        <w:spacing w:after="0"/>
        <w:ind w:firstLine="284"/>
        <w:jc w:val="right"/>
        <w:rPr>
          <w:rFonts w:ascii="Times New Roman" w:hAnsi="Times New Roman"/>
          <w:i/>
          <w:lang w:val="en-GB"/>
        </w:rPr>
      </w:pPr>
    </w:p>
    <w:p w:rsidR="004316F9" w:rsidRPr="00DE2A0E" w:rsidRDefault="004316F9" w:rsidP="00B43C36">
      <w:pPr>
        <w:spacing w:after="0"/>
        <w:ind w:firstLine="284"/>
        <w:jc w:val="right"/>
        <w:rPr>
          <w:rFonts w:ascii="Times New Roman" w:hAnsi="Times New Roman"/>
          <w:i/>
          <w:lang w:val="en-GB"/>
        </w:rPr>
      </w:pPr>
    </w:p>
    <w:p w:rsidR="004316F9" w:rsidRPr="00DE2A0E" w:rsidRDefault="004316F9" w:rsidP="00B43C36">
      <w:pPr>
        <w:spacing w:after="0"/>
        <w:ind w:firstLine="284"/>
        <w:jc w:val="right"/>
        <w:rPr>
          <w:rFonts w:ascii="Times New Roman" w:hAnsi="Times New Roman"/>
          <w:i/>
          <w:lang w:val="en-GB"/>
        </w:rPr>
      </w:pPr>
    </w:p>
    <w:p w:rsidR="004316F9" w:rsidRPr="00DE2A0E" w:rsidRDefault="004316F9" w:rsidP="00B43C36">
      <w:pPr>
        <w:spacing w:after="0"/>
        <w:ind w:firstLine="284"/>
        <w:jc w:val="right"/>
        <w:rPr>
          <w:rFonts w:ascii="Times New Roman" w:hAnsi="Times New Roman"/>
          <w:i/>
          <w:lang w:val="en-GB"/>
        </w:rPr>
      </w:pPr>
    </w:p>
    <w:p w:rsidR="009B5365" w:rsidRPr="00DE2A0E" w:rsidRDefault="009B5365" w:rsidP="00B43C36">
      <w:pPr>
        <w:spacing w:after="0"/>
        <w:ind w:firstLine="284"/>
        <w:jc w:val="right"/>
        <w:rPr>
          <w:rFonts w:ascii="Times New Roman" w:hAnsi="Times New Roman"/>
          <w:i/>
          <w:lang w:val="en-GB"/>
        </w:rPr>
      </w:pPr>
    </w:p>
    <w:p w:rsidR="004316F9" w:rsidRPr="00DE2A0E" w:rsidRDefault="004316F9" w:rsidP="00B43C36">
      <w:pPr>
        <w:spacing w:after="0"/>
        <w:ind w:firstLine="284"/>
        <w:jc w:val="right"/>
        <w:rPr>
          <w:rFonts w:ascii="Times New Roman" w:hAnsi="Times New Roman"/>
          <w:i/>
          <w:lang w:val="en-GB"/>
        </w:rPr>
      </w:pPr>
    </w:p>
    <w:p w:rsidR="000C2C56" w:rsidRPr="00DE2A0E" w:rsidRDefault="009B5365" w:rsidP="004316F9">
      <w:pPr>
        <w:spacing w:after="0"/>
        <w:ind w:firstLine="284"/>
        <w:jc w:val="center"/>
        <w:rPr>
          <w:rFonts w:ascii="Times New Roman" w:hAnsi="Times New Roman"/>
          <w:b/>
          <w:lang w:val="en-GB"/>
        </w:rPr>
      </w:pPr>
      <w:r w:rsidRPr="00DE2A0E">
        <w:rPr>
          <w:rFonts w:ascii="Times New Roman" w:hAnsi="Times New Roman"/>
          <w:b/>
          <w:sz w:val="32"/>
          <w:szCs w:val="32"/>
          <w:lang w:val="en-GB"/>
        </w:rPr>
        <w:t>VILNIUS</w:t>
      </w:r>
      <w:r w:rsidR="004316F9" w:rsidRPr="00DE2A0E">
        <w:rPr>
          <w:rFonts w:ascii="Times New Roman" w:hAnsi="Times New Roman"/>
          <w:b/>
          <w:sz w:val="32"/>
          <w:szCs w:val="32"/>
          <w:lang w:val="en-GB"/>
        </w:rPr>
        <w:t xml:space="preserve"> 2015</w:t>
      </w:r>
    </w:p>
    <w:p w:rsidR="000C2C56" w:rsidRPr="00DE2A0E" w:rsidRDefault="000C2C56">
      <w:pPr>
        <w:rPr>
          <w:rFonts w:ascii="Times New Roman" w:hAnsi="Times New Roman"/>
          <w:b/>
          <w:lang w:val="en-GB"/>
        </w:rPr>
      </w:pPr>
      <w:r w:rsidRPr="00DE2A0E">
        <w:rPr>
          <w:rFonts w:ascii="Times New Roman" w:hAnsi="Times New Roman"/>
          <w:b/>
          <w:lang w:val="en-GB"/>
        </w:rPr>
        <w:br w:type="page"/>
      </w:r>
    </w:p>
    <w:p w:rsidR="004316F9" w:rsidRPr="00DE2A0E" w:rsidRDefault="00A601C7" w:rsidP="004316F9">
      <w:pPr>
        <w:spacing w:after="0"/>
        <w:ind w:firstLine="284"/>
        <w:jc w:val="center"/>
        <w:rPr>
          <w:rFonts w:ascii="Times New Roman" w:hAnsi="Times New Roman"/>
          <w:b/>
          <w:sz w:val="32"/>
          <w:szCs w:val="32"/>
          <w:lang w:val="en-GB"/>
        </w:rPr>
      </w:pPr>
      <w:r w:rsidRPr="00DE2A0E">
        <w:rPr>
          <w:rFonts w:ascii="Times New Roman" w:hAnsi="Times New Roman"/>
          <w:b/>
          <w:sz w:val="32"/>
          <w:szCs w:val="32"/>
          <w:lang w:val="en-GB"/>
        </w:rPr>
        <w:lastRenderedPageBreak/>
        <w:t xml:space="preserve">CONTENT </w:t>
      </w:r>
    </w:p>
    <w:p w:rsidR="004316F9" w:rsidRPr="00DE2A0E" w:rsidRDefault="004316F9" w:rsidP="00B43C36">
      <w:pPr>
        <w:spacing w:after="0"/>
        <w:ind w:firstLine="284"/>
        <w:jc w:val="right"/>
        <w:rPr>
          <w:rFonts w:ascii="Times New Roman" w:hAnsi="Times New Roman"/>
          <w:i/>
          <w:lang w:val="en-GB"/>
        </w:rPr>
      </w:pPr>
    </w:p>
    <w:p w:rsidR="004316F9" w:rsidRPr="00DE2A0E" w:rsidRDefault="004316F9" w:rsidP="004316F9">
      <w:pPr>
        <w:spacing w:after="0" w:line="360" w:lineRule="auto"/>
        <w:ind w:firstLine="284"/>
        <w:rPr>
          <w:rFonts w:ascii="Times New Roman" w:hAnsi="Times New Roman"/>
          <w:sz w:val="24"/>
          <w:szCs w:val="24"/>
          <w:lang w:val="en-GB"/>
        </w:rPr>
      </w:pPr>
    </w:p>
    <w:p w:rsidR="004316F9" w:rsidRPr="00DE2A0E" w:rsidRDefault="009439BA" w:rsidP="007B303D">
      <w:pPr>
        <w:pStyle w:val="ListParagraph"/>
        <w:numPr>
          <w:ilvl w:val="0"/>
          <w:numId w:val="5"/>
        </w:numPr>
        <w:spacing w:after="0" w:line="480" w:lineRule="auto"/>
        <w:ind w:hanging="578"/>
        <w:rPr>
          <w:rFonts w:ascii="Times New Roman" w:hAnsi="Times New Roman"/>
          <w:b/>
          <w:sz w:val="24"/>
          <w:szCs w:val="24"/>
          <w:lang w:val="en-GB"/>
        </w:rPr>
      </w:pPr>
      <w:r>
        <w:rPr>
          <w:rFonts w:ascii="Times New Roman" w:hAnsi="Times New Roman"/>
          <w:b/>
          <w:sz w:val="24"/>
          <w:szCs w:val="24"/>
          <w:lang w:val="en-GB"/>
        </w:rPr>
        <w:t>INTRODUCTION</w:t>
      </w:r>
      <w:r w:rsidR="009B5365" w:rsidRPr="00DE2A0E">
        <w:rPr>
          <w:rFonts w:ascii="Times New Roman" w:hAnsi="Times New Roman"/>
          <w:b/>
          <w:sz w:val="24"/>
          <w:szCs w:val="24"/>
          <w:lang w:val="en-GB"/>
        </w:rPr>
        <w:tab/>
      </w:r>
      <w:r w:rsidR="00A56E0F" w:rsidRPr="00DE2A0E">
        <w:rPr>
          <w:rFonts w:ascii="Times New Roman" w:hAnsi="Times New Roman"/>
          <w:b/>
          <w:sz w:val="24"/>
          <w:szCs w:val="24"/>
          <w:lang w:val="en-GB"/>
        </w:rPr>
        <w:tab/>
      </w:r>
      <w:r w:rsidR="00A56E0F" w:rsidRPr="00DE2A0E">
        <w:rPr>
          <w:rFonts w:ascii="Times New Roman" w:hAnsi="Times New Roman"/>
          <w:b/>
          <w:sz w:val="24"/>
          <w:szCs w:val="24"/>
          <w:lang w:val="en-GB"/>
        </w:rPr>
        <w:tab/>
      </w:r>
      <w:r w:rsidR="00A56E0F" w:rsidRPr="00DE2A0E">
        <w:rPr>
          <w:rFonts w:ascii="Times New Roman" w:hAnsi="Times New Roman"/>
          <w:b/>
          <w:sz w:val="24"/>
          <w:szCs w:val="24"/>
          <w:lang w:val="en-GB"/>
        </w:rPr>
        <w:tab/>
      </w:r>
      <w:r w:rsidR="00A56E0F" w:rsidRPr="00DE2A0E">
        <w:rPr>
          <w:rFonts w:ascii="Times New Roman" w:hAnsi="Times New Roman"/>
          <w:b/>
          <w:sz w:val="24"/>
          <w:szCs w:val="24"/>
          <w:lang w:val="en-GB"/>
        </w:rPr>
        <w:tab/>
      </w:r>
      <w:r w:rsidR="000E735B" w:rsidRPr="00DE2A0E">
        <w:rPr>
          <w:rFonts w:ascii="Times New Roman" w:hAnsi="Times New Roman"/>
          <w:b/>
          <w:sz w:val="24"/>
          <w:szCs w:val="24"/>
          <w:lang w:val="en-GB"/>
        </w:rPr>
        <w:tab/>
      </w:r>
      <w:r w:rsidR="000E735B" w:rsidRPr="00DE2A0E">
        <w:rPr>
          <w:rFonts w:ascii="Times New Roman" w:hAnsi="Times New Roman"/>
          <w:b/>
          <w:sz w:val="24"/>
          <w:szCs w:val="24"/>
          <w:lang w:val="en-GB"/>
        </w:rPr>
        <w:tab/>
      </w:r>
      <w:r w:rsidR="000E735B" w:rsidRPr="00DE2A0E">
        <w:rPr>
          <w:rFonts w:ascii="Times New Roman" w:hAnsi="Times New Roman"/>
          <w:b/>
          <w:sz w:val="24"/>
          <w:szCs w:val="24"/>
          <w:lang w:val="en-GB"/>
        </w:rPr>
        <w:tab/>
      </w:r>
      <w:r w:rsidR="00574210" w:rsidRPr="00DE2A0E">
        <w:rPr>
          <w:rFonts w:ascii="Times New Roman" w:hAnsi="Times New Roman"/>
          <w:b/>
          <w:sz w:val="24"/>
          <w:szCs w:val="24"/>
          <w:lang w:val="en-GB"/>
        </w:rPr>
        <w:tab/>
      </w:r>
      <w:r w:rsidR="000E735B" w:rsidRPr="00DE2A0E">
        <w:rPr>
          <w:rFonts w:ascii="Times New Roman" w:hAnsi="Times New Roman"/>
          <w:b/>
          <w:sz w:val="24"/>
          <w:szCs w:val="24"/>
          <w:lang w:val="en-GB"/>
        </w:rPr>
        <w:t>3</w:t>
      </w:r>
    </w:p>
    <w:p w:rsidR="009F2E33" w:rsidRPr="00DE2A0E" w:rsidRDefault="001A3F87" w:rsidP="007B303D">
      <w:pPr>
        <w:pStyle w:val="ListParagraph"/>
        <w:numPr>
          <w:ilvl w:val="0"/>
          <w:numId w:val="5"/>
        </w:numPr>
        <w:spacing w:after="0" w:line="480" w:lineRule="auto"/>
        <w:ind w:hanging="578"/>
        <w:rPr>
          <w:rFonts w:ascii="Times New Roman" w:hAnsi="Times New Roman"/>
          <w:b/>
          <w:sz w:val="24"/>
          <w:szCs w:val="24"/>
          <w:lang w:val="en-GB"/>
        </w:rPr>
      </w:pPr>
      <w:r w:rsidRPr="00DE2A0E">
        <w:rPr>
          <w:rFonts w:ascii="Times New Roman" w:eastAsiaTheme="minorHAnsi" w:hAnsi="Times New Roman"/>
          <w:b/>
          <w:sz w:val="24"/>
          <w:szCs w:val="24"/>
          <w:lang w:val="en-GB" w:eastAsia="en-US"/>
        </w:rPr>
        <w:t>STRATEG</w:t>
      </w:r>
      <w:r w:rsidR="00F12B46">
        <w:rPr>
          <w:rFonts w:ascii="Times New Roman" w:eastAsiaTheme="minorHAnsi" w:hAnsi="Times New Roman"/>
          <w:b/>
          <w:sz w:val="24"/>
          <w:szCs w:val="24"/>
          <w:lang w:val="en-GB" w:eastAsia="en-US"/>
        </w:rPr>
        <w:t>Y DEVELOPMENT METHODOLOGY</w:t>
      </w:r>
      <w:r w:rsidR="000D42C7">
        <w:rPr>
          <w:rFonts w:ascii="Times New Roman" w:eastAsiaTheme="minorHAnsi" w:hAnsi="Times New Roman"/>
          <w:b/>
          <w:sz w:val="24"/>
          <w:szCs w:val="24"/>
          <w:lang w:val="en-GB" w:eastAsia="en-US"/>
        </w:rPr>
        <w:t xml:space="preserve"> </w:t>
      </w:r>
      <w:r w:rsidR="00601A20" w:rsidRPr="00DE2A0E">
        <w:rPr>
          <w:rFonts w:ascii="Times New Roman" w:eastAsiaTheme="minorHAnsi" w:hAnsi="Times New Roman"/>
          <w:b/>
          <w:sz w:val="24"/>
          <w:szCs w:val="24"/>
          <w:lang w:val="en-GB" w:eastAsia="en-US"/>
        </w:rPr>
        <w:tab/>
      </w:r>
      <w:r w:rsidR="00A56E0F" w:rsidRPr="00DE2A0E">
        <w:rPr>
          <w:rFonts w:ascii="Times New Roman" w:eastAsiaTheme="minorHAnsi" w:hAnsi="Times New Roman"/>
          <w:b/>
          <w:sz w:val="24"/>
          <w:szCs w:val="24"/>
          <w:lang w:val="en-GB" w:eastAsia="en-US"/>
        </w:rPr>
        <w:tab/>
      </w:r>
      <w:r w:rsidR="00A56E0F" w:rsidRPr="00DE2A0E">
        <w:rPr>
          <w:rFonts w:ascii="Times New Roman" w:eastAsiaTheme="minorHAnsi" w:hAnsi="Times New Roman"/>
          <w:b/>
          <w:sz w:val="24"/>
          <w:szCs w:val="24"/>
          <w:lang w:val="en-GB" w:eastAsia="en-US"/>
        </w:rPr>
        <w:tab/>
      </w:r>
      <w:r w:rsidR="00574210" w:rsidRPr="00DE2A0E">
        <w:rPr>
          <w:rFonts w:ascii="Times New Roman" w:eastAsiaTheme="minorHAnsi" w:hAnsi="Times New Roman"/>
          <w:b/>
          <w:sz w:val="24"/>
          <w:szCs w:val="24"/>
          <w:lang w:val="en-GB" w:eastAsia="en-US"/>
        </w:rPr>
        <w:tab/>
      </w:r>
      <w:r w:rsidR="000D42C7">
        <w:rPr>
          <w:rFonts w:ascii="Times New Roman" w:eastAsiaTheme="minorHAnsi" w:hAnsi="Times New Roman"/>
          <w:b/>
          <w:sz w:val="24"/>
          <w:szCs w:val="24"/>
          <w:lang w:val="en-GB" w:eastAsia="en-US"/>
        </w:rPr>
        <w:tab/>
      </w:r>
      <w:r w:rsidR="000E735B" w:rsidRPr="00DE2A0E">
        <w:rPr>
          <w:rFonts w:ascii="Times New Roman" w:eastAsiaTheme="minorHAnsi" w:hAnsi="Times New Roman"/>
          <w:b/>
          <w:sz w:val="24"/>
          <w:szCs w:val="24"/>
          <w:lang w:val="en-GB" w:eastAsia="en-US"/>
        </w:rPr>
        <w:t>4</w:t>
      </w:r>
    </w:p>
    <w:p w:rsidR="004316F9" w:rsidRDefault="00F12B46" w:rsidP="007B303D">
      <w:pPr>
        <w:pStyle w:val="ListParagraph"/>
        <w:numPr>
          <w:ilvl w:val="0"/>
          <w:numId w:val="5"/>
        </w:numPr>
        <w:ind w:hanging="437"/>
        <w:rPr>
          <w:rStyle w:val="st"/>
          <w:rFonts w:ascii="Times New Roman" w:hAnsi="Times New Roman"/>
          <w:b/>
          <w:caps/>
          <w:sz w:val="24"/>
          <w:szCs w:val="24"/>
          <w:lang w:val="en-GB"/>
        </w:rPr>
      </w:pPr>
      <w:r w:rsidRPr="00F12B46">
        <w:rPr>
          <w:rFonts w:ascii="Times New Roman" w:hAnsi="Times New Roman"/>
          <w:b/>
          <w:caps/>
          <w:sz w:val="24"/>
          <w:szCs w:val="24"/>
          <w:lang w:val="en-GB"/>
        </w:rPr>
        <w:t xml:space="preserve">Mission of the </w:t>
      </w:r>
      <w:r w:rsidRPr="00F12B46">
        <w:rPr>
          <w:rStyle w:val="Emphasis"/>
          <w:rFonts w:ascii="Times New Roman" w:hAnsi="Times New Roman"/>
          <w:b/>
          <w:i w:val="0"/>
          <w:caps/>
          <w:sz w:val="24"/>
          <w:szCs w:val="24"/>
          <w:lang w:val="en-GB"/>
        </w:rPr>
        <w:t>Faculty</w:t>
      </w:r>
      <w:r w:rsidRPr="00F12B46">
        <w:rPr>
          <w:rStyle w:val="st"/>
          <w:rFonts w:ascii="Times New Roman" w:hAnsi="Times New Roman"/>
          <w:b/>
          <w:i/>
          <w:caps/>
          <w:sz w:val="24"/>
          <w:szCs w:val="24"/>
          <w:lang w:val="en-GB"/>
        </w:rPr>
        <w:t xml:space="preserve"> </w:t>
      </w:r>
      <w:r w:rsidRPr="00F12B46">
        <w:rPr>
          <w:rStyle w:val="st"/>
          <w:rFonts w:ascii="Times New Roman" w:hAnsi="Times New Roman"/>
          <w:b/>
          <w:caps/>
          <w:sz w:val="24"/>
          <w:szCs w:val="24"/>
          <w:lang w:val="en-GB"/>
        </w:rPr>
        <w:t xml:space="preserve">of </w:t>
      </w:r>
      <w:r w:rsidRPr="00F12B46">
        <w:rPr>
          <w:rStyle w:val="Emphasis"/>
          <w:rFonts w:ascii="Times New Roman" w:hAnsi="Times New Roman"/>
          <w:b/>
          <w:i w:val="0"/>
          <w:caps/>
          <w:sz w:val="24"/>
          <w:szCs w:val="24"/>
          <w:lang w:val="en-GB"/>
        </w:rPr>
        <w:t>Economics</w:t>
      </w:r>
      <w:r w:rsidRPr="00F12B46">
        <w:rPr>
          <w:rStyle w:val="st"/>
          <w:rFonts w:ascii="Times New Roman" w:hAnsi="Times New Roman"/>
          <w:b/>
          <w:i/>
          <w:caps/>
          <w:sz w:val="24"/>
          <w:szCs w:val="24"/>
          <w:lang w:val="en-GB"/>
        </w:rPr>
        <w:t xml:space="preserve"> </w:t>
      </w:r>
      <w:r w:rsidRPr="00F12B46">
        <w:rPr>
          <w:rStyle w:val="st"/>
          <w:rFonts w:ascii="Times New Roman" w:hAnsi="Times New Roman"/>
          <w:b/>
          <w:caps/>
          <w:sz w:val="24"/>
          <w:szCs w:val="24"/>
          <w:lang w:val="en-GB"/>
        </w:rPr>
        <w:t>and Informatics in Vilnius</w:t>
      </w:r>
      <w:r>
        <w:rPr>
          <w:rStyle w:val="st"/>
          <w:rFonts w:ascii="Times New Roman" w:hAnsi="Times New Roman"/>
          <w:b/>
          <w:caps/>
          <w:sz w:val="24"/>
          <w:szCs w:val="24"/>
          <w:lang w:val="en-GB"/>
        </w:rPr>
        <w:tab/>
      </w:r>
      <w:r>
        <w:rPr>
          <w:rStyle w:val="st"/>
          <w:rFonts w:ascii="Times New Roman" w:hAnsi="Times New Roman"/>
          <w:b/>
          <w:caps/>
          <w:sz w:val="24"/>
          <w:szCs w:val="24"/>
          <w:lang w:val="en-GB"/>
        </w:rPr>
        <w:tab/>
      </w:r>
      <w:r>
        <w:rPr>
          <w:rStyle w:val="st"/>
          <w:rFonts w:ascii="Times New Roman" w:hAnsi="Times New Roman"/>
          <w:b/>
          <w:caps/>
          <w:sz w:val="24"/>
          <w:szCs w:val="24"/>
          <w:lang w:val="en-GB"/>
        </w:rPr>
        <w:tab/>
      </w:r>
      <w:r>
        <w:rPr>
          <w:rStyle w:val="st"/>
          <w:rFonts w:ascii="Times New Roman" w:hAnsi="Times New Roman"/>
          <w:b/>
          <w:caps/>
          <w:sz w:val="24"/>
          <w:szCs w:val="24"/>
          <w:lang w:val="en-GB"/>
        </w:rPr>
        <w:tab/>
      </w:r>
      <w:r>
        <w:rPr>
          <w:rStyle w:val="st"/>
          <w:rFonts w:ascii="Times New Roman" w:hAnsi="Times New Roman"/>
          <w:b/>
          <w:caps/>
          <w:sz w:val="24"/>
          <w:szCs w:val="24"/>
          <w:lang w:val="en-GB"/>
        </w:rPr>
        <w:tab/>
      </w:r>
      <w:r>
        <w:rPr>
          <w:rStyle w:val="st"/>
          <w:rFonts w:ascii="Times New Roman" w:hAnsi="Times New Roman"/>
          <w:b/>
          <w:caps/>
          <w:sz w:val="24"/>
          <w:szCs w:val="24"/>
          <w:lang w:val="en-GB"/>
        </w:rPr>
        <w:tab/>
      </w:r>
      <w:r>
        <w:rPr>
          <w:rStyle w:val="st"/>
          <w:rFonts w:ascii="Times New Roman" w:hAnsi="Times New Roman"/>
          <w:b/>
          <w:caps/>
          <w:sz w:val="24"/>
          <w:szCs w:val="24"/>
          <w:lang w:val="en-GB"/>
        </w:rPr>
        <w:tab/>
      </w:r>
      <w:r>
        <w:rPr>
          <w:rStyle w:val="st"/>
          <w:rFonts w:ascii="Times New Roman" w:hAnsi="Times New Roman"/>
          <w:b/>
          <w:caps/>
          <w:sz w:val="24"/>
          <w:szCs w:val="24"/>
          <w:lang w:val="en-GB"/>
        </w:rPr>
        <w:tab/>
      </w:r>
      <w:r>
        <w:rPr>
          <w:rStyle w:val="st"/>
          <w:rFonts w:ascii="Times New Roman" w:hAnsi="Times New Roman"/>
          <w:b/>
          <w:caps/>
          <w:sz w:val="24"/>
          <w:szCs w:val="24"/>
          <w:lang w:val="en-GB"/>
        </w:rPr>
        <w:tab/>
      </w:r>
      <w:r>
        <w:rPr>
          <w:rStyle w:val="st"/>
          <w:rFonts w:ascii="Times New Roman" w:hAnsi="Times New Roman"/>
          <w:b/>
          <w:caps/>
          <w:sz w:val="24"/>
          <w:szCs w:val="24"/>
          <w:lang w:val="en-GB"/>
        </w:rPr>
        <w:tab/>
      </w:r>
      <w:r>
        <w:rPr>
          <w:rStyle w:val="st"/>
          <w:rFonts w:ascii="Times New Roman" w:hAnsi="Times New Roman"/>
          <w:b/>
          <w:caps/>
          <w:sz w:val="24"/>
          <w:szCs w:val="24"/>
          <w:lang w:val="en-GB"/>
        </w:rPr>
        <w:tab/>
      </w:r>
      <w:r w:rsidR="008963D6">
        <w:rPr>
          <w:rStyle w:val="st"/>
          <w:rFonts w:ascii="Times New Roman" w:hAnsi="Times New Roman"/>
          <w:b/>
          <w:caps/>
          <w:sz w:val="24"/>
          <w:szCs w:val="24"/>
          <w:lang w:val="en-GB"/>
        </w:rPr>
        <w:t>7</w:t>
      </w:r>
    </w:p>
    <w:p w:rsidR="007B303D" w:rsidRPr="00F12B46" w:rsidRDefault="007B303D" w:rsidP="007B303D">
      <w:pPr>
        <w:pStyle w:val="ListParagraph"/>
        <w:ind w:left="1004"/>
        <w:rPr>
          <w:rFonts w:ascii="Times New Roman" w:hAnsi="Times New Roman"/>
          <w:b/>
          <w:caps/>
          <w:sz w:val="24"/>
          <w:szCs w:val="24"/>
          <w:lang w:val="en-GB"/>
        </w:rPr>
      </w:pPr>
    </w:p>
    <w:p w:rsidR="00ED0812" w:rsidRPr="00F12B46" w:rsidRDefault="00F12B46" w:rsidP="007B303D">
      <w:pPr>
        <w:pStyle w:val="ListParagraph"/>
        <w:numPr>
          <w:ilvl w:val="0"/>
          <w:numId w:val="5"/>
        </w:numPr>
        <w:ind w:hanging="437"/>
        <w:rPr>
          <w:rFonts w:ascii="Times New Roman" w:hAnsi="Times New Roman"/>
          <w:b/>
          <w:sz w:val="24"/>
          <w:szCs w:val="24"/>
          <w:lang w:val="en-GB"/>
        </w:rPr>
      </w:pPr>
      <w:r w:rsidRPr="00F12B46">
        <w:rPr>
          <w:rFonts w:ascii="Times New Roman" w:hAnsi="Times New Roman"/>
          <w:b/>
          <w:sz w:val="24"/>
          <w:szCs w:val="24"/>
          <w:lang w:val="en-GB"/>
        </w:rPr>
        <w:t xml:space="preserve">VISION OF THE FACULTY OF ECONOMICS – </w:t>
      </w:r>
      <w:r>
        <w:rPr>
          <w:rFonts w:ascii="Times New Roman" w:hAnsi="Times New Roman"/>
          <w:b/>
          <w:sz w:val="24"/>
          <w:szCs w:val="24"/>
          <w:lang w:val="en-GB"/>
        </w:rPr>
        <w:t xml:space="preserve">INFORMATICS IN VILNIUS </w:t>
      </w:r>
      <w:r w:rsidR="008963D6">
        <w:rPr>
          <w:rFonts w:ascii="Times New Roman" w:hAnsi="Times New Roman"/>
          <w:b/>
          <w:sz w:val="24"/>
          <w:szCs w:val="24"/>
          <w:lang w:val="en-GB"/>
        </w:rPr>
        <w:t>8</w:t>
      </w:r>
      <w:r w:rsidR="00A56E0F" w:rsidRPr="00F12B46">
        <w:rPr>
          <w:rFonts w:ascii="Times New Roman" w:hAnsi="Times New Roman"/>
          <w:b/>
          <w:sz w:val="24"/>
          <w:szCs w:val="24"/>
          <w:lang w:val="en-GB"/>
        </w:rPr>
        <w:tab/>
      </w:r>
      <w:r w:rsidR="00574210" w:rsidRPr="00F12B46">
        <w:rPr>
          <w:rFonts w:ascii="Times New Roman" w:hAnsi="Times New Roman"/>
          <w:b/>
          <w:sz w:val="24"/>
          <w:szCs w:val="24"/>
          <w:lang w:val="en-GB"/>
        </w:rPr>
        <w:tab/>
      </w:r>
      <w:r>
        <w:rPr>
          <w:rFonts w:ascii="Times New Roman" w:hAnsi="Times New Roman"/>
          <w:b/>
          <w:sz w:val="24"/>
          <w:szCs w:val="24"/>
          <w:lang w:val="en-GB"/>
        </w:rPr>
        <w:t xml:space="preserve"> </w:t>
      </w:r>
    </w:p>
    <w:p w:rsidR="00ED0812" w:rsidRPr="00DE2A0E" w:rsidRDefault="0070252E" w:rsidP="007B303D">
      <w:pPr>
        <w:pStyle w:val="ListParagraph"/>
        <w:numPr>
          <w:ilvl w:val="0"/>
          <w:numId w:val="5"/>
        </w:numPr>
        <w:spacing w:after="0" w:line="480" w:lineRule="auto"/>
        <w:ind w:hanging="578"/>
        <w:rPr>
          <w:rFonts w:ascii="Times New Roman" w:hAnsi="Times New Roman"/>
          <w:b/>
          <w:sz w:val="24"/>
          <w:szCs w:val="24"/>
          <w:lang w:val="en-GB"/>
        </w:rPr>
      </w:pPr>
      <w:r w:rsidRPr="00DE2A0E">
        <w:rPr>
          <w:rFonts w:ascii="Times New Roman" w:hAnsi="Times New Roman"/>
          <w:b/>
          <w:sz w:val="24"/>
          <w:szCs w:val="24"/>
          <w:lang w:val="en-GB"/>
        </w:rPr>
        <w:t>SWOT</w:t>
      </w:r>
      <w:r w:rsidR="00244085" w:rsidRPr="00DE2A0E">
        <w:rPr>
          <w:rFonts w:ascii="Times New Roman" w:hAnsi="Times New Roman"/>
          <w:b/>
          <w:sz w:val="24"/>
          <w:szCs w:val="24"/>
          <w:lang w:val="en-GB"/>
        </w:rPr>
        <w:t xml:space="preserve"> </w:t>
      </w:r>
      <w:r w:rsidRPr="00DE2A0E">
        <w:rPr>
          <w:rFonts w:ascii="Times New Roman" w:hAnsi="Times New Roman"/>
          <w:b/>
          <w:sz w:val="24"/>
          <w:szCs w:val="24"/>
          <w:lang w:val="en-GB"/>
        </w:rPr>
        <w:t>ANALYSES</w:t>
      </w:r>
      <w:r w:rsidR="00A56E0F" w:rsidRPr="00DE2A0E">
        <w:rPr>
          <w:rFonts w:ascii="Times New Roman" w:hAnsi="Times New Roman"/>
          <w:b/>
          <w:sz w:val="24"/>
          <w:szCs w:val="24"/>
          <w:lang w:val="en-GB"/>
        </w:rPr>
        <w:tab/>
      </w:r>
      <w:r w:rsidR="00A56E0F" w:rsidRPr="00DE2A0E">
        <w:rPr>
          <w:rFonts w:ascii="Times New Roman" w:hAnsi="Times New Roman"/>
          <w:b/>
          <w:sz w:val="24"/>
          <w:szCs w:val="24"/>
          <w:lang w:val="en-GB"/>
        </w:rPr>
        <w:tab/>
      </w:r>
      <w:r w:rsidR="00A56E0F" w:rsidRPr="00DE2A0E">
        <w:rPr>
          <w:rFonts w:ascii="Times New Roman" w:hAnsi="Times New Roman"/>
          <w:b/>
          <w:sz w:val="24"/>
          <w:szCs w:val="24"/>
          <w:lang w:val="en-GB"/>
        </w:rPr>
        <w:tab/>
      </w:r>
      <w:r w:rsidR="00A56E0F" w:rsidRPr="00DE2A0E">
        <w:rPr>
          <w:rFonts w:ascii="Times New Roman" w:hAnsi="Times New Roman"/>
          <w:b/>
          <w:sz w:val="24"/>
          <w:szCs w:val="24"/>
          <w:lang w:val="en-GB"/>
        </w:rPr>
        <w:tab/>
      </w:r>
      <w:r w:rsidR="00A56E0F" w:rsidRPr="00DE2A0E">
        <w:rPr>
          <w:rFonts w:ascii="Times New Roman" w:hAnsi="Times New Roman"/>
          <w:b/>
          <w:sz w:val="24"/>
          <w:szCs w:val="24"/>
          <w:lang w:val="en-GB"/>
        </w:rPr>
        <w:tab/>
      </w:r>
      <w:r w:rsidR="00A56E0F" w:rsidRPr="00DE2A0E">
        <w:rPr>
          <w:rFonts w:ascii="Times New Roman" w:hAnsi="Times New Roman"/>
          <w:b/>
          <w:sz w:val="24"/>
          <w:szCs w:val="24"/>
          <w:lang w:val="en-GB"/>
        </w:rPr>
        <w:tab/>
      </w:r>
      <w:r w:rsidR="00DC785D" w:rsidRPr="00DE2A0E">
        <w:rPr>
          <w:rFonts w:ascii="Times New Roman" w:hAnsi="Times New Roman"/>
          <w:b/>
          <w:sz w:val="24"/>
          <w:szCs w:val="24"/>
          <w:lang w:val="en-GB"/>
        </w:rPr>
        <w:tab/>
      </w:r>
      <w:r w:rsidR="00A56E0F" w:rsidRPr="00DE2A0E">
        <w:rPr>
          <w:rFonts w:ascii="Times New Roman" w:hAnsi="Times New Roman"/>
          <w:b/>
          <w:sz w:val="24"/>
          <w:szCs w:val="24"/>
          <w:lang w:val="en-GB"/>
        </w:rPr>
        <w:tab/>
      </w:r>
      <w:r w:rsidR="00574210" w:rsidRPr="00DE2A0E">
        <w:rPr>
          <w:rFonts w:ascii="Times New Roman" w:hAnsi="Times New Roman"/>
          <w:b/>
          <w:sz w:val="24"/>
          <w:szCs w:val="24"/>
          <w:lang w:val="en-GB"/>
        </w:rPr>
        <w:tab/>
      </w:r>
      <w:r w:rsidR="008963D6">
        <w:rPr>
          <w:rFonts w:ascii="Times New Roman" w:hAnsi="Times New Roman"/>
          <w:b/>
          <w:sz w:val="24"/>
          <w:szCs w:val="24"/>
          <w:lang w:val="en-GB"/>
        </w:rPr>
        <w:t>9</w:t>
      </w:r>
    </w:p>
    <w:p w:rsidR="00ED0812" w:rsidRPr="008963D6" w:rsidRDefault="007B303D" w:rsidP="007B303D">
      <w:pPr>
        <w:pStyle w:val="ListParagraph"/>
        <w:numPr>
          <w:ilvl w:val="0"/>
          <w:numId w:val="5"/>
        </w:numPr>
        <w:spacing w:after="0" w:line="480" w:lineRule="auto"/>
        <w:ind w:left="644" w:hanging="77"/>
        <w:rPr>
          <w:rFonts w:ascii="Times New Roman" w:hAnsi="Times New Roman"/>
          <w:b/>
          <w:sz w:val="24"/>
          <w:szCs w:val="24"/>
          <w:lang w:val="en-US"/>
        </w:rPr>
      </w:pPr>
      <w:r w:rsidRPr="007B303D">
        <w:rPr>
          <w:rFonts w:ascii="Times New Roman" w:hAnsi="Times New Roman"/>
          <w:b/>
          <w:sz w:val="24"/>
          <w:szCs w:val="24"/>
          <w:lang w:val="en-GB"/>
        </w:rPr>
        <w:t>STRATEGIC, ACTIVITY AND PARTIAL GOALS</w:t>
      </w:r>
      <w:r w:rsidRPr="007B303D">
        <w:rPr>
          <w:rFonts w:ascii="Times New Roman" w:hAnsi="Times New Roman"/>
          <w:b/>
          <w:sz w:val="24"/>
          <w:szCs w:val="24"/>
          <w:lang w:val="en-GB"/>
        </w:rPr>
        <w:t xml:space="preserve"> </w:t>
      </w:r>
      <w:r w:rsidR="00A56E0F" w:rsidRPr="007B303D">
        <w:rPr>
          <w:rFonts w:ascii="Times New Roman" w:hAnsi="Times New Roman"/>
          <w:b/>
          <w:sz w:val="24"/>
          <w:szCs w:val="24"/>
          <w:lang w:val="en-US"/>
        </w:rPr>
        <w:tab/>
      </w:r>
      <w:r w:rsidR="00A56E0F" w:rsidRPr="007B303D">
        <w:rPr>
          <w:rFonts w:ascii="Times New Roman" w:hAnsi="Times New Roman"/>
          <w:b/>
          <w:sz w:val="24"/>
          <w:szCs w:val="24"/>
          <w:lang w:val="en-US"/>
        </w:rPr>
        <w:tab/>
      </w:r>
      <w:r w:rsidR="00A56E0F" w:rsidRPr="007B303D">
        <w:rPr>
          <w:rFonts w:ascii="Times New Roman" w:hAnsi="Times New Roman"/>
          <w:b/>
          <w:sz w:val="24"/>
          <w:szCs w:val="24"/>
          <w:lang w:val="en-US"/>
        </w:rPr>
        <w:tab/>
      </w:r>
      <w:r w:rsidR="00574210" w:rsidRPr="007B303D">
        <w:rPr>
          <w:rFonts w:ascii="Times New Roman" w:hAnsi="Times New Roman"/>
          <w:b/>
          <w:sz w:val="24"/>
          <w:szCs w:val="24"/>
          <w:lang w:val="en-US"/>
        </w:rPr>
        <w:tab/>
      </w:r>
      <w:r w:rsidR="00AD777C" w:rsidRPr="007B303D">
        <w:rPr>
          <w:rFonts w:ascii="Times New Roman" w:hAnsi="Times New Roman"/>
          <w:b/>
          <w:sz w:val="24"/>
          <w:szCs w:val="24"/>
          <w:lang w:val="en-US"/>
        </w:rPr>
        <w:tab/>
      </w:r>
      <w:r w:rsidR="00A26425" w:rsidRPr="007B303D">
        <w:rPr>
          <w:rFonts w:ascii="Times New Roman" w:hAnsi="Times New Roman"/>
          <w:b/>
          <w:sz w:val="24"/>
          <w:szCs w:val="24"/>
          <w:lang w:val="en-US"/>
        </w:rPr>
        <w:t>1</w:t>
      </w:r>
      <w:r w:rsidR="008963D6" w:rsidRPr="008963D6">
        <w:rPr>
          <w:rFonts w:ascii="Times New Roman" w:hAnsi="Times New Roman"/>
          <w:b/>
          <w:sz w:val="24"/>
          <w:szCs w:val="24"/>
          <w:lang w:val="en-US"/>
        </w:rPr>
        <w:t>2</w:t>
      </w:r>
    </w:p>
    <w:p w:rsidR="000C2C56" w:rsidRPr="00DE2A0E" w:rsidRDefault="00AD777C" w:rsidP="000C2C56">
      <w:pPr>
        <w:pStyle w:val="ListParagraph"/>
        <w:numPr>
          <w:ilvl w:val="0"/>
          <w:numId w:val="5"/>
        </w:numPr>
        <w:spacing w:after="0" w:line="480" w:lineRule="auto"/>
        <w:rPr>
          <w:rFonts w:ascii="Times New Roman" w:hAnsi="Times New Roman"/>
          <w:b/>
          <w:sz w:val="24"/>
          <w:szCs w:val="24"/>
          <w:lang w:val="en-GB"/>
        </w:rPr>
      </w:pPr>
      <w:r w:rsidRPr="00DE2A0E">
        <w:rPr>
          <w:rFonts w:ascii="Times New Roman" w:hAnsi="Times New Roman"/>
          <w:b/>
          <w:sz w:val="24"/>
          <w:szCs w:val="24"/>
          <w:lang w:val="en-GB"/>
        </w:rPr>
        <w:t>STRATEGI</w:t>
      </w:r>
      <w:r w:rsidR="007B303D">
        <w:rPr>
          <w:rFonts w:ascii="Times New Roman" w:hAnsi="Times New Roman"/>
          <w:b/>
          <w:sz w:val="24"/>
          <w:szCs w:val="24"/>
          <w:lang w:val="en-GB"/>
        </w:rPr>
        <w:t>C MAP</w:t>
      </w:r>
      <w:r w:rsidR="008963D6">
        <w:rPr>
          <w:rFonts w:ascii="Times New Roman" w:hAnsi="Times New Roman"/>
          <w:b/>
          <w:sz w:val="24"/>
          <w:szCs w:val="24"/>
          <w:lang w:val="en-GB"/>
        </w:rPr>
        <w:t>.</w:t>
      </w:r>
      <w:r w:rsidR="000D42C7">
        <w:rPr>
          <w:rFonts w:ascii="Times New Roman" w:hAnsi="Times New Roman"/>
          <w:b/>
          <w:sz w:val="24"/>
          <w:szCs w:val="24"/>
          <w:lang w:val="en-GB"/>
        </w:rPr>
        <w:t xml:space="preserve"> </w:t>
      </w:r>
      <w:r w:rsidR="007B303D">
        <w:rPr>
          <w:rFonts w:ascii="Times New Roman" w:hAnsi="Times New Roman"/>
          <w:b/>
          <w:sz w:val="24"/>
          <w:szCs w:val="24"/>
          <w:lang w:val="en-GB"/>
        </w:rPr>
        <w:t>AREA “</w:t>
      </w:r>
      <w:r w:rsidR="007B303D" w:rsidRPr="007B303D">
        <w:rPr>
          <w:rFonts w:ascii="Times New Roman Bold" w:hAnsi="Times New Roman Bold"/>
          <w:b/>
          <w:caps/>
          <w:sz w:val="24"/>
          <w:szCs w:val="24"/>
          <w:lang w:val="en-GB"/>
        </w:rPr>
        <w:t>science and cooperation</w:t>
      </w:r>
      <w:r w:rsidR="007B303D">
        <w:rPr>
          <w:rFonts w:ascii="Times New Roman" w:hAnsi="Times New Roman"/>
          <w:b/>
          <w:sz w:val="24"/>
          <w:szCs w:val="24"/>
          <w:lang w:val="en-GB"/>
        </w:rPr>
        <w:t xml:space="preserve">” </w:t>
      </w:r>
      <w:r w:rsidR="007B303D">
        <w:rPr>
          <w:rFonts w:ascii="Times New Roman" w:hAnsi="Times New Roman"/>
          <w:b/>
          <w:sz w:val="24"/>
          <w:szCs w:val="24"/>
          <w:lang w:val="en-GB"/>
        </w:rPr>
        <w:tab/>
      </w:r>
      <w:r w:rsidR="007B303D">
        <w:rPr>
          <w:rFonts w:ascii="Times New Roman" w:hAnsi="Times New Roman"/>
          <w:b/>
          <w:sz w:val="24"/>
          <w:szCs w:val="24"/>
          <w:lang w:val="en-GB"/>
        </w:rPr>
        <w:tab/>
      </w:r>
      <w:r w:rsidR="00A26425" w:rsidRPr="00DE2A0E">
        <w:rPr>
          <w:rFonts w:ascii="Times New Roman" w:hAnsi="Times New Roman"/>
          <w:b/>
          <w:sz w:val="24"/>
          <w:szCs w:val="24"/>
          <w:lang w:val="en-GB"/>
        </w:rPr>
        <w:tab/>
      </w:r>
      <w:r w:rsidR="000E735B" w:rsidRPr="00DE2A0E">
        <w:rPr>
          <w:rFonts w:ascii="Times New Roman" w:hAnsi="Times New Roman"/>
          <w:b/>
          <w:sz w:val="24"/>
          <w:szCs w:val="24"/>
          <w:lang w:val="en-GB"/>
        </w:rPr>
        <w:t>1</w:t>
      </w:r>
      <w:r w:rsidR="008963D6">
        <w:rPr>
          <w:rFonts w:ascii="Times New Roman" w:hAnsi="Times New Roman"/>
          <w:b/>
          <w:sz w:val="24"/>
          <w:szCs w:val="24"/>
          <w:lang w:val="en-GB"/>
        </w:rPr>
        <w:t>7</w:t>
      </w:r>
    </w:p>
    <w:p w:rsidR="00A26425" w:rsidRPr="007B303D" w:rsidRDefault="007B303D" w:rsidP="007B303D">
      <w:pPr>
        <w:pStyle w:val="ListParagraph"/>
        <w:numPr>
          <w:ilvl w:val="0"/>
          <w:numId w:val="5"/>
        </w:numPr>
        <w:spacing w:after="0" w:line="480" w:lineRule="auto"/>
        <w:rPr>
          <w:rFonts w:ascii="Times New Roman" w:hAnsi="Times New Roman"/>
          <w:b/>
          <w:sz w:val="24"/>
          <w:szCs w:val="24"/>
          <w:lang w:val="en-GB"/>
        </w:rPr>
      </w:pPr>
      <w:r w:rsidRPr="007B303D">
        <w:rPr>
          <w:rFonts w:ascii="Times New Roman" w:hAnsi="Times New Roman"/>
          <w:b/>
          <w:sz w:val="24"/>
          <w:szCs w:val="24"/>
          <w:lang w:val="en-GB"/>
        </w:rPr>
        <w:t>STRATEGIC MAP</w:t>
      </w:r>
      <w:r w:rsidR="008963D6">
        <w:rPr>
          <w:rFonts w:ascii="Times New Roman" w:hAnsi="Times New Roman"/>
          <w:b/>
          <w:sz w:val="24"/>
          <w:szCs w:val="24"/>
          <w:lang w:val="en-GB"/>
        </w:rPr>
        <w:t>.</w:t>
      </w:r>
      <w:r w:rsidR="000D42C7">
        <w:rPr>
          <w:rFonts w:ascii="Times New Roman" w:hAnsi="Times New Roman"/>
          <w:b/>
          <w:sz w:val="24"/>
          <w:szCs w:val="24"/>
          <w:lang w:val="en-GB"/>
        </w:rPr>
        <w:t xml:space="preserve"> </w:t>
      </w:r>
      <w:r w:rsidRPr="007B303D">
        <w:rPr>
          <w:rFonts w:ascii="Times New Roman" w:hAnsi="Times New Roman"/>
          <w:b/>
          <w:sz w:val="24"/>
          <w:szCs w:val="24"/>
          <w:lang w:val="en-GB"/>
        </w:rPr>
        <w:t>AREA</w:t>
      </w:r>
      <w:r w:rsidRPr="007B303D">
        <w:rPr>
          <w:rFonts w:ascii="Times New Roman" w:hAnsi="Times New Roman"/>
          <w:b/>
          <w:sz w:val="24"/>
          <w:szCs w:val="24"/>
          <w:lang w:val="en-GB"/>
        </w:rPr>
        <w:t xml:space="preserve"> “TEACHING” </w:t>
      </w:r>
      <w:r w:rsidRPr="007B303D">
        <w:rPr>
          <w:rFonts w:ascii="Times New Roman" w:hAnsi="Times New Roman"/>
          <w:b/>
          <w:sz w:val="24"/>
          <w:szCs w:val="24"/>
          <w:lang w:val="en-GB"/>
        </w:rPr>
        <w:tab/>
      </w:r>
      <w:r w:rsidR="00A26425" w:rsidRPr="007B303D">
        <w:rPr>
          <w:rFonts w:ascii="Times New Roman" w:hAnsi="Times New Roman"/>
          <w:b/>
          <w:sz w:val="24"/>
          <w:szCs w:val="24"/>
          <w:lang w:val="en-GB"/>
        </w:rPr>
        <w:tab/>
      </w:r>
      <w:r w:rsidR="00AD777C" w:rsidRPr="007B303D">
        <w:rPr>
          <w:rFonts w:ascii="Times New Roman" w:hAnsi="Times New Roman"/>
          <w:b/>
          <w:sz w:val="24"/>
          <w:szCs w:val="24"/>
          <w:lang w:val="en-GB"/>
        </w:rPr>
        <w:tab/>
      </w:r>
      <w:r w:rsidR="00A26425" w:rsidRPr="007B303D">
        <w:rPr>
          <w:rFonts w:ascii="Times New Roman" w:hAnsi="Times New Roman"/>
          <w:b/>
          <w:sz w:val="24"/>
          <w:szCs w:val="24"/>
          <w:lang w:val="en-GB"/>
        </w:rPr>
        <w:tab/>
      </w:r>
      <w:r w:rsidR="00574210" w:rsidRPr="007B303D">
        <w:rPr>
          <w:rFonts w:ascii="Times New Roman" w:hAnsi="Times New Roman"/>
          <w:b/>
          <w:sz w:val="24"/>
          <w:szCs w:val="24"/>
          <w:lang w:val="en-GB"/>
        </w:rPr>
        <w:tab/>
      </w:r>
      <w:r w:rsidRPr="007B303D">
        <w:rPr>
          <w:rFonts w:ascii="Times New Roman" w:hAnsi="Times New Roman"/>
          <w:b/>
          <w:sz w:val="24"/>
          <w:szCs w:val="24"/>
          <w:lang w:val="en-GB"/>
        </w:rPr>
        <w:tab/>
      </w:r>
      <w:r w:rsidR="00A26425" w:rsidRPr="007B303D">
        <w:rPr>
          <w:rFonts w:ascii="Times New Roman" w:hAnsi="Times New Roman"/>
          <w:b/>
          <w:sz w:val="24"/>
          <w:szCs w:val="24"/>
          <w:lang w:val="en-GB"/>
        </w:rPr>
        <w:t>1</w:t>
      </w:r>
      <w:r w:rsidR="008963D6">
        <w:rPr>
          <w:rFonts w:ascii="Times New Roman" w:hAnsi="Times New Roman"/>
          <w:b/>
          <w:sz w:val="24"/>
          <w:szCs w:val="24"/>
          <w:lang w:val="en-GB"/>
        </w:rPr>
        <w:t>9</w:t>
      </w:r>
    </w:p>
    <w:p w:rsidR="00A26425" w:rsidRPr="007B303D" w:rsidRDefault="007B303D" w:rsidP="007B303D">
      <w:pPr>
        <w:pStyle w:val="ListParagraph"/>
        <w:numPr>
          <w:ilvl w:val="0"/>
          <w:numId w:val="5"/>
        </w:numPr>
        <w:spacing w:after="0" w:line="480" w:lineRule="auto"/>
        <w:rPr>
          <w:rFonts w:ascii="Times New Roman" w:hAnsi="Times New Roman"/>
          <w:b/>
          <w:sz w:val="24"/>
          <w:szCs w:val="24"/>
          <w:lang w:val="en-GB"/>
        </w:rPr>
      </w:pPr>
      <w:r w:rsidRPr="007B303D">
        <w:rPr>
          <w:rFonts w:ascii="Times New Roman" w:hAnsi="Times New Roman"/>
          <w:b/>
          <w:sz w:val="24"/>
          <w:szCs w:val="24"/>
          <w:lang w:val="en-GB"/>
        </w:rPr>
        <w:t>STRATEGIC MAP</w:t>
      </w:r>
      <w:r w:rsidR="008963D6">
        <w:rPr>
          <w:rFonts w:ascii="Times New Roman" w:hAnsi="Times New Roman"/>
          <w:b/>
          <w:sz w:val="24"/>
          <w:szCs w:val="24"/>
          <w:lang w:val="en-GB"/>
        </w:rPr>
        <w:t>.</w:t>
      </w:r>
      <w:bookmarkStart w:id="0" w:name="_GoBack"/>
      <w:bookmarkEnd w:id="0"/>
      <w:r w:rsidR="000D42C7">
        <w:rPr>
          <w:rFonts w:ascii="Times New Roman" w:hAnsi="Times New Roman"/>
          <w:b/>
          <w:sz w:val="24"/>
          <w:szCs w:val="24"/>
          <w:lang w:val="en-GB"/>
        </w:rPr>
        <w:t xml:space="preserve"> </w:t>
      </w:r>
      <w:r w:rsidRPr="007B303D">
        <w:rPr>
          <w:rFonts w:ascii="Times New Roman" w:hAnsi="Times New Roman"/>
          <w:b/>
          <w:sz w:val="24"/>
          <w:szCs w:val="24"/>
          <w:lang w:val="en-GB"/>
        </w:rPr>
        <w:t>AREA</w:t>
      </w:r>
      <w:r w:rsidRPr="007B303D">
        <w:rPr>
          <w:rFonts w:ascii="Times New Roman" w:hAnsi="Times New Roman"/>
          <w:b/>
          <w:sz w:val="24"/>
          <w:szCs w:val="24"/>
          <w:lang w:val="en-GB"/>
        </w:rPr>
        <w:t xml:space="preserve"> “</w:t>
      </w:r>
      <w:r w:rsidR="00BE54B3" w:rsidRPr="007B303D">
        <w:rPr>
          <w:rFonts w:ascii="Times New Roman" w:hAnsi="Times New Roman"/>
          <w:b/>
          <w:sz w:val="24"/>
          <w:szCs w:val="24"/>
          <w:lang w:val="en-GB"/>
        </w:rPr>
        <w:t>ORGANIZA</w:t>
      </w:r>
      <w:r w:rsidRPr="007B303D">
        <w:rPr>
          <w:rFonts w:ascii="Times New Roman" w:hAnsi="Times New Roman"/>
          <w:b/>
          <w:sz w:val="24"/>
          <w:szCs w:val="24"/>
          <w:lang w:val="en-GB"/>
        </w:rPr>
        <w:t xml:space="preserve">TION AND DEVELOPMENT” </w:t>
      </w:r>
      <w:r w:rsidR="00574210" w:rsidRPr="007B303D">
        <w:rPr>
          <w:rFonts w:ascii="Times New Roman" w:hAnsi="Times New Roman"/>
          <w:b/>
          <w:sz w:val="24"/>
          <w:szCs w:val="24"/>
          <w:lang w:val="en-GB"/>
        </w:rPr>
        <w:tab/>
      </w:r>
      <w:r w:rsidR="00A26425" w:rsidRPr="007B303D">
        <w:rPr>
          <w:rFonts w:ascii="Times New Roman" w:hAnsi="Times New Roman"/>
          <w:b/>
          <w:sz w:val="24"/>
          <w:szCs w:val="24"/>
          <w:lang w:val="en-GB"/>
        </w:rPr>
        <w:t>2</w:t>
      </w:r>
      <w:r w:rsidR="008963D6">
        <w:rPr>
          <w:rFonts w:ascii="Times New Roman" w:hAnsi="Times New Roman"/>
          <w:b/>
          <w:sz w:val="24"/>
          <w:szCs w:val="24"/>
          <w:lang w:val="en-GB"/>
        </w:rPr>
        <w:t>1</w:t>
      </w:r>
    </w:p>
    <w:p w:rsidR="004316F9" w:rsidRPr="00DE2A0E" w:rsidRDefault="000C2C56" w:rsidP="000C2C56">
      <w:pPr>
        <w:rPr>
          <w:rFonts w:ascii="Times New Roman" w:hAnsi="Times New Roman"/>
          <w:b/>
          <w:sz w:val="24"/>
          <w:szCs w:val="24"/>
          <w:lang w:val="en-GB"/>
        </w:rPr>
      </w:pPr>
      <w:r w:rsidRPr="00DE2A0E">
        <w:rPr>
          <w:rFonts w:ascii="Times New Roman" w:hAnsi="Times New Roman"/>
          <w:b/>
          <w:sz w:val="24"/>
          <w:szCs w:val="24"/>
          <w:lang w:val="en-GB"/>
        </w:rPr>
        <w:br w:type="page"/>
      </w:r>
    </w:p>
    <w:p w:rsidR="00BB0A18" w:rsidRPr="00DE2A0E" w:rsidRDefault="000E49A6" w:rsidP="000E49A6">
      <w:pPr>
        <w:pStyle w:val="ListParagraph"/>
        <w:spacing w:after="0"/>
        <w:ind w:left="1004"/>
        <w:jc w:val="both"/>
        <w:rPr>
          <w:rFonts w:ascii="Times New Roman" w:hAnsi="Times New Roman"/>
          <w:b/>
          <w:sz w:val="32"/>
          <w:szCs w:val="32"/>
          <w:lang w:val="en-GB"/>
        </w:rPr>
      </w:pPr>
      <w:r w:rsidRPr="00DE2A0E">
        <w:rPr>
          <w:rFonts w:ascii="Times New Roman" w:hAnsi="Times New Roman"/>
          <w:b/>
          <w:sz w:val="32"/>
          <w:szCs w:val="32"/>
          <w:lang w:val="en-GB"/>
        </w:rPr>
        <w:lastRenderedPageBreak/>
        <w:t xml:space="preserve">I. </w:t>
      </w:r>
      <w:r w:rsidR="00A601C7" w:rsidRPr="00DE2A0E">
        <w:rPr>
          <w:rFonts w:ascii="Times New Roman" w:hAnsi="Times New Roman"/>
          <w:b/>
          <w:sz w:val="32"/>
          <w:szCs w:val="32"/>
          <w:lang w:val="en-GB"/>
        </w:rPr>
        <w:t xml:space="preserve">INTRODUCTION </w:t>
      </w:r>
    </w:p>
    <w:p w:rsidR="004316F9" w:rsidRPr="00DE2A0E" w:rsidRDefault="004316F9" w:rsidP="007B63CC">
      <w:pPr>
        <w:spacing w:after="0"/>
        <w:ind w:firstLine="284"/>
        <w:jc w:val="both"/>
        <w:rPr>
          <w:rFonts w:ascii="Times New Roman" w:hAnsi="Times New Roman"/>
          <w:b/>
          <w:sz w:val="24"/>
          <w:szCs w:val="24"/>
          <w:lang w:val="en-GB"/>
        </w:rPr>
      </w:pPr>
    </w:p>
    <w:p w:rsidR="00F87627" w:rsidRPr="00DE2A0E" w:rsidRDefault="00A601C7" w:rsidP="00357B6E">
      <w:pPr>
        <w:spacing w:after="0" w:line="360" w:lineRule="auto"/>
        <w:jc w:val="both"/>
        <w:rPr>
          <w:rFonts w:ascii="Times New Roman" w:hAnsi="Times New Roman"/>
          <w:sz w:val="24"/>
          <w:szCs w:val="24"/>
          <w:lang w:val="en-GB"/>
        </w:rPr>
      </w:pPr>
      <w:r w:rsidRPr="00DE2A0E">
        <w:rPr>
          <w:rStyle w:val="Emphasis"/>
          <w:rFonts w:ascii="Times New Roman" w:hAnsi="Times New Roman"/>
          <w:i w:val="0"/>
          <w:sz w:val="24"/>
          <w:szCs w:val="24"/>
          <w:lang w:val="en-GB"/>
        </w:rPr>
        <w:t xml:space="preserve">The University of </w:t>
      </w:r>
      <w:proofErr w:type="spellStart"/>
      <w:r w:rsidRPr="00DE2A0E">
        <w:rPr>
          <w:rStyle w:val="Emphasis"/>
          <w:rFonts w:ascii="Times New Roman" w:hAnsi="Times New Roman"/>
          <w:i w:val="0"/>
          <w:sz w:val="24"/>
          <w:szCs w:val="24"/>
          <w:lang w:val="en-GB"/>
        </w:rPr>
        <w:t>Białystok</w:t>
      </w:r>
      <w:proofErr w:type="spellEnd"/>
      <w:r w:rsidRPr="00DE2A0E">
        <w:rPr>
          <w:rStyle w:val="st"/>
          <w:rFonts w:ascii="Times New Roman" w:hAnsi="Times New Roman"/>
          <w:i/>
          <w:sz w:val="24"/>
          <w:szCs w:val="24"/>
          <w:lang w:val="en-GB"/>
        </w:rPr>
        <w:t xml:space="preserve"> </w:t>
      </w:r>
      <w:r w:rsidRPr="00DE2A0E">
        <w:rPr>
          <w:rStyle w:val="Emphasis"/>
          <w:rFonts w:ascii="Times New Roman" w:hAnsi="Times New Roman"/>
          <w:i w:val="0"/>
          <w:sz w:val="24"/>
          <w:szCs w:val="24"/>
          <w:lang w:val="en-GB"/>
        </w:rPr>
        <w:t>Faculty</w:t>
      </w:r>
      <w:r w:rsidRPr="00DE2A0E">
        <w:rPr>
          <w:rStyle w:val="st"/>
          <w:rFonts w:ascii="Times New Roman" w:hAnsi="Times New Roman"/>
          <w:i/>
          <w:sz w:val="24"/>
          <w:szCs w:val="24"/>
          <w:lang w:val="en-GB"/>
        </w:rPr>
        <w:t xml:space="preserve"> </w:t>
      </w:r>
      <w:r w:rsidRPr="00DE2A0E">
        <w:rPr>
          <w:rStyle w:val="st"/>
          <w:rFonts w:ascii="Times New Roman" w:hAnsi="Times New Roman"/>
          <w:sz w:val="24"/>
          <w:szCs w:val="24"/>
          <w:lang w:val="en-GB"/>
        </w:rPr>
        <w:t xml:space="preserve">of </w:t>
      </w:r>
      <w:r w:rsidRPr="00DE2A0E">
        <w:rPr>
          <w:rStyle w:val="Emphasis"/>
          <w:rFonts w:ascii="Times New Roman" w:hAnsi="Times New Roman"/>
          <w:i w:val="0"/>
          <w:sz w:val="24"/>
          <w:szCs w:val="24"/>
          <w:lang w:val="en-GB"/>
        </w:rPr>
        <w:t>Economics</w:t>
      </w:r>
      <w:r w:rsidRPr="00DE2A0E">
        <w:rPr>
          <w:rStyle w:val="st"/>
          <w:rFonts w:ascii="Times New Roman" w:hAnsi="Times New Roman"/>
          <w:i/>
          <w:sz w:val="24"/>
          <w:szCs w:val="24"/>
          <w:lang w:val="en-GB"/>
        </w:rPr>
        <w:t xml:space="preserve"> </w:t>
      </w:r>
      <w:r w:rsidRPr="00DE2A0E">
        <w:rPr>
          <w:rStyle w:val="st"/>
          <w:rFonts w:ascii="Times New Roman" w:hAnsi="Times New Roman"/>
          <w:sz w:val="24"/>
          <w:szCs w:val="24"/>
          <w:lang w:val="en-GB"/>
        </w:rPr>
        <w:t xml:space="preserve">and </w:t>
      </w:r>
      <w:r w:rsidR="004A0159">
        <w:rPr>
          <w:rStyle w:val="st"/>
          <w:rFonts w:ascii="Times New Roman" w:hAnsi="Times New Roman"/>
          <w:sz w:val="24"/>
          <w:szCs w:val="24"/>
          <w:lang w:val="en-GB"/>
        </w:rPr>
        <w:t>Informatics in Vilnius</w:t>
      </w:r>
      <w:r w:rsidR="00001600" w:rsidRPr="00DE2A0E">
        <w:rPr>
          <w:rStyle w:val="st"/>
          <w:rFonts w:ascii="Times New Roman" w:hAnsi="Times New Roman"/>
          <w:sz w:val="24"/>
          <w:szCs w:val="24"/>
          <w:lang w:val="en-GB"/>
        </w:rPr>
        <w:t xml:space="preserve"> </w:t>
      </w:r>
      <w:r w:rsidR="00062423" w:rsidRPr="00DE2A0E">
        <w:rPr>
          <w:rFonts w:ascii="Times New Roman" w:hAnsi="Times New Roman"/>
          <w:i/>
          <w:sz w:val="24"/>
          <w:szCs w:val="24"/>
          <w:lang w:val="en-GB"/>
        </w:rPr>
        <w:t>(</w:t>
      </w:r>
      <w:r w:rsidRPr="00DE2A0E">
        <w:rPr>
          <w:rFonts w:ascii="Times New Roman" w:hAnsi="Times New Roman"/>
          <w:i/>
          <w:sz w:val="24"/>
          <w:szCs w:val="24"/>
          <w:lang w:val="en-GB"/>
        </w:rPr>
        <w:t>in Lithuanian</w:t>
      </w:r>
      <w:r w:rsidR="00001600" w:rsidRPr="00DE2A0E">
        <w:rPr>
          <w:rFonts w:ascii="Times New Roman" w:hAnsi="Times New Roman"/>
          <w:i/>
          <w:sz w:val="24"/>
          <w:szCs w:val="24"/>
          <w:lang w:val="en-GB"/>
        </w:rPr>
        <w:t xml:space="preserve"> </w:t>
      </w:r>
      <w:proofErr w:type="spellStart"/>
      <w:r w:rsidR="007B59C5" w:rsidRPr="00DE2A0E">
        <w:rPr>
          <w:rFonts w:ascii="Times New Roman" w:hAnsi="Times New Roman"/>
          <w:i/>
          <w:sz w:val="24"/>
          <w:szCs w:val="24"/>
          <w:lang w:val="en-GB"/>
        </w:rPr>
        <w:t>Balstogės</w:t>
      </w:r>
      <w:proofErr w:type="spellEnd"/>
      <w:r w:rsidR="007B59C5" w:rsidRPr="00DE2A0E">
        <w:rPr>
          <w:rFonts w:ascii="Times New Roman" w:hAnsi="Times New Roman"/>
          <w:i/>
          <w:sz w:val="24"/>
          <w:szCs w:val="24"/>
          <w:lang w:val="en-GB"/>
        </w:rPr>
        <w:t xml:space="preserve"> </w:t>
      </w:r>
      <w:proofErr w:type="spellStart"/>
      <w:r w:rsidR="007B59C5" w:rsidRPr="00DE2A0E">
        <w:rPr>
          <w:rFonts w:ascii="Times New Roman" w:hAnsi="Times New Roman"/>
          <w:i/>
          <w:sz w:val="24"/>
          <w:szCs w:val="24"/>
          <w:lang w:val="en-GB"/>
        </w:rPr>
        <w:t>Universiteto</w:t>
      </w:r>
      <w:proofErr w:type="spellEnd"/>
      <w:r w:rsidR="007B59C5" w:rsidRPr="00DE2A0E">
        <w:rPr>
          <w:rFonts w:ascii="Times New Roman" w:hAnsi="Times New Roman"/>
          <w:i/>
          <w:sz w:val="24"/>
          <w:szCs w:val="24"/>
          <w:lang w:val="en-GB"/>
        </w:rPr>
        <w:t xml:space="preserve"> </w:t>
      </w:r>
      <w:proofErr w:type="spellStart"/>
      <w:r w:rsidR="007B59C5" w:rsidRPr="00DE2A0E">
        <w:rPr>
          <w:rFonts w:ascii="Times New Roman" w:hAnsi="Times New Roman"/>
          <w:i/>
          <w:sz w:val="24"/>
          <w:szCs w:val="24"/>
          <w:lang w:val="en-GB"/>
        </w:rPr>
        <w:t>filialas</w:t>
      </w:r>
      <w:proofErr w:type="spellEnd"/>
      <w:r w:rsidR="007B59C5" w:rsidRPr="00DE2A0E">
        <w:rPr>
          <w:rFonts w:ascii="Times New Roman" w:hAnsi="Times New Roman"/>
          <w:i/>
          <w:sz w:val="24"/>
          <w:szCs w:val="24"/>
          <w:lang w:val="en-GB"/>
        </w:rPr>
        <w:t xml:space="preserve"> </w:t>
      </w:r>
      <w:r w:rsidRPr="00DE2A0E">
        <w:rPr>
          <w:rFonts w:ascii="Times New Roman" w:hAnsi="Times New Roman"/>
          <w:i/>
          <w:sz w:val="24"/>
          <w:szCs w:val="24"/>
          <w:lang w:val="en-GB"/>
        </w:rPr>
        <w:t>“</w:t>
      </w:r>
      <w:proofErr w:type="spellStart"/>
      <w:r w:rsidR="007B59C5" w:rsidRPr="00DE2A0E">
        <w:rPr>
          <w:rFonts w:ascii="Times New Roman" w:hAnsi="Times New Roman"/>
          <w:i/>
          <w:sz w:val="24"/>
          <w:szCs w:val="24"/>
          <w:lang w:val="en-GB"/>
        </w:rPr>
        <w:t>Ekonomikos-i</w:t>
      </w:r>
      <w:r w:rsidR="00062423" w:rsidRPr="00DE2A0E">
        <w:rPr>
          <w:rFonts w:ascii="Times New Roman" w:hAnsi="Times New Roman"/>
          <w:i/>
          <w:sz w:val="24"/>
          <w:szCs w:val="24"/>
          <w:lang w:val="en-GB"/>
        </w:rPr>
        <w:t>nformatikos</w:t>
      </w:r>
      <w:proofErr w:type="spellEnd"/>
      <w:r w:rsidR="00062423" w:rsidRPr="00DE2A0E">
        <w:rPr>
          <w:rFonts w:ascii="Times New Roman" w:hAnsi="Times New Roman"/>
          <w:i/>
          <w:sz w:val="24"/>
          <w:szCs w:val="24"/>
          <w:lang w:val="en-GB"/>
        </w:rPr>
        <w:t xml:space="preserve"> </w:t>
      </w:r>
      <w:proofErr w:type="spellStart"/>
      <w:r w:rsidR="007B59C5" w:rsidRPr="00DE2A0E">
        <w:rPr>
          <w:rFonts w:ascii="Times New Roman" w:hAnsi="Times New Roman"/>
          <w:i/>
          <w:sz w:val="24"/>
          <w:szCs w:val="24"/>
          <w:lang w:val="en-GB"/>
        </w:rPr>
        <w:t>f</w:t>
      </w:r>
      <w:r w:rsidR="00062423" w:rsidRPr="00DE2A0E">
        <w:rPr>
          <w:rFonts w:ascii="Times New Roman" w:hAnsi="Times New Roman"/>
          <w:i/>
          <w:sz w:val="24"/>
          <w:szCs w:val="24"/>
          <w:lang w:val="en-GB"/>
        </w:rPr>
        <w:t>akultetas</w:t>
      </w:r>
      <w:proofErr w:type="spellEnd"/>
      <w:r w:rsidRPr="00DE2A0E">
        <w:rPr>
          <w:rFonts w:ascii="Times New Roman" w:hAnsi="Times New Roman"/>
          <w:i/>
          <w:sz w:val="24"/>
          <w:szCs w:val="24"/>
          <w:lang w:val="en-GB"/>
        </w:rPr>
        <w:t>”</w:t>
      </w:r>
      <w:r w:rsidR="00062423" w:rsidRPr="00DE2A0E">
        <w:rPr>
          <w:rFonts w:ascii="Times New Roman" w:hAnsi="Times New Roman"/>
          <w:i/>
          <w:sz w:val="24"/>
          <w:szCs w:val="24"/>
          <w:lang w:val="en-GB"/>
        </w:rPr>
        <w:t>)</w:t>
      </w:r>
      <w:r w:rsidR="00062423" w:rsidRPr="00DE2A0E">
        <w:rPr>
          <w:rFonts w:ascii="Times New Roman" w:hAnsi="Times New Roman"/>
          <w:sz w:val="24"/>
          <w:szCs w:val="24"/>
          <w:lang w:val="en-GB"/>
        </w:rPr>
        <w:t xml:space="preserve"> </w:t>
      </w:r>
      <w:r w:rsidRPr="00DE2A0E">
        <w:rPr>
          <w:rFonts w:ascii="Times New Roman" w:hAnsi="Times New Roman"/>
          <w:sz w:val="24"/>
          <w:szCs w:val="24"/>
          <w:lang w:val="en-GB"/>
        </w:rPr>
        <w:t xml:space="preserve">commenced activities in Lithuania as a </w:t>
      </w:r>
      <w:r w:rsidR="00357B6E" w:rsidRPr="00DE2A0E">
        <w:rPr>
          <w:rFonts w:ascii="Times New Roman" w:hAnsi="Times New Roman"/>
          <w:sz w:val="24"/>
          <w:szCs w:val="24"/>
          <w:lang w:val="en-GB"/>
        </w:rPr>
        <w:t xml:space="preserve">foreign branch of the </w:t>
      </w:r>
      <w:r w:rsidR="00357B6E" w:rsidRPr="00DE2A0E">
        <w:rPr>
          <w:rStyle w:val="Emphasis"/>
          <w:rFonts w:ascii="Times New Roman" w:hAnsi="Times New Roman"/>
          <w:i w:val="0"/>
          <w:sz w:val="24"/>
          <w:szCs w:val="24"/>
          <w:lang w:val="en-GB"/>
        </w:rPr>
        <w:t xml:space="preserve">University </w:t>
      </w:r>
      <w:proofErr w:type="gramStart"/>
      <w:r w:rsidR="004A0159">
        <w:rPr>
          <w:rStyle w:val="Emphasis"/>
          <w:rFonts w:ascii="Times New Roman" w:hAnsi="Times New Roman"/>
          <w:i w:val="0"/>
          <w:sz w:val="24"/>
          <w:szCs w:val="24"/>
          <w:lang w:val="en-GB"/>
        </w:rPr>
        <w:t>o</w:t>
      </w:r>
      <w:r w:rsidR="00357B6E" w:rsidRPr="00DE2A0E">
        <w:rPr>
          <w:rStyle w:val="Emphasis"/>
          <w:rFonts w:ascii="Times New Roman" w:hAnsi="Times New Roman"/>
          <w:i w:val="0"/>
          <w:sz w:val="24"/>
          <w:szCs w:val="24"/>
          <w:lang w:val="en-GB"/>
        </w:rPr>
        <w:t>f</w:t>
      </w:r>
      <w:proofErr w:type="gramEnd"/>
      <w:r w:rsidR="00357B6E" w:rsidRPr="00DE2A0E">
        <w:rPr>
          <w:rStyle w:val="Emphasis"/>
          <w:rFonts w:ascii="Times New Roman" w:hAnsi="Times New Roman"/>
          <w:i w:val="0"/>
          <w:sz w:val="24"/>
          <w:szCs w:val="24"/>
          <w:lang w:val="en-GB"/>
        </w:rPr>
        <w:t xml:space="preserve"> </w:t>
      </w:r>
      <w:proofErr w:type="spellStart"/>
      <w:r w:rsidR="00357B6E" w:rsidRPr="00DE2A0E">
        <w:rPr>
          <w:rStyle w:val="Emphasis"/>
          <w:rFonts w:ascii="Times New Roman" w:hAnsi="Times New Roman"/>
          <w:i w:val="0"/>
          <w:sz w:val="24"/>
          <w:szCs w:val="24"/>
          <w:lang w:val="en-GB"/>
        </w:rPr>
        <w:t>Białystok</w:t>
      </w:r>
      <w:proofErr w:type="spellEnd"/>
      <w:r w:rsidR="00357B6E" w:rsidRPr="00DE2A0E">
        <w:rPr>
          <w:rStyle w:val="st"/>
          <w:rFonts w:ascii="Times New Roman" w:hAnsi="Times New Roman"/>
          <w:i/>
          <w:sz w:val="24"/>
          <w:szCs w:val="24"/>
          <w:lang w:val="en-GB"/>
        </w:rPr>
        <w:t xml:space="preserve"> </w:t>
      </w:r>
      <w:r w:rsidR="00BE54B3" w:rsidRPr="00DE2A0E">
        <w:rPr>
          <w:rFonts w:ascii="Times New Roman" w:hAnsi="Times New Roman"/>
          <w:sz w:val="24"/>
          <w:szCs w:val="24"/>
          <w:lang w:val="en-GB"/>
        </w:rPr>
        <w:t>(</w:t>
      </w:r>
      <w:r w:rsidR="00357B6E" w:rsidRPr="00DE2A0E">
        <w:rPr>
          <w:rFonts w:ascii="Times New Roman" w:hAnsi="Times New Roman"/>
          <w:sz w:val="24"/>
          <w:szCs w:val="24"/>
          <w:lang w:val="en-GB"/>
        </w:rPr>
        <w:t xml:space="preserve">UB) in August 2007. </w:t>
      </w:r>
      <w:r w:rsidR="00BE54B3" w:rsidRPr="00DE2A0E">
        <w:rPr>
          <w:rFonts w:ascii="Times New Roman" w:hAnsi="Times New Roman"/>
          <w:sz w:val="24"/>
          <w:szCs w:val="24"/>
          <w:lang w:val="en-GB"/>
        </w:rPr>
        <w:t xml:space="preserve">) </w:t>
      </w:r>
      <w:r w:rsidR="00357B6E" w:rsidRPr="00DE2A0E">
        <w:rPr>
          <w:rFonts w:ascii="Times New Roman" w:hAnsi="Times New Roman"/>
          <w:sz w:val="24"/>
          <w:szCs w:val="24"/>
          <w:lang w:val="en-GB"/>
        </w:rPr>
        <w:t xml:space="preserve">It was not easy to find a place in the competitive Lithuanian education market, however, during eight years of operation, the Faculty </w:t>
      </w:r>
      <w:r w:rsidR="004A0159">
        <w:rPr>
          <w:rFonts w:ascii="Times New Roman" w:hAnsi="Times New Roman"/>
          <w:sz w:val="24"/>
          <w:szCs w:val="24"/>
          <w:lang w:val="en-GB"/>
        </w:rPr>
        <w:t>e</w:t>
      </w:r>
      <w:r w:rsidR="00357B6E" w:rsidRPr="00DE2A0E">
        <w:rPr>
          <w:rFonts w:ascii="Times New Roman" w:hAnsi="Times New Roman"/>
          <w:sz w:val="24"/>
          <w:szCs w:val="24"/>
          <w:lang w:val="en-GB"/>
        </w:rPr>
        <w:t>stablished three</w:t>
      </w:r>
      <w:r w:rsidR="000D42C7">
        <w:rPr>
          <w:rFonts w:ascii="Times New Roman" w:hAnsi="Times New Roman"/>
          <w:sz w:val="24"/>
          <w:szCs w:val="24"/>
          <w:lang w:val="en-GB"/>
        </w:rPr>
        <w:t xml:space="preserve"> </w:t>
      </w:r>
      <w:r w:rsidR="00357B6E" w:rsidRPr="00DE2A0E">
        <w:rPr>
          <w:rFonts w:ascii="Times New Roman" w:hAnsi="Times New Roman"/>
          <w:sz w:val="24"/>
          <w:szCs w:val="24"/>
          <w:lang w:val="en-GB"/>
        </w:rPr>
        <w:t>study</w:t>
      </w:r>
      <w:r w:rsidR="00CD1613">
        <w:rPr>
          <w:rFonts w:ascii="Times New Roman" w:hAnsi="Times New Roman"/>
          <w:sz w:val="24"/>
          <w:szCs w:val="24"/>
          <w:lang w:val="en-GB"/>
        </w:rPr>
        <w:t xml:space="preserve"> </w:t>
      </w:r>
      <w:r w:rsidR="004A0159">
        <w:rPr>
          <w:rFonts w:ascii="Times New Roman" w:hAnsi="Times New Roman"/>
          <w:sz w:val="24"/>
          <w:szCs w:val="24"/>
          <w:lang w:val="en-GB"/>
        </w:rPr>
        <w:t>fields</w:t>
      </w:r>
      <w:r w:rsidR="00357B6E" w:rsidRPr="00DE2A0E">
        <w:rPr>
          <w:rFonts w:ascii="Times New Roman" w:hAnsi="Times New Roman"/>
          <w:sz w:val="24"/>
          <w:szCs w:val="24"/>
          <w:lang w:val="en-GB"/>
        </w:rPr>
        <w:t xml:space="preserve"> (Economics, </w:t>
      </w:r>
      <w:r w:rsidR="00201E85" w:rsidRPr="00DE2A0E">
        <w:rPr>
          <w:rFonts w:ascii="Times New Roman" w:hAnsi="Times New Roman"/>
          <w:sz w:val="24"/>
          <w:szCs w:val="24"/>
          <w:lang w:val="en-GB"/>
        </w:rPr>
        <w:t>I</w:t>
      </w:r>
      <w:r w:rsidR="00357B6E" w:rsidRPr="00DE2A0E">
        <w:rPr>
          <w:rFonts w:ascii="Times New Roman" w:hAnsi="Times New Roman"/>
          <w:sz w:val="24"/>
          <w:szCs w:val="24"/>
          <w:lang w:val="en-GB"/>
        </w:rPr>
        <w:t>nformatics</w:t>
      </w:r>
      <w:r w:rsidR="004A0159">
        <w:rPr>
          <w:rFonts w:ascii="Times New Roman" w:hAnsi="Times New Roman"/>
          <w:sz w:val="24"/>
          <w:szCs w:val="24"/>
          <w:lang w:val="en-GB"/>
        </w:rPr>
        <w:t>,</w:t>
      </w:r>
      <w:r w:rsidR="00357B6E" w:rsidRPr="00DE2A0E">
        <w:rPr>
          <w:rFonts w:ascii="Times New Roman" w:hAnsi="Times New Roman"/>
          <w:sz w:val="24"/>
          <w:szCs w:val="24"/>
          <w:lang w:val="en-GB"/>
        </w:rPr>
        <w:t xml:space="preserve"> and European Studies), prepares economics </w:t>
      </w:r>
      <w:r w:rsidR="004A0159" w:rsidRPr="00DE2A0E">
        <w:rPr>
          <w:rFonts w:ascii="Times New Roman" w:hAnsi="Times New Roman"/>
          <w:sz w:val="24"/>
          <w:szCs w:val="24"/>
          <w:lang w:val="en-GB"/>
        </w:rPr>
        <w:t>at</w:t>
      </w:r>
      <w:r w:rsidR="004A0159" w:rsidRPr="00DE2A0E">
        <w:rPr>
          <w:rFonts w:ascii="Times New Roman" w:hAnsi="Times New Roman"/>
          <w:sz w:val="24"/>
          <w:szCs w:val="24"/>
          <w:lang w:val="en-GB"/>
        </w:rPr>
        <w:t xml:space="preserve"> </w:t>
      </w:r>
      <w:r w:rsidR="00357B6E" w:rsidRPr="00DE2A0E">
        <w:rPr>
          <w:rFonts w:ascii="Times New Roman" w:hAnsi="Times New Roman"/>
          <w:sz w:val="24"/>
          <w:szCs w:val="24"/>
          <w:lang w:val="en-GB"/>
        </w:rPr>
        <w:t xml:space="preserve">both, bachelor and master levels, and </w:t>
      </w:r>
      <w:r w:rsidR="004A0159">
        <w:rPr>
          <w:rFonts w:ascii="Times New Roman" w:hAnsi="Times New Roman"/>
          <w:sz w:val="24"/>
          <w:szCs w:val="24"/>
          <w:lang w:val="en-GB"/>
        </w:rPr>
        <w:t xml:space="preserve">prepared </w:t>
      </w:r>
      <w:r w:rsidR="00BE26ED" w:rsidRPr="00DE2A0E">
        <w:rPr>
          <w:rFonts w:ascii="Times New Roman" w:hAnsi="Times New Roman"/>
          <w:sz w:val="24"/>
          <w:szCs w:val="24"/>
          <w:lang w:val="en-GB"/>
        </w:rPr>
        <w:t xml:space="preserve">473 </w:t>
      </w:r>
      <w:r w:rsidR="00357B6E" w:rsidRPr="00DE2A0E">
        <w:rPr>
          <w:rFonts w:ascii="Times New Roman" w:hAnsi="Times New Roman"/>
          <w:sz w:val="24"/>
          <w:szCs w:val="24"/>
          <w:lang w:val="en-GB"/>
        </w:rPr>
        <w:t>graduates</w:t>
      </w:r>
      <w:r w:rsidR="00BE26ED" w:rsidRPr="00DE2A0E">
        <w:rPr>
          <w:rFonts w:ascii="Times New Roman" w:hAnsi="Times New Roman"/>
          <w:sz w:val="24"/>
          <w:szCs w:val="24"/>
          <w:lang w:val="en-GB"/>
        </w:rPr>
        <w:t>.</w:t>
      </w:r>
      <w:r w:rsidR="00001600" w:rsidRPr="00DE2A0E">
        <w:rPr>
          <w:rFonts w:ascii="Times New Roman" w:hAnsi="Times New Roman"/>
          <w:sz w:val="24"/>
          <w:szCs w:val="24"/>
          <w:lang w:val="en-GB"/>
        </w:rPr>
        <w:t xml:space="preserve"> </w:t>
      </w:r>
    </w:p>
    <w:p w:rsidR="00E861C8" w:rsidRPr="00DE2A0E" w:rsidRDefault="00370024" w:rsidP="00F87627">
      <w:pPr>
        <w:spacing w:after="0" w:line="360" w:lineRule="auto"/>
        <w:ind w:firstLine="284"/>
        <w:jc w:val="both"/>
        <w:rPr>
          <w:rFonts w:ascii="Times New Roman" w:hAnsi="Times New Roman"/>
          <w:sz w:val="24"/>
          <w:szCs w:val="24"/>
          <w:lang w:val="en-GB"/>
        </w:rPr>
      </w:pPr>
      <w:r w:rsidRPr="00DE2A0E">
        <w:rPr>
          <w:rFonts w:ascii="Times New Roman" w:hAnsi="Times New Roman"/>
          <w:sz w:val="24"/>
          <w:szCs w:val="24"/>
          <w:lang w:val="en-GB"/>
        </w:rPr>
        <w:t>T</w:t>
      </w:r>
      <w:r w:rsidR="00357B6E" w:rsidRPr="00DE2A0E">
        <w:rPr>
          <w:rFonts w:ascii="Times New Roman" w:hAnsi="Times New Roman"/>
          <w:sz w:val="24"/>
          <w:szCs w:val="24"/>
          <w:lang w:val="en-GB"/>
        </w:rPr>
        <w:t>his</w:t>
      </w:r>
      <w:r w:rsidR="00001600" w:rsidRPr="00DE2A0E">
        <w:rPr>
          <w:rFonts w:ascii="Times New Roman" w:hAnsi="Times New Roman"/>
          <w:sz w:val="24"/>
          <w:szCs w:val="24"/>
          <w:lang w:val="en-GB"/>
        </w:rPr>
        <w:t xml:space="preserve"> </w:t>
      </w:r>
      <w:r w:rsidR="00357B6E" w:rsidRPr="00DE2A0E">
        <w:rPr>
          <w:rFonts w:ascii="Times New Roman" w:hAnsi="Times New Roman"/>
          <w:sz w:val="24"/>
          <w:szCs w:val="24"/>
          <w:lang w:val="en-GB"/>
        </w:rPr>
        <w:t>may be considered a success, however it has become increasingly more difficult to function in the modern economy. Due to demographic decline, society ageing, economic migration of thousands of young people</w:t>
      </w:r>
      <w:r w:rsidR="00C50387">
        <w:rPr>
          <w:rFonts w:ascii="Times New Roman" w:hAnsi="Times New Roman"/>
          <w:sz w:val="24"/>
          <w:szCs w:val="24"/>
          <w:lang w:val="en-GB"/>
        </w:rPr>
        <w:t xml:space="preserve">, as well as </w:t>
      </w:r>
      <w:r w:rsidR="00357B6E" w:rsidRPr="00DE2A0E">
        <w:rPr>
          <w:rFonts w:ascii="Times New Roman" w:hAnsi="Times New Roman"/>
          <w:sz w:val="24"/>
          <w:szCs w:val="24"/>
          <w:lang w:val="en-GB"/>
        </w:rPr>
        <w:t>education mobility, fierce fight</w:t>
      </w:r>
      <w:r w:rsidR="00C50387">
        <w:rPr>
          <w:rFonts w:ascii="Times New Roman" w:hAnsi="Times New Roman"/>
          <w:sz w:val="24"/>
          <w:szCs w:val="24"/>
          <w:lang w:val="en-GB"/>
        </w:rPr>
        <w:t>ing</w:t>
      </w:r>
      <w:r w:rsidR="00357B6E" w:rsidRPr="00DE2A0E">
        <w:rPr>
          <w:rFonts w:ascii="Times New Roman" w:hAnsi="Times New Roman"/>
          <w:sz w:val="24"/>
          <w:szCs w:val="24"/>
          <w:lang w:val="en-GB"/>
        </w:rPr>
        <w:t xml:space="preserve"> for the student goes on. New challenges require great</w:t>
      </w:r>
      <w:r w:rsidR="00001600" w:rsidRPr="00DE2A0E">
        <w:rPr>
          <w:rFonts w:ascii="Times New Roman" w:hAnsi="Times New Roman"/>
          <w:sz w:val="24"/>
          <w:szCs w:val="24"/>
          <w:lang w:val="en-GB"/>
        </w:rPr>
        <w:t xml:space="preserve"> </w:t>
      </w:r>
      <w:r w:rsidR="00357B6E" w:rsidRPr="00DE2A0E">
        <w:rPr>
          <w:rFonts w:ascii="Times New Roman" w:hAnsi="Times New Roman"/>
          <w:sz w:val="24"/>
          <w:szCs w:val="24"/>
          <w:lang w:val="en-GB"/>
        </w:rPr>
        <w:t>creative efforts of the academic</w:t>
      </w:r>
      <w:r w:rsidR="00001600" w:rsidRPr="00DE2A0E">
        <w:rPr>
          <w:rFonts w:ascii="Times New Roman" w:hAnsi="Times New Roman"/>
          <w:sz w:val="24"/>
          <w:szCs w:val="24"/>
          <w:lang w:val="en-GB"/>
        </w:rPr>
        <w:t xml:space="preserve"> </w:t>
      </w:r>
      <w:r w:rsidR="00357B6E" w:rsidRPr="00DE2A0E">
        <w:rPr>
          <w:rFonts w:ascii="Times New Roman" w:hAnsi="Times New Roman"/>
          <w:sz w:val="24"/>
          <w:szCs w:val="24"/>
          <w:lang w:val="en-GB"/>
        </w:rPr>
        <w:t>community and respective financial resources. In the modern market, the school has to compete not only</w:t>
      </w:r>
      <w:r w:rsidR="00201E85" w:rsidRPr="00DE2A0E">
        <w:rPr>
          <w:rFonts w:ascii="Times New Roman" w:hAnsi="Times New Roman"/>
          <w:sz w:val="24"/>
          <w:szCs w:val="24"/>
          <w:lang w:val="en-GB"/>
        </w:rPr>
        <w:t xml:space="preserve"> for local, but also for foreign s</w:t>
      </w:r>
      <w:r w:rsidR="00357B6E" w:rsidRPr="00DE2A0E">
        <w:rPr>
          <w:rFonts w:ascii="Times New Roman" w:hAnsi="Times New Roman"/>
          <w:sz w:val="24"/>
          <w:szCs w:val="24"/>
          <w:lang w:val="en-GB"/>
        </w:rPr>
        <w:t>ervice</w:t>
      </w:r>
      <w:r w:rsidR="007971FF">
        <w:rPr>
          <w:rFonts w:ascii="Times New Roman" w:hAnsi="Times New Roman"/>
          <w:sz w:val="24"/>
          <w:szCs w:val="24"/>
          <w:lang w:val="en-GB"/>
        </w:rPr>
        <w:t>s</w:t>
      </w:r>
      <w:r w:rsidR="00357B6E" w:rsidRPr="00DE2A0E">
        <w:rPr>
          <w:rFonts w:ascii="Times New Roman" w:hAnsi="Times New Roman"/>
          <w:sz w:val="24"/>
          <w:szCs w:val="24"/>
          <w:lang w:val="en-GB"/>
        </w:rPr>
        <w:t xml:space="preserve"> providers</w:t>
      </w:r>
      <w:r w:rsidR="00201E85" w:rsidRPr="00DE2A0E">
        <w:rPr>
          <w:rFonts w:ascii="Times New Roman" w:hAnsi="Times New Roman"/>
          <w:sz w:val="24"/>
          <w:szCs w:val="24"/>
          <w:lang w:val="en-GB"/>
        </w:rPr>
        <w:t>. A higher education shifts from the national to the European, and even global level.</w:t>
      </w:r>
      <w:r w:rsidR="00001600" w:rsidRPr="00DE2A0E">
        <w:rPr>
          <w:rFonts w:ascii="Times New Roman" w:hAnsi="Times New Roman"/>
          <w:sz w:val="24"/>
          <w:szCs w:val="24"/>
          <w:lang w:val="en-GB"/>
        </w:rPr>
        <w:t xml:space="preserve"> </w:t>
      </w:r>
    </w:p>
    <w:p w:rsidR="00E861C8" w:rsidRPr="00DE2A0E" w:rsidRDefault="00201E85" w:rsidP="00531DB1">
      <w:pPr>
        <w:autoSpaceDE w:val="0"/>
        <w:autoSpaceDN w:val="0"/>
        <w:adjustRightInd w:val="0"/>
        <w:spacing w:after="0" w:line="360" w:lineRule="auto"/>
        <w:ind w:firstLine="425"/>
        <w:jc w:val="both"/>
        <w:rPr>
          <w:rFonts w:ascii="Times New Roman" w:hAnsi="Times New Roman"/>
          <w:sz w:val="24"/>
          <w:szCs w:val="24"/>
          <w:lang w:val="en-GB"/>
        </w:rPr>
      </w:pPr>
      <w:r w:rsidRPr="00DE2A0E">
        <w:rPr>
          <w:rFonts w:ascii="Times New Roman" w:hAnsi="Times New Roman"/>
          <w:sz w:val="24"/>
          <w:szCs w:val="24"/>
          <w:lang w:val="en-GB"/>
        </w:rPr>
        <w:t xml:space="preserve">To solve these problems, long-lasting </w:t>
      </w:r>
      <w:r w:rsidR="00C50387">
        <w:rPr>
          <w:rFonts w:ascii="Times New Roman" w:hAnsi="Times New Roman"/>
          <w:sz w:val="24"/>
          <w:szCs w:val="24"/>
          <w:lang w:val="en-GB"/>
        </w:rPr>
        <w:t xml:space="preserve">contemplation </w:t>
      </w:r>
      <w:r w:rsidRPr="00DE2A0E">
        <w:rPr>
          <w:rFonts w:ascii="Times New Roman" w:hAnsi="Times New Roman"/>
          <w:sz w:val="24"/>
          <w:szCs w:val="24"/>
          <w:lang w:val="en-GB"/>
        </w:rPr>
        <w:t>and action is necessary. An instrument facilitating the management of the faculty’s development is a strategy that enables to coordinate actions in order to implement the goals set.</w:t>
      </w:r>
      <w:r w:rsidR="00001600" w:rsidRPr="00DE2A0E">
        <w:rPr>
          <w:rFonts w:ascii="Times New Roman" w:hAnsi="Times New Roman"/>
          <w:sz w:val="24"/>
          <w:szCs w:val="24"/>
          <w:lang w:val="en-GB"/>
        </w:rPr>
        <w:t xml:space="preserve"> </w:t>
      </w:r>
    </w:p>
    <w:p w:rsidR="0022032E" w:rsidRPr="00DE2A0E" w:rsidRDefault="00201E85" w:rsidP="00531DB1">
      <w:pPr>
        <w:autoSpaceDE w:val="0"/>
        <w:autoSpaceDN w:val="0"/>
        <w:adjustRightInd w:val="0"/>
        <w:spacing w:after="0" w:line="360" w:lineRule="auto"/>
        <w:ind w:firstLine="425"/>
        <w:jc w:val="both"/>
        <w:rPr>
          <w:rFonts w:ascii="Times New Roman" w:eastAsiaTheme="minorHAnsi" w:hAnsi="Times New Roman"/>
          <w:sz w:val="24"/>
          <w:szCs w:val="24"/>
          <w:lang w:val="en-GB" w:eastAsia="en-US"/>
        </w:rPr>
      </w:pPr>
      <w:r w:rsidRPr="00DE2A0E">
        <w:rPr>
          <w:rFonts w:ascii="Times New Roman" w:hAnsi="Times New Roman"/>
          <w:sz w:val="24"/>
          <w:szCs w:val="24"/>
          <w:lang w:val="en-GB"/>
        </w:rPr>
        <w:t>The goal of this</w:t>
      </w:r>
      <w:r w:rsidR="00001600" w:rsidRPr="00DE2A0E">
        <w:rPr>
          <w:rFonts w:ascii="Times New Roman" w:hAnsi="Times New Roman"/>
          <w:sz w:val="24"/>
          <w:szCs w:val="24"/>
          <w:lang w:val="en-GB"/>
        </w:rPr>
        <w:t xml:space="preserve"> </w:t>
      </w:r>
      <w:r w:rsidRPr="00DE2A0E">
        <w:rPr>
          <w:rFonts w:ascii="Times New Roman" w:hAnsi="Times New Roman"/>
          <w:i/>
          <w:sz w:val="24"/>
          <w:szCs w:val="24"/>
          <w:lang w:val="en-GB"/>
        </w:rPr>
        <w:t xml:space="preserve">Development </w:t>
      </w:r>
      <w:r w:rsidR="00C50387">
        <w:rPr>
          <w:rFonts w:ascii="Times New Roman" w:hAnsi="Times New Roman"/>
          <w:i/>
          <w:sz w:val="24"/>
          <w:szCs w:val="24"/>
          <w:lang w:val="en-GB"/>
        </w:rPr>
        <w:t>S</w:t>
      </w:r>
      <w:r w:rsidRPr="00DE2A0E">
        <w:rPr>
          <w:rFonts w:ascii="Times New Roman" w:hAnsi="Times New Roman"/>
          <w:i/>
          <w:sz w:val="24"/>
          <w:szCs w:val="24"/>
          <w:lang w:val="en-GB"/>
        </w:rPr>
        <w:t xml:space="preserve">trategy </w:t>
      </w:r>
      <w:r w:rsidRPr="00DE2A0E">
        <w:rPr>
          <w:rFonts w:ascii="Times New Roman" w:hAnsi="Times New Roman"/>
          <w:sz w:val="24"/>
          <w:szCs w:val="24"/>
          <w:lang w:val="en-GB"/>
        </w:rPr>
        <w:t>is</w:t>
      </w:r>
      <w:r w:rsidR="00001600" w:rsidRPr="00DE2A0E">
        <w:rPr>
          <w:rFonts w:ascii="Times New Roman" w:hAnsi="Times New Roman"/>
          <w:sz w:val="24"/>
          <w:szCs w:val="24"/>
          <w:lang w:val="en-GB"/>
        </w:rPr>
        <w:t xml:space="preserve"> </w:t>
      </w:r>
      <w:r w:rsidRPr="00DE2A0E">
        <w:rPr>
          <w:rFonts w:ascii="Times New Roman" w:hAnsi="Times New Roman"/>
          <w:sz w:val="24"/>
          <w:szCs w:val="24"/>
          <w:lang w:val="en-GB"/>
        </w:rPr>
        <w:t>to determine the main areas</w:t>
      </w:r>
      <w:r w:rsidR="00001600" w:rsidRPr="00DE2A0E">
        <w:rPr>
          <w:rFonts w:ascii="Times New Roman" w:hAnsi="Times New Roman"/>
          <w:sz w:val="24"/>
          <w:szCs w:val="24"/>
          <w:lang w:val="en-GB"/>
        </w:rPr>
        <w:t xml:space="preserve"> </w:t>
      </w:r>
      <w:r w:rsidRPr="00DE2A0E">
        <w:rPr>
          <w:rFonts w:ascii="Times New Roman" w:hAnsi="Times New Roman"/>
          <w:sz w:val="24"/>
          <w:szCs w:val="24"/>
          <w:lang w:val="en-GB"/>
        </w:rPr>
        <w:t>where the management, staff and students of the</w:t>
      </w:r>
      <w:r w:rsidR="00001600" w:rsidRPr="00DE2A0E">
        <w:rPr>
          <w:rFonts w:ascii="Times New Roman" w:hAnsi="Times New Roman"/>
          <w:sz w:val="24"/>
          <w:szCs w:val="24"/>
          <w:lang w:val="en-GB"/>
        </w:rPr>
        <w:t xml:space="preserve"> </w:t>
      </w:r>
      <w:r w:rsidRPr="00DE2A0E">
        <w:rPr>
          <w:rStyle w:val="Emphasis"/>
          <w:rFonts w:ascii="Times New Roman" w:hAnsi="Times New Roman"/>
          <w:i w:val="0"/>
          <w:sz w:val="24"/>
          <w:szCs w:val="24"/>
          <w:lang w:val="en-GB"/>
        </w:rPr>
        <w:t>Faculty</w:t>
      </w:r>
      <w:r w:rsidRPr="00DE2A0E">
        <w:rPr>
          <w:rStyle w:val="st"/>
          <w:rFonts w:ascii="Times New Roman" w:hAnsi="Times New Roman"/>
          <w:i/>
          <w:sz w:val="24"/>
          <w:szCs w:val="24"/>
          <w:lang w:val="en-GB"/>
        </w:rPr>
        <w:t xml:space="preserve"> </w:t>
      </w:r>
      <w:r w:rsidRPr="00DE2A0E">
        <w:rPr>
          <w:rStyle w:val="st"/>
          <w:rFonts w:ascii="Times New Roman" w:hAnsi="Times New Roman"/>
          <w:sz w:val="24"/>
          <w:szCs w:val="24"/>
          <w:lang w:val="en-GB"/>
        </w:rPr>
        <w:t xml:space="preserve">of </w:t>
      </w:r>
      <w:r w:rsidRPr="00DE2A0E">
        <w:rPr>
          <w:rStyle w:val="Emphasis"/>
          <w:rFonts w:ascii="Times New Roman" w:hAnsi="Times New Roman"/>
          <w:i w:val="0"/>
          <w:sz w:val="24"/>
          <w:szCs w:val="24"/>
          <w:lang w:val="en-GB"/>
        </w:rPr>
        <w:t>Economics</w:t>
      </w:r>
      <w:r w:rsidRPr="00DE2A0E">
        <w:rPr>
          <w:rStyle w:val="st"/>
          <w:rFonts w:ascii="Times New Roman" w:hAnsi="Times New Roman"/>
          <w:i/>
          <w:sz w:val="24"/>
          <w:szCs w:val="24"/>
          <w:lang w:val="en-GB"/>
        </w:rPr>
        <w:t xml:space="preserve"> </w:t>
      </w:r>
      <w:r w:rsidRPr="00DE2A0E">
        <w:rPr>
          <w:rStyle w:val="st"/>
          <w:rFonts w:ascii="Times New Roman" w:hAnsi="Times New Roman"/>
          <w:sz w:val="24"/>
          <w:szCs w:val="24"/>
          <w:lang w:val="en-GB"/>
        </w:rPr>
        <w:t xml:space="preserve">and </w:t>
      </w:r>
      <w:r w:rsidR="004A0159">
        <w:rPr>
          <w:rStyle w:val="st"/>
          <w:rFonts w:ascii="Times New Roman" w:hAnsi="Times New Roman"/>
          <w:sz w:val="24"/>
          <w:szCs w:val="24"/>
          <w:lang w:val="en-GB"/>
        </w:rPr>
        <w:t>Informatics in Vilnius</w:t>
      </w:r>
      <w:r w:rsidRPr="00DE2A0E">
        <w:rPr>
          <w:rStyle w:val="st"/>
          <w:rFonts w:ascii="Times New Roman" w:hAnsi="Times New Roman"/>
          <w:sz w:val="24"/>
          <w:szCs w:val="24"/>
          <w:lang w:val="en-GB"/>
        </w:rPr>
        <w:t xml:space="preserve"> (hereinafter – the Faculty) has to focus attention to</w:t>
      </w:r>
      <w:r w:rsidR="00001600" w:rsidRPr="00DE2A0E">
        <w:rPr>
          <w:rStyle w:val="st"/>
          <w:rFonts w:ascii="Times New Roman" w:hAnsi="Times New Roman"/>
          <w:sz w:val="24"/>
          <w:szCs w:val="24"/>
          <w:lang w:val="en-GB"/>
        </w:rPr>
        <w:t xml:space="preserve"> </w:t>
      </w:r>
      <w:r w:rsidRPr="00DE2A0E">
        <w:rPr>
          <w:rStyle w:val="st"/>
          <w:rFonts w:ascii="Times New Roman" w:hAnsi="Times New Roman"/>
          <w:sz w:val="24"/>
          <w:szCs w:val="24"/>
          <w:lang w:val="en-GB"/>
        </w:rPr>
        <w:t>in order to be a leading educational</w:t>
      </w:r>
      <w:r w:rsidR="00001600" w:rsidRPr="00DE2A0E">
        <w:rPr>
          <w:rStyle w:val="st"/>
          <w:rFonts w:ascii="Times New Roman" w:hAnsi="Times New Roman"/>
          <w:sz w:val="24"/>
          <w:szCs w:val="24"/>
          <w:lang w:val="en-GB"/>
        </w:rPr>
        <w:t xml:space="preserve"> </w:t>
      </w:r>
      <w:r w:rsidRPr="00DE2A0E">
        <w:rPr>
          <w:rStyle w:val="st"/>
          <w:rFonts w:ascii="Times New Roman" w:hAnsi="Times New Roman"/>
          <w:sz w:val="24"/>
          <w:szCs w:val="24"/>
          <w:lang w:val="en-GB"/>
        </w:rPr>
        <w:t>institution in the regional and national map, offering a high</w:t>
      </w:r>
      <w:r w:rsidR="00001600" w:rsidRPr="00DE2A0E">
        <w:rPr>
          <w:rStyle w:val="st"/>
          <w:rFonts w:ascii="Times New Roman" w:hAnsi="Times New Roman"/>
          <w:sz w:val="24"/>
          <w:szCs w:val="24"/>
          <w:lang w:val="en-GB"/>
        </w:rPr>
        <w:t xml:space="preserve"> </w:t>
      </w:r>
      <w:r w:rsidRPr="00DE2A0E">
        <w:rPr>
          <w:rStyle w:val="st"/>
          <w:rFonts w:ascii="Times New Roman" w:hAnsi="Times New Roman"/>
          <w:sz w:val="24"/>
          <w:szCs w:val="24"/>
          <w:lang w:val="en-GB"/>
        </w:rPr>
        <w:t>quality teaching, scientific research and partnership with the environment.</w:t>
      </w:r>
      <w:r w:rsidR="00001600" w:rsidRPr="00DE2A0E">
        <w:rPr>
          <w:rStyle w:val="st"/>
          <w:rFonts w:ascii="Times New Roman" w:hAnsi="Times New Roman"/>
          <w:sz w:val="24"/>
          <w:szCs w:val="24"/>
          <w:lang w:val="en-GB"/>
        </w:rPr>
        <w:t xml:space="preserve"> </w:t>
      </w:r>
    </w:p>
    <w:p w:rsidR="001E30A8" w:rsidRPr="00DE2A0E" w:rsidRDefault="002A1CF7" w:rsidP="00F81C2D">
      <w:pPr>
        <w:spacing w:after="0" w:line="360" w:lineRule="auto"/>
        <w:ind w:firstLine="284"/>
        <w:jc w:val="both"/>
        <w:rPr>
          <w:rFonts w:ascii="Times New Roman" w:hAnsi="Times New Roman"/>
          <w:sz w:val="24"/>
          <w:szCs w:val="24"/>
          <w:lang w:val="en-GB"/>
        </w:rPr>
      </w:pPr>
      <w:r w:rsidRPr="00DE2A0E">
        <w:rPr>
          <w:rFonts w:ascii="Times New Roman" w:eastAsiaTheme="minorHAnsi" w:hAnsi="Times New Roman"/>
          <w:sz w:val="24"/>
          <w:szCs w:val="24"/>
          <w:lang w:val="en-GB" w:eastAsia="en-US"/>
        </w:rPr>
        <w:t>This document is a renewed version of</w:t>
      </w:r>
      <w:r w:rsidRPr="00DE2A0E">
        <w:rPr>
          <w:rFonts w:ascii="Times New Roman" w:eastAsiaTheme="minorHAnsi" w:hAnsi="Times New Roman"/>
          <w:i/>
          <w:sz w:val="24"/>
          <w:szCs w:val="24"/>
          <w:lang w:val="en-GB" w:eastAsia="en-US"/>
        </w:rPr>
        <w:t xml:space="preserve"> the </w:t>
      </w:r>
      <w:r w:rsidR="00C50387">
        <w:rPr>
          <w:rFonts w:ascii="Times New Roman" w:eastAsiaTheme="minorHAnsi" w:hAnsi="Times New Roman"/>
          <w:i/>
          <w:sz w:val="24"/>
          <w:szCs w:val="24"/>
          <w:lang w:val="en-GB" w:eastAsia="en-US"/>
        </w:rPr>
        <w:t>A</w:t>
      </w:r>
      <w:r w:rsidRPr="00DE2A0E">
        <w:rPr>
          <w:rFonts w:ascii="Times New Roman" w:eastAsiaTheme="minorHAnsi" w:hAnsi="Times New Roman"/>
          <w:i/>
          <w:sz w:val="24"/>
          <w:szCs w:val="24"/>
          <w:lang w:val="en-GB" w:eastAsia="en-US"/>
        </w:rPr>
        <w:t xml:space="preserve">ctivity </w:t>
      </w:r>
      <w:r w:rsidR="00C50387">
        <w:rPr>
          <w:rFonts w:ascii="Times New Roman" w:eastAsiaTheme="minorHAnsi" w:hAnsi="Times New Roman"/>
          <w:i/>
          <w:sz w:val="24"/>
          <w:szCs w:val="24"/>
          <w:lang w:val="en-GB" w:eastAsia="en-US"/>
        </w:rPr>
        <w:t>S</w:t>
      </w:r>
      <w:r w:rsidRPr="00DE2A0E">
        <w:rPr>
          <w:rFonts w:ascii="Times New Roman" w:eastAsiaTheme="minorHAnsi" w:hAnsi="Times New Roman"/>
          <w:i/>
          <w:sz w:val="24"/>
          <w:szCs w:val="24"/>
          <w:lang w:val="en-GB" w:eastAsia="en-US"/>
        </w:rPr>
        <w:t xml:space="preserve">trategy of </w:t>
      </w:r>
      <w:r w:rsidRPr="00DE2A0E">
        <w:rPr>
          <w:rStyle w:val="Emphasis"/>
          <w:rFonts w:ascii="Times New Roman" w:hAnsi="Times New Roman"/>
          <w:sz w:val="24"/>
          <w:szCs w:val="24"/>
          <w:lang w:val="en-GB"/>
        </w:rPr>
        <w:t>Faculty</w:t>
      </w:r>
      <w:r w:rsidRPr="00DE2A0E">
        <w:rPr>
          <w:rStyle w:val="st"/>
          <w:rFonts w:ascii="Times New Roman" w:hAnsi="Times New Roman"/>
          <w:sz w:val="24"/>
          <w:szCs w:val="24"/>
          <w:lang w:val="en-GB"/>
        </w:rPr>
        <w:t xml:space="preserve"> </w:t>
      </w:r>
      <w:r w:rsidRPr="00DE2A0E">
        <w:rPr>
          <w:rStyle w:val="st"/>
          <w:rFonts w:ascii="Times New Roman" w:hAnsi="Times New Roman"/>
          <w:i/>
          <w:sz w:val="24"/>
          <w:szCs w:val="24"/>
          <w:lang w:val="en-GB"/>
        </w:rPr>
        <w:t xml:space="preserve">of </w:t>
      </w:r>
      <w:r w:rsidRPr="00DE2A0E">
        <w:rPr>
          <w:rStyle w:val="Emphasis"/>
          <w:rFonts w:ascii="Times New Roman" w:hAnsi="Times New Roman"/>
          <w:sz w:val="24"/>
          <w:szCs w:val="24"/>
          <w:lang w:val="en-GB"/>
        </w:rPr>
        <w:t>Economics</w:t>
      </w:r>
      <w:r w:rsidRPr="00DE2A0E">
        <w:rPr>
          <w:rStyle w:val="st"/>
          <w:rFonts w:ascii="Times New Roman" w:hAnsi="Times New Roman"/>
          <w:sz w:val="24"/>
          <w:szCs w:val="24"/>
          <w:lang w:val="en-GB"/>
        </w:rPr>
        <w:t xml:space="preserve"> </w:t>
      </w:r>
      <w:r w:rsidRPr="00DE2A0E">
        <w:rPr>
          <w:rStyle w:val="st"/>
          <w:rFonts w:ascii="Times New Roman" w:hAnsi="Times New Roman"/>
          <w:i/>
          <w:sz w:val="24"/>
          <w:szCs w:val="24"/>
          <w:lang w:val="en-GB"/>
        </w:rPr>
        <w:t xml:space="preserve">and </w:t>
      </w:r>
      <w:r w:rsidR="004A0159">
        <w:rPr>
          <w:rStyle w:val="st"/>
          <w:rFonts w:ascii="Times New Roman" w:hAnsi="Times New Roman"/>
          <w:i/>
          <w:sz w:val="24"/>
          <w:szCs w:val="24"/>
          <w:lang w:val="en-GB"/>
        </w:rPr>
        <w:t>Informatics in Vilnius</w:t>
      </w:r>
      <w:r w:rsidRPr="00DE2A0E">
        <w:rPr>
          <w:rStyle w:val="st"/>
          <w:rFonts w:ascii="Times New Roman" w:hAnsi="Times New Roman"/>
          <w:i/>
          <w:sz w:val="24"/>
          <w:szCs w:val="24"/>
          <w:lang w:val="en-GB"/>
        </w:rPr>
        <w:t xml:space="preserve"> for</w:t>
      </w:r>
      <w:r w:rsidR="00001600" w:rsidRPr="00DE2A0E">
        <w:rPr>
          <w:rStyle w:val="st"/>
          <w:rFonts w:ascii="Times New Roman" w:hAnsi="Times New Roman"/>
          <w:i/>
          <w:sz w:val="24"/>
          <w:szCs w:val="24"/>
          <w:lang w:val="en-GB"/>
        </w:rPr>
        <w:t xml:space="preserve"> </w:t>
      </w:r>
      <w:r w:rsidR="005174A4" w:rsidRPr="00DE2A0E">
        <w:rPr>
          <w:rFonts w:ascii="Times New Roman" w:eastAsiaTheme="minorHAnsi" w:hAnsi="Times New Roman"/>
          <w:i/>
          <w:sz w:val="24"/>
          <w:szCs w:val="24"/>
          <w:lang w:val="en-GB" w:eastAsia="en-US"/>
        </w:rPr>
        <w:t>2008-2015</w:t>
      </w:r>
      <w:r w:rsidRPr="00DE2A0E">
        <w:rPr>
          <w:rFonts w:ascii="Times New Roman" w:eastAsiaTheme="minorHAnsi" w:hAnsi="Times New Roman"/>
          <w:sz w:val="24"/>
          <w:szCs w:val="24"/>
          <w:lang w:val="en-GB" w:eastAsia="en-US"/>
        </w:rPr>
        <w:t xml:space="preserve">, adopted on 15 November </w:t>
      </w:r>
      <w:r w:rsidR="00133B39" w:rsidRPr="00DE2A0E">
        <w:rPr>
          <w:rFonts w:ascii="Times New Roman" w:eastAsiaTheme="minorHAnsi" w:hAnsi="Times New Roman"/>
          <w:sz w:val="24"/>
          <w:szCs w:val="24"/>
          <w:lang w:val="en-GB" w:eastAsia="en-US"/>
        </w:rPr>
        <w:t>2008</w:t>
      </w:r>
      <w:r w:rsidR="00CF19B2" w:rsidRPr="00DE2A0E">
        <w:rPr>
          <w:rFonts w:ascii="Times New Roman" w:eastAsiaTheme="minorHAnsi" w:hAnsi="Times New Roman"/>
          <w:sz w:val="24"/>
          <w:szCs w:val="24"/>
          <w:lang w:val="en-GB" w:eastAsia="en-US"/>
        </w:rPr>
        <w:t>.</w:t>
      </w:r>
      <w:r w:rsidR="00133B39" w:rsidRPr="00DE2A0E">
        <w:rPr>
          <w:rFonts w:ascii="Times New Roman" w:eastAsiaTheme="minorHAnsi" w:hAnsi="Times New Roman"/>
          <w:sz w:val="24"/>
          <w:szCs w:val="24"/>
          <w:lang w:val="en-GB" w:eastAsia="en-US"/>
        </w:rPr>
        <w:t xml:space="preserve"> </w:t>
      </w:r>
      <w:r w:rsidRPr="00DE2A0E">
        <w:rPr>
          <w:rFonts w:ascii="Times New Roman" w:eastAsiaTheme="minorHAnsi" w:hAnsi="Times New Roman"/>
          <w:sz w:val="24"/>
          <w:szCs w:val="24"/>
          <w:lang w:val="en-GB" w:eastAsia="en-US"/>
        </w:rPr>
        <w:t xml:space="preserve">It was prepared on the basis of the </w:t>
      </w:r>
      <w:r w:rsidR="00C50387">
        <w:rPr>
          <w:rFonts w:ascii="Times New Roman" w:eastAsiaTheme="minorHAnsi" w:hAnsi="Times New Roman"/>
          <w:i/>
          <w:sz w:val="24"/>
          <w:szCs w:val="24"/>
          <w:lang w:val="en-GB" w:eastAsia="en-US"/>
        </w:rPr>
        <w:t>D</w:t>
      </w:r>
      <w:r w:rsidRPr="00DE2A0E">
        <w:rPr>
          <w:rFonts w:ascii="Times New Roman" w:eastAsiaTheme="minorHAnsi" w:hAnsi="Times New Roman"/>
          <w:i/>
          <w:sz w:val="24"/>
          <w:szCs w:val="24"/>
          <w:lang w:val="en-GB" w:eastAsia="en-US"/>
        </w:rPr>
        <w:t xml:space="preserve">evelopment </w:t>
      </w:r>
      <w:r w:rsidR="00C50387">
        <w:rPr>
          <w:rFonts w:ascii="Times New Roman" w:eastAsiaTheme="minorHAnsi" w:hAnsi="Times New Roman"/>
          <w:i/>
          <w:sz w:val="24"/>
          <w:szCs w:val="24"/>
          <w:lang w:val="en-GB" w:eastAsia="en-US"/>
        </w:rPr>
        <w:t>S</w:t>
      </w:r>
      <w:r w:rsidRPr="00DE2A0E">
        <w:rPr>
          <w:rFonts w:ascii="Times New Roman" w:eastAsiaTheme="minorHAnsi" w:hAnsi="Times New Roman"/>
          <w:i/>
          <w:sz w:val="24"/>
          <w:szCs w:val="24"/>
          <w:lang w:val="en-GB" w:eastAsia="en-US"/>
        </w:rPr>
        <w:t xml:space="preserve">trategy of the </w:t>
      </w:r>
      <w:r w:rsidRPr="00DE2A0E">
        <w:rPr>
          <w:rStyle w:val="Emphasis"/>
          <w:rFonts w:ascii="Times New Roman" w:hAnsi="Times New Roman"/>
          <w:sz w:val="24"/>
          <w:szCs w:val="24"/>
          <w:lang w:val="en-GB"/>
        </w:rPr>
        <w:t xml:space="preserve">University of </w:t>
      </w:r>
      <w:proofErr w:type="spellStart"/>
      <w:r w:rsidRPr="00DE2A0E">
        <w:rPr>
          <w:rStyle w:val="Emphasis"/>
          <w:rFonts w:ascii="Times New Roman" w:hAnsi="Times New Roman"/>
          <w:sz w:val="24"/>
          <w:szCs w:val="24"/>
          <w:lang w:val="en-GB"/>
        </w:rPr>
        <w:t>Białystok</w:t>
      </w:r>
      <w:proofErr w:type="spellEnd"/>
      <w:r w:rsidR="00001600" w:rsidRPr="00DE2A0E">
        <w:rPr>
          <w:rStyle w:val="st"/>
          <w:rFonts w:ascii="Times New Roman" w:hAnsi="Times New Roman"/>
          <w:i/>
          <w:sz w:val="24"/>
          <w:szCs w:val="24"/>
          <w:lang w:val="en-GB"/>
        </w:rPr>
        <w:t xml:space="preserve"> </w:t>
      </w:r>
      <w:r w:rsidRPr="00DE2A0E">
        <w:rPr>
          <w:rStyle w:val="st"/>
          <w:rFonts w:ascii="Times New Roman" w:hAnsi="Times New Roman"/>
          <w:i/>
          <w:sz w:val="24"/>
          <w:szCs w:val="24"/>
          <w:lang w:val="en-GB"/>
        </w:rPr>
        <w:t>for</w:t>
      </w:r>
      <w:r w:rsidR="00001600" w:rsidRPr="00DE2A0E">
        <w:rPr>
          <w:rStyle w:val="st"/>
          <w:rFonts w:ascii="Times New Roman" w:hAnsi="Times New Roman"/>
          <w:i/>
          <w:sz w:val="24"/>
          <w:szCs w:val="24"/>
          <w:lang w:val="en-GB"/>
        </w:rPr>
        <w:t xml:space="preserve"> </w:t>
      </w:r>
      <w:r w:rsidR="00DA4833" w:rsidRPr="00DE2A0E">
        <w:rPr>
          <w:rFonts w:ascii="Times New Roman" w:eastAsiaTheme="minorHAnsi" w:hAnsi="Times New Roman"/>
          <w:i/>
          <w:sz w:val="24"/>
          <w:szCs w:val="24"/>
          <w:lang w:val="en-GB" w:eastAsia="en-US"/>
        </w:rPr>
        <w:t>2014-2024</w:t>
      </w:r>
      <w:r w:rsidRPr="00DE2A0E">
        <w:rPr>
          <w:rFonts w:ascii="Times New Roman" w:eastAsiaTheme="minorHAnsi" w:hAnsi="Times New Roman"/>
          <w:sz w:val="24"/>
          <w:szCs w:val="24"/>
          <w:lang w:val="en-GB" w:eastAsia="en-US"/>
        </w:rPr>
        <w:t xml:space="preserve"> adopted by the UB Senate in December 2014, and recommendations of the </w:t>
      </w:r>
      <w:r w:rsidR="00CD1613">
        <w:rPr>
          <w:rFonts w:ascii="Times New Roman" w:eastAsiaTheme="minorHAnsi" w:hAnsi="Times New Roman"/>
          <w:sz w:val="24"/>
          <w:szCs w:val="24"/>
          <w:lang w:val="en-GB" w:eastAsia="en-US"/>
        </w:rPr>
        <w:t>E</w:t>
      </w:r>
      <w:r w:rsidRPr="00DE2A0E">
        <w:rPr>
          <w:rFonts w:ascii="Times New Roman" w:eastAsiaTheme="minorHAnsi" w:hAnsi="Times New Roman"/>
          <w:sz w:val="24"/>
          <w:szCs w:val="24"/>
          <w:lang w:val="en-GB" w:eastAsia="en-US"/>
        </w:rPr>
        <w:t xml:space="preserve">xpert </w:t>
      </w:r>
      <w:r w:rsidR="00CD1613">
        <w:rPr>
          <w:rFonts w:ascii="Times New Roman" w:eastAsiaTheme="minorHAnsi" w:hAnsi="Times New Roman"/>
          <w:sz w:val="24"/>
          <w:szCs w:val="24"/>
          <w:lang w:val="en-GB" w:eastAsia="en-US"/>
        </w:rPr>
        <w:t>G</w:t>
      </w:r>
      <w:r w:rsidRPr="00DE2A0E">
        <w:rPr>
          <w:rFonts w:ascii="Times New Roman" w:eastAsiaTheme="minorHAnsi" w:hAnsi="Times New Roman"/>
          <w:sz w:val="24"/>
          <w:szCs w:val="24"/>
          <w:lang w:val="en-GB" w:eastAsia="en-US"/>
        </w:rPr>
        <w:t xml:space="preserve">roup </w:t>
      </w:r>
      <w:r w:rsidR="00C50387" w:rsidRPr="00DE2A0E">
        <w:rPr>
          <w:rFonts w:ascii="Times New Roman" w:eastAsiaTheme="minorHAnsi" w:hAnsi="Times New Roman"/>
          <w:sz w:val="24"/>
          <w:szCs w:val="24"/>
          <w:lang w:val="en-GB" w:eastAsia="en-US"/>
        </w:rPr>
        <w:t>during accreditation of the institution carried out in March 2015</w:t>
      </w:r>
      <w:r w:rsidR="00CD1613">
        <w:rPr>
          <w:rFonts w:ascii="Times New Roman" w:eastAsiaTheme="minorHAnsi" w:hAnsi="Times New Roman"/>
          <w:sz w:val="24"/>
          <w:szCs w:val="24"/>
          <w:lang w:val="en-GB" w:eastAsia="en-US"/>
        </w:rPr>
        <w:t xml:space="preserve"> </w:t>
      </w:r>
      <w:r w:rsidRPr="00DE2A0E">
        <w:rPr>
          <w:rFonts w:ascii="Times New Roman" w:eastAsiaTheme="minorHAnsi" w:hAnsi="Times New Roman"/>
          <w:sz w:val="24"/>
          <w:szCs w:val="24"/>
          <w:lang w:val="en-GB" w:eastAsia="en-US"/>
        </w:rPr>
        <w:t>of the Centre for Quality Assessment in Higher Education under the Ministry Education and Science</w:t>
      </w:r>
      <w:r w:rsidR="00001600" w:rsidRPr="00DE2A0E">
        <w:rPr>
          <w:rFonts w:ascii="Times New Roman" w:eastAsiaTheme="minorHAnsi" w:hAnsi="Times New Roman"/>
          <w:sz w:val="24"/>
          <w:szCs w:val="24"/>
          <w:lang w:val="en-GB" w:eastAsia="en-US"/>
        </w:rPr>
        <w:t xml:space="preserve"> </w:t>
      </w:r>
      <w:r w:rsidRPr="00DE2A0E">
        <w:rPr>
          <w:rFonts w:ascii="Times New Roman" w:eastAsiaTheme="minorHAnsi" w:hAnsi="Times New Roman"/>
          <w:sz w:val="24"/>
          <w:szCs w:val="24"/>
          <w:lang w:val="en-GB" w:eastAsia="en-US"/>
        </w:rPr>
        <w:t>of the Republic of Lithuania, and during accreditation of the Polish accreditation commission carried out in June 2015.</w:t>
      </w:r>
      <w:r w:rsidR="00001600" w:rsidRPr="00DE2A0E">
        <w:rPr>
          <w:rFonts w:ascii="Times New Roman" w:eastAsiaTheme="minorHAnsi" w:hAnsi="Times New Roman"/>
          <w:sz w:val="24"/>
          <w:szCs w:val="24"/>
          <w:lang w:val="en-GB" w:eastAsia="en-US"/>
        </w:rPr>
        <w:t xml:space="preserve"> </w:t>
      </w:r>
    </w:p>
    <w:p w:rsidR="00F33C96" w:rsidRPr="00DE2A0E" w:rsidRDefault="00001600" w:rsidP="00A56E0F">
      <w:pPr>
        <w:spacing w:after="0" w:line="360" w:lineRule="auto"/>
        <w:ind w:firstLine="425"/>
        <w:jc w:val="both"/>
        <w:rPr>
          <w:rFonts w:ascii="Times New Roman" w:eastAsiaTheme="minorHAnsi" w:hAnsi="Times New Roman"/>
          <w:sz w:val="24"/>
          <w:szCs w:val="24"/>
          <w:lang w:val="en-GB" w:eastAsia="en-US"/>
        </w:rPr>
      </w:pPr>
      <w:r w:rsidRPr="00DE2A0E">
        <w:rPr>
          <w:rFonts w:ascii="Times New Roman" w:eastAsiaTheme="minorHAnsi" w:hAnsi="Times New Roman"/>
          <w:sz w:val="24"/>
          <w:szCs w:val="24"/>
          <w:lang w:val="en-GB" w:eastAsia="en-US"/>
        </w:rPr>
        <w:t xml:space="preserve">This strategic options </w:t>
      </w:r>
      <w:r w:rsidR="00C50387">
        <w:rPr>
          <w:rFonts w:ascii="Times New Roman" w:eastAsiaTheme="minorHAnsi" w:hAnsi="Times New Roman"/>
          <w:sz w:val="24"/>
          <w:szCs w:val="24"/>
          <w:lang w:val="en-GB" w:eastAsia="en-US"/>
        </w:rPr>
        <w:t xml:space="preserve">laid down </w:t>
      </w:r>
      <w:r w:rsidRPr="00DE2A0E">
        <w:rPr>
          <w:rFonts w:ascii="Times New Roman" w:eastAsiaTheme="minorHAnsi" w:hAnsi="Times New Roman"/>
          <w:sz w:val="24"/>
          <w:szCs w:val="24"/>
          <w:lang w:val="en-GB" w:eastAsia="en-US"/>
        </w:rPr>
        <w:t xml:space="preserve">in this document are associated with actions on which competitiveness of the </w:t>
      </w:r>
      <w:r w:rsidRPr="00DE2A0E">
        <w:rPr>
          <w:rStyle w:val="Emphasis"/>
          <w:rFonts w:ascii="Times New Roman" w:hAnsi="Times New Roman"/>
          <w:i w:val="0"/>
          <w:sz w:val="24"/>
          <w:szCs w:val="24"/>
          <w:lang w:val="en-GB"/>
        </w:rPr>
        <w:t>Faculty</w:t>
      </w:r>
      <w:r w:rsidRPr="00DE2A0E">
        <w:rPr>
          <w:rStyle w:val="st"/>
          <w:rFonts w:ascii="Times New Roman" w:hAnsi="Times New Roman"/>
          <w:i/>
          <w:sz w:val="24"/>
          <w:szCs w:val="24"/>
          <w:lang w:val="en-GB"/>
        </w:rPr>
        <w:t xml:space="preserve"> </w:t>
      </w:r>
      <w:r w:rsidRPr="00DE2A0E">
        <w:rPr>
          <w:rStyle w:val="st"/>
          <w:rFonts w:ascii="Times New Roman" w:hAnsi="Times New Roman"/>
          <w:sz w:val="24"/>
          <w:szCs w:val="24"/>
          <w:lang w:val="en-GB"/>
        </w:rPr>
        <w:t xml:space="preserve">of </w:t>
      </w:r>
      <w:r w:rsidRPr="00DE2A0E">
        <w:rPr>
          <w:rStyle w:val="Emphasis"/>
          <w:rFonts w:ascii="Times New Roman" w:hAnsi="Times New Roman"/>
          <w:i w:val="0"/>
          <w:sz w:val="24"/>
          <w:szCs w:val="24"/>
          <w:lang w:val="en-GB"/>
        </w:rPr>
        <w:t>Economics</w:t>
      </w:r>
      <w:r w:rsidRPr="00DE2A0E">
        <w:rPr>
          <w:rStyle w:val="st"/>
          <w:rFonts w:ascii="Times New Roman" w:hAnsi="Times New Roman"/>
          <w:i/>
          <w:sz w:val="24"/>
          <w:szCs w:val="24"/>
          <w:lang w:val="en-GB"/>
        </w:rPr>
        <w:t xml:space="preserve"> </w:t>
      </w:r>
      <w:r w:rsidRPr="00DE2A0E">
        <w:rPr>
          <w:rStyle w:val="st"/>
          <w:rFonts w:ascii="Times New Roman" w:hAnsi="Times New Roman"/>
          <w:sz w:val="24"/>
          <w:szCs w:val="24"/>
          <w:lang w:val="en-GB"/>
        </w:rPr>
        <w:t xml:space="preserve">and </w:t>
      </w:r>
      <w:r w:rsidR="004A0159">
        <w:rPr>
          <w:rStyle w:val="st"/>
          <w:rFonts w:ascii="Times New Roman" w:hAnsi="Times New Roman"/>
          <w:sz w:val="24"/>
          <w:szCs w:val="24"/>
          <w:lang w:val="en-GB"/>
        </w:rPr>
        <w:t>Informatics in Vilnius</w:t>
      </w:r>
      <w:r w:rsidRPr="00DE2A0E">
        <w:rPr>
          <w:rStyle w:val="st"/>
          <w:rFonts w:ascii="Times New Roman" w:hAnsi="Times New Roman"/>
          <w:sz w:val="24"/>
          <w:szCs w:val="24"/>
          <w:lang w:val="en-GB"/>
        </w:rPr>
        <w:t xml:space="preserve"> and successful use of resources and skills thereof</w:t>
      </w:r>
      <w:r w:rsidR="00CD1613">
        <w:rPr>
          <w:rStyle w:val="st"/>
          <w:rFonts w:ascii="Times New Roman" w:hAnsi="Times New Roman"/>
          <w:sz w:val="24"/>
          <w:szCs w:val="24"/>
          <w:lang w:val="en-GB"/>
        </w:rPr>
        <w:t xml:space="preserve"> will</w:t>
      </w:r>
      <w:r w:rsidR="00CD1613" w:rsidRPr="00CD1613">
        <w:rPr>
          <w:rStyle w:val="st"/>
          <w:rFonts w:ascii="Times New Roman" w:hAnsi="Times New Roman"/>
          <w:sz w:val="24"/>
          <w:szCs w:val="24"/>
          <w:lang w:val="en-GB"/>
        </w:rPr>
        <w:t xml:space="preserve"> </w:t>
      </w:r>
      <w:r w:rsidR="00CD1613" w:rsidRPr="00DE2A0E">
        <w:rPr>
          <w:rStyle w:val="st"/>
          <w:rFonts w:ascii="Times New Roman" w:hAnsi="Times New Roman"/>
          <w:sz w:val="24"/>
          <w:szCs w:val="24"/>
          <w:lang w:val="en-GB"/>
        </w:rPr>
        <w:t>depend</w:t>
      </w:r>
      <w:r w:rsidRPr="00DE2A0E">
        <w:rPr>
          <w:rStyle w:val="st"/>
          <w:rFonts w:ascii="Times New Roman" w:hAnsi="Times New Roman"/>
          <w:sz w:val="24"/>
          <w:szCs w:val="24"/>
          <w:lang w:val="en-GB"/>
        </w:rPr>
        <w:t xml:space="preserve">. </w:t>
      </w:r>
    </w:p>
    <w:p w:rsidR="00531DB1" w:rsidRPr="00DE2A0E" w:rsidRDefault="00001600" w:rsidP="000C2C56">
      <w:pPr>
        <w:spacing w:after="0" w:line="360" w:lineRule="auto"/>
        <w:ind w:firstLine="284"/>
        <w:jc w:val="right"/>
        <w:rPr>
          <w:rFonts w:ascii="Times New Roman" w:hAnsi="Times New Roman"/>
          <w:i/>
          <w:sz w:val="24"/>
          <w:szCs w:val="24"/>
          <w:lang w:val="en-GB"/>
        </w:rPr>
      </w:pPr>
      <w:r w:rsidRPr="00DE2A0E">
        <w:rPr>
          <w:rFonts w:ascii="Times New Roman" w:hAnsi="Times New Roman"/>
          <w:i/>
          <w:sz w:val="24"/>
          <w:szCs w:val="24"/>
          <w:lang w:val="en-GB"/>
        </w:rPr>
        <w:t>D</w:t>
      </w:r>
      <w:r w:rsidR="000C2C56" w:rsidRPr="00DE2A0E">
        <w:rPr>
          <w:rFonts w:ascii="Times New Roman" w:hAnsi="Times New Roman"/>
          <w:i/>
          <w:sz w:val="24"/>
          <w:szCs w:val="24"/>
          <w:lang w:val="en-GB"/>
        </w:rPr>
        <w:t xml:space="preserve">r Alina </w:t>
      </w:r>
      <w:proofErr w:type="spellStart"/>
      <w:r w:rsidR="000C2C56" w:rsidRPr="00DE2A0E">
        <w:rPr>
          <w:rFonts w:ascii="Times New Roman" w:hAnsi="Times New Roman"/>
          <w:i/>
          <w:sz w:val="24"/>
          <w:szCs w:val="24"/>
          <w:lang w:val="en-GB"/>
        </w:rPr>
        <w:t>Grynia</w:t>
      </w:r>
      <w:proofErr w:type="spellEnd"/>
    </w:p>
    <w:p w:rsidR="00001600" w:rsidRPr="00DE2A0E" w:rsidRDefault="00CD1613" w:rsidP="00F1408B">
      <w:pPr>
        <w:spacing w:after="0" w:line="360" w:lineRule="auto"/>
        <w:ind w:firstLine="284"/>
        <w:jc w:val="right"/>
        <w:rPr>
          <w:rFonts w:ascii="Times New Roman" w:hAnsi="Times New Roman"/>
          <w:i/>
          <w:sz w:val="24"/>
          <w:szCs w:val="24"/>
          <w:lang w:val="en-GB"/>
        </w:rPr>
      </w:pPr>
      <w:r>
        <w:rPr>
          <w:rFonts w:ascii="Times New Roman" w:hAnsi="Times New Roman"/>
          <w:i/>
          <w:sz w:val="24"/>
          <w:szCs w:val="24"/>
          <w:lang w:val="en-GB"/>
        </w:rPr>
        <w:t xml:space="preserve">Vice-dean </w:t>
      </w:r>
      <w:r w:rsidR="00001600" w:rsidRPr="00DE2A0E">
        <w:rPr>
          <w:rFonts w:ascii="Times New Roman" w:hAnsi="Times New Roman"/>
          <w:i/>
          <w:sz w:val="24"/>
          <w:szCs w:val="24"/>
          <w:lang w:val="en-GB"/>
        </w:rPr>
        <w:t xml:space="preserve">of the Faculty </w:t>
      </w:r>
    </w:p>
    <w:p w:rsidR="000C2C56" w:rsidRPr="00DE2A0E" w:rsidRDefault="00001600" w:rsidP="00F1408B">
      <w:pPr>
        <w:spacing w:after="0" w:line="360" w:lineRule="auto"/>
        <w:ind w:firstLine="284"/>
        <w:jc w:val="right"/>
        <w:rPr>
          <w:rFonts w:ascii="Times New Roman" w:hAnsi="Times New Roman"/>
          <w:i/>
          <w:sz w:val="24"/>
          <w:szCs w:val="24"/>
          <w:lang w:val="en-GB"/>
        </w:rPr>
      </w:pPr>
      <w:proofErr w:type="spellStart"/>
      <w:r w:rsidRPr="00DE2A0E">
        <w:rPr>
          <w:rFonts w:ascii="Times New Roman" w:hAnsi="Times New Roman"/>
          <w:i/>
          <w:sz w:val="24"/>
          <w:szCs w:val="24"/>
          <w:lang w:val="en-GB"/>
        </w:rPr>
        <w:t>Dr.</w:t>
      </w:r>
      <w:proofErr w:type="spellEnd"/>
      <w:r w:rsidRPr="00DE2A0E">
        <w:rPr>
          <w:rFonts w:ascii="Times New Roman" w:hAnsi="Times New Roman"/>
          <w:i/>
          <w:sz w:val="24"/>
          <w:szCs w:val="24"/>
          <w:lang w:val="en-GB"/>
        </w:rPr>
        <w:t xml:space="preserve"> </w:t>
      </w:r>
      <w:proofErr w:type="spellStart"/>
      <w:r w:rsidRPr="00DE2A0E">
        <w:rPr>
          <w:rFonts w:ascii="Times New Roman" w:hAnsi="Times New Roman"/>
          <w:i/>
          <w:sz w:val="24"/>
          <w:szCs w:val="24"/>
          <w:lang w:val="en-GB"/>
        </w:rPr>
        <w:t>Habil</w:t>
      </w:r>
      <w:proofErr w:type="spellEnd"/>
      <w:r w:rsidRPr="00DE2A0E">
        <w:rPr>
          <w:rFonts w:ascii="Times New Roman" w:hAnsi="Times New Roman"/>
          <w:i/>
          <w:sz w:val="24"/>
          <w:szCs w:val="24"/>
          <w:lang w:val="en-GB"/>
        </w:rPr>
        <w:t xml:space="preserve">. </w:t>
      </w:r>
      <w:proofErr w:type="spellStart"/>
      <w:r w:rsidR="000C2C56" w:rsidRPr="00DE2A0E">
        <w:rPr>
          <w:rFonts w:ascii="Times New Roman" w:hAnsi="Times New Roman"/>
          <w:i/>
          <w:sz w:val="24"/>
          <w:szCs w:val="24"/>
          <w:lang w:val="en-GB"/>
        </w:rPr>
        <w:t>Jarosła</w:t>
      </w:r>
      <w:r w:rsidR="00F81C2D" w:rsidRPr="00DE2A0E">
        <w:rPr>
          <w:rFonts w:ascii="Times New Roman" w:hAnsi="Times New Roman"/>
          <w:i/>
          <w:sz w:val="24"/>
          <w:szCs w:val="24"/>
          <w:lang w:val="en-GB"/>
        </w:rPr>
        <w:t>w</w:t>
      </w:r>
      <w:proofErr w:type="spellEnd"/>
      <w:r w:rsidR="000C2C56" w:rsidRPr="00DE2A0E">
        <w:rPr>
          <w:rFonts w:ascii="Times New Roman" w:hAnsi="Times New Roman"/>
          <w:i/>
          <w:sz w:val="24"/>
          <w:szCs w:val="24"/>
          <w:lang w:val="en-GB"/>
        </w:rPr>
        <w:t xml:space="preserve"> </w:t>
      </w:r>
      <w:proofErr w:type="spellStart"/>
      <w:r w:rsidR="000C2C56" w:rsidRPr="00DE2A0E">
        <w:rPr>
          <w:rFonts w:ascii="Times New Roman" w:hAnsi="Times New Roman"/>
          <w:i/>
          <w:sz w:val="24"/>
          <w:szCs w:val="24"/>
          <w:lang w:val="en-GB"/>
        </w:rPr>
        <w:t>Wołkonowski</w:t>
      </w:r>
      <w:proofErr w:type="spellEnd"/>
      <w:r w:rsidR="000C2C56" w:rsidRPr="00DE2A0E">
        <w:rPr>
          <w:rFonts w:ascii="Times New Roman" w:hAnsi="Times New Roman"/>
          <w:i/>
          <w:sz w:val="24"/>
          <w:szCs w:val="24"/>
          <w:lang w:val="en-GB"/>
        </w:rPr>
        <w:t xml:space="preserve"> </w:t>
      </w:r>
      <w:r w:rsidR="00970BBD" w:rsidRPr="00DE2A0E">
        <w:rPr>
          <w:rFonts w:ascii="Times New Roman" w:hAnsi="Times New Roman"/>
          <w:i/>
          <w:sz w:val="24"/>
          <w:szCs w:val="24"/>
          <w:lang w:val="en-GB"/>
        </w:rPr>
        <w:t>U</w:t>
      </w:r>
      <w:r w:rsidRPr="00DE2A0E">
        <w:rPr>
          <w:rFonts w:ascii="Times New Roman" w:hAnsi="Times New Roman"/>
          <w:i/>
          <w:sz w:val="24"/>
          <w:szCs w:val="24"/>
          <w:lang w:val="en-GB"/>
        </w:rPr>
        <w:t>B</w:t>
      </w:r>
      <w:r w:rsidR="00970BBD" w:rsidRPr="00DE2A0E">
        <w:rPr>
          <w:rFonts w:ascii="Times New Roman" w:hAnsi="Times New Roman"/>
          <w:i/>
          <w:sz w:val="24"/>
          <w:szCs w:val="24"/>
          <w:lang w:val="en-GB"/>
        </w:rPr>
        <w:t xml:space="preserve"> </w:t>
      </w:r>
      <w:r w:rsidR="001558FE" w:rsidRPr="00DE2A0E">
        <w:rPr>
          <w:rFonts w:ascii="Times New Roman" w:hAnsi="Times New Roman"/>
          <w:i/>
          <w:sz w:val="24"/>
          <w:szCs w:val="24"/>
          <w:lang w:val="en-GB"/>
        </w:rPr>
        <w:t>prof.</w:t>
      </w:r>
    </w:p>
    <w:p w:rsidR="00970BBD" w:rsidRPr="00DE2A0E" w:rsidRDefault="00001600" w:rsidP="00970BBD">
      <w:pPr>
        <w:spacing w:after="0" w:line="360" w:lineRule="auto"/>
        <w:ind w:firstLine="284"/>
        <w:jc w:val="right"/>
        <w:rPr>
          <w:rFonts w:ascii="Times New Roman" w:hAnsi="Times New Roman"/>
          <w:i/>
          <w:sz w:val="24"/>
          <w:szCs w:val="24"/>
          <w:lang w:val="en-GB"/>
        </w:rPr>
      </w:pPr>
      <w:r w:rsidRPr="00DE2A0E">
        <w:rPr>
          <w:rFonts w:ascii="Times New Roman" w:hAnsi="Times New Roman"/>
          <w:i/>
          <w:sz w:val="24"/>
          <w:szCs w:val="24"/>
          <w:lang w:val="en-GB"/>
        </w:rPr>
        <w:t xml:space="preserve">Dean of the Faculty </w:t>
      </w:r>
    </w:p>
    <w:p w:rsidR="00F444C2" w:rsidRPr="00DE2A0E" w:rsidRDefault="00F444C2" w:rsidP="00970BBD">
      <w:pPr>
        <w:spacing w:after="0" w:line="360" w:lineRule="auto"/>
        <w:ind w:firstLine="284"/>
        <w:jc w:val="right"/>
        <w:rPr>
          <w:rFonts w:ascii="Times New Roman" w:hAnsi="Times New Roman"/>
          <w:i/>
          <w:sz w:val="24"/>
          <w:szCs w:val="24"/>
          <w:lang w:val="en-GB"/>
        </w:rPr>
      </w:pPr>
    </w:p>
    <w:p w:rsidR="00F855D1" w:rsidRPr="00DE2A0E" w:rsidRDefault="00F855D1" w:rsidP="00970BBD">
      <w:pPr>
        <w:spacing w:after="0" w:line="360" w:lineRule="auto"/>
        <w:ind w:firstLine="284"/>
        <w:jc w:val="right"/>
        <w:rPr>
          <w:rFonts w:ascii="Times New Roman" w:hAnsi="Times New Roman"/>
          <w:i/>
          <w:sz w:val="24"/>
          <w:szCs w:val="24"/>
          <w:lang w:val="en-GB"/>
        </w:rPr>
      </w:pPr>
    </w:p>
    <w:p w:rsidR="00C86D1F" w:rsidRPr="00DE2A0E" w:rsidRDefault="000E49A6" w:rsidP="000E49A6">
      <w:pPr>
        <w:pStyle w:val="ListParagraph"/>
        <w:spacing w:after="0" w:line="480" w:lineRule="auto"/>
        <w:ind w:left="1004"/>
        <w:rPr>
          <w:rFonts w:ascii="Times New Roman" w:eastAsiaTheme="minorHAnsi" w:hAnsi="Times New Roman"/>
          <w:b/>
          <w:sz w:val="32"/>
          <w:szCs w:val="32"/>
          <w:lang w:val="en-GB" w:eastAsia="en-US"/>
        </w:rPr>
      </w:pPr>
      <w:r w:rsidRPr="00DE2A0E">
        <w:rPr>
          <w:rFonts w:ascii="Times New Roman" w:eastAsiaTheme="minorHAnsi" w:hAnsi="Times New Roman"/>
          <w:b/>
          <w:sz w:val="32"/>
          <w:szCs w:val="32"/>
          <w:lang w:val="en-GB" w:eastAsia="en-US"/>
        </w:rPr>
        <w:t xml:space="preserve">II. </w:t>
      </w:r>
      <w:r w:rsidR="00F12B46" w:rsidRPr="00DE2A0E">
        <w:rPr>
          <w:rFonts w:ascii="Times New Roman" w:eastAsiaTheme="minorHAnsi" w:hAnsi="Times New Roman"/>
          <w:b/>
          <w:sz w:val="32"/>
          <w:szCs w:val="32"/>
          <w:lang w:val="en-GB" w:eastAsia="en-US"/>
        </w:rPr>
        <w:t>STRATEGY</w:t>
      </w:r>
      <w:r w:rsidR="00F12B46" w:rsidRPr="00DE2A0E">
        <w:rPr>
          <w:rFonts w:ascii="Times New Roman" w:eastAsiaTheme="minorHAnsi" w:hAnsi="Times New Roman"/>
          <w:b/>
          <w:sz w:val="32"/>
          <w:szCs w:val="32"/>
          <w:lang w:val="en-GB" w:eastAsia="en-US"/>
        </w:rPr>
        <w:t xml:space="preserve"> </w:t>
      </w:r>
      <w:r w:rsidR="00F12B46">
        <w:rPr>
          <w:rFonts w:ascii="Times New Roman" w:eastAsiaTheme="minorHAnsi" w:hAnsi="Times New Roman"/>
          <w:b/>
          <w:sz w:val="32"/>
          <w:szCs w:val="32"/>
          <w:lang w:val="en-GB" w:eastAsia="en-US"/>
        </w:rPr>
        <w:t xml:space="preserve">CREATION </w:t>
      </w:r>
      <w:r w:rsidR="00001600" w:rsidRPr="00DE2A0E">
        <w:rPr>
          <w:rFonts w:ascii="Times New Roman" w:eastAsiaTheme="minorHAnsi" w:hAnsi="Times New Roman"/>
          <w:b/>
          <w:sz w:val="32"/>
          <w:szCs w:val="32"/>
          <w:lang w:val="en-GB" w:eastAsia="en-US"/>
        </w:rPr>
        <w:t>METHODOLOGY</w:t>
      </w:r>
      <w:r w:rsidR="000D42C7">
        <w:rPr>
          <w:rFonts w:ascii="Times New Roman" w:eastAsiaTheme="minorHAnsi" w:hAnsi="Times New Roman"/>
          <w:b/>
          <w:sz w:val="32"/>
          <w:szCs w:val="32"/>
          <w:lang w:val="en-GB" w:eastAsia="en-US"/>
        </w:rPr>
        <w:t xml:space="preserve"> </w:t>
      </w:r>
    </w:p>
    <w:p w:rsidR="00043C71" w:rsidRPr="00DE2A0E" w:rsidRDefault="00001600" w:rsidP="00043C71">
      <w:pPr>
        <w:spacing w:after="0" w:line="360" w:lineRule="auto"/>
        <w:ind w:firstLine="284"/>
        <w:jc w:val="both"/>
        <w:rPr>
          <w:rFonts w:ascii="Times New Roman" w:eastAsiaTheme="minorHAnsi" w:hAnsi="Times New Roman"/>
          <w:sz w:val="24"/>
          <w:szCs w:val="24"/>
          <w:lang w:val="en-GB" w:eastAsia="en-US"/>
        </w:rPr>
      </w:pPr>
      <w:r w:rsidRPr="00DE2A0E">
        <w:rPr>
          <w:rFonts w:ascii="Times New Roman" w:eastAsiaTheme="minorHAnsi" w:hAnsi="Times New Roman"/>
          <w:i/>
          <w:sz w:val="24"/>
          <w:szCs w:val="24"/>
          <w:lang w:val="en-GB" w:eastAsia="en-US"/>
        </w:rPr>
        <w:t>The Faculty’s development strategy was been prepared on the basis of the</w:t>
      </w:r>
      <w:r w:rsidR="00E2662C" w:rsidRPr="00DE2A0E">
        <w:rPr>
          <w:rFonts w:ascii="Times New Roman" w:eastAsiaTheme="minorHAnsi" w:hAnsi="Times New Roman"/>
          <w:i/>
          <w:sz w:val="24"/>
          <w:szCs w:val="24"/>
          <w:lang w:val="en-GB" w:eastAsia="en-US"/>
        </w:rPr>
        <w:t xml:space="preserve"> </w:t>
      </w:r>
      <w:r w:rsidRPr="00DE2A0E">
        <w:rPr>
          <w:rFonts w:ascii="Times New Roman" w:eastAsiaTheme="minorHAnsi" w:hAnsi="Times New Roman"/>
          <w:i/>
          <w:sz w:val="24"/>
          <w:szCs w:val="24"/>
          <w:lang w:val="en-GB" w:eastAsia="en-US"/>
        </w:rPr>
        <w:t xml:space="preserve">development strategy of the </w:t>
      </w:r>
      <w:r w:rsidRPr="00DE2A0E">
        <w:rPr>
          <w:rStyle w:val="Emphasis"/>
          <w:rFonts w:ascii="Times New Roman" w:hAnsi="Times New Roman"/>
          <w:sz w:val="24"/>
          <w:szCs w:val="24"/>
          <w:lang w:val="en-GB"/>
        </w:rPr>
        <w:t xml:space="preserve">University of </w:t>
      </w:r>
      <w:proofErr w:type="spellStart"/>
      <w:r w:rsidRPr="00DE2A0E">
        <w:rPr>
          <w:rStyle w:val="Emphasis"/>
          <w:rFonts w:ascii="Times New Roman" w:hAnsi="Times New Roman"/>
          <w:sz w:val="24"/>
          <w:szCs w:val="24"/>
          <w:lang w:val="en-GB"/>
        </w:rPr>
        <w:t>Białystok</w:t>
      </w:r>
      <w:proofErr w:type="spellEnd"/>
      <w:r w:rsidR="00E2662C" w:rsidRPr="00DE2A0E">
        <w:rPr>
          <w:rStyle w:val="st"/>
          <w:rFonts w:ascii="Times New Roman" w:hAnsi="Times New Roman"/>
          <w:i/>
          <w:sz w:val="24"/>
          <w:szCs w:val="24"/>
          <w:lang w:val="en-GB"/>
        </w:rPr>
        <w:t xml:space="preserve"> </w:t>
      </w:r>
      <w:r w:rsidRPr="00DE2A0E">
        <w:rPr>
          <w:rStyle w:val="st"/>
          <w:rFonts w:ascii="Times New Roman" w:hAnsi="Times New Roman"/>
          <w:i/>
          <w:sz w:val="24"/>
          <w:szCs w:val="24"/>
          <w:lang w:val="en-GB"/>
        </w:rPr>
        <w:t xml:space="preserve">for </w:t>
      </w:r>
      <w:r w:rsidR="00B97FE4" w:rsidRPr="00DE2A0E">
        <w:rPr>
          <w:rFonts w:ascii="Times New Roman" w:eastAsiaTheme="minorHAnsi" w:hAnsi="Times New Roman"/>
          <w:i/>
          <w:sz w:val="24"/>
          <w:szCs w:val="24"/>
          <w:lang w:val="en-GB" w:eastAsia="en-US"/>
        </w:rPr>
        <w:t>2014-2024</w:t>
      </w:r>
      <w:r w:rsidR="00E2662C" w:rsidRPr="00DE2A0E">
        <w:rPr>
          <w:rFonts w:ascii="Times New Roman" w:eastAsiaTheme="minorHAnsi" w:hAnsi="Times New Roman"/>
          <w:i/>
          <w:sz w:val="24"/>
          <w:szCs w:val="24"/>
          <w:lang w:val="en-GB" w:eastAsia="en-US"/>
        </w:rPr>
        <w:t xml:space="preserve"> </w:t>
      </w:r>
      <w:r w:rsidRPr="00DE2A0E">
        <w:rPr>
          <w:rFonts w:ascii="Times New Roman" w:eastAsiaTheme="minorHAnsi" w:hAnsi="Times New Roman"/>
          <w:sz w:val="24"/>
          <w:szCs w:val="24"/>
          <w:lang w:val="en-GB" w:eastAsia="en-US"/>
        </w:rPr>
        <w:t>and re</w:t>
      </w:r>
      <w:r w:rsidR="00E80551" w:rsidRPr="00DE2A0E">
        <w:rPr>
          <w:rFonts w:ascii="Times New Roman" w:eastAsiaTheme="minorHAnsi" w:hAnsi="Times New Roman"/>
          <w:sz w:val="24"/>
          <w:szCs w:val="24"/>
          <w:lang w:val="en-GB" w:eastAsia="en-US"/>
        </w:rPr>
        <w:t>c</w:t>
      </w:r>
      <w:r w:rsidRPr="00DE2A0E">
        <w:rPr>
          <w:rFonts w:ascii="Times New Roman" w:eastAsiaTheme="minorHAnsi" w:hAnsi="Times New Roman"/>
          <w:sz w:val="24"/>
          <w:szCs w:val="24"/>
          <w:lang w:val="en-GB" w:eastAsia="en-US"/>
        </w:rPr>
        <w:t>o</w:t>
      </w:r>
      <w:r w:rsidR="00E80551" w:rsidRPr="00DE2A0E">
        <w:rPr>
          <w:rFonts w:ascii="Times New Roman" w:eastAsiaTheme="minorHAnsi" w:hAnsi="Times New Roman"/>
          <w:sz w:val="24"/>
          <w:szCs w:val="24"/>
          <w:lang w:val="en-GB" w:eastAsia="en-US"/>
        </w:rPr>
        <w:t>m</w:t>
      </w:r>
      <w:r w:rsidRPr="00DE2A0E">
        <w:rPr>
          <w:rFonts w:ascii="Times New Roman" w:eastAsiaTheme="minorHAnsi" w:hAnsi="Times New Roman"/>
          <w:sz w:val="24"/>
          <w:szCs w:val="24"/>
          <w:lang w:val="en-GB" w:eastAsia="en-US"/>
        </w:rPr>
        <w:t>me</w:t>
      </w:r>
      <w:r w:rsidR="00E80551" w:rsidRPr="00DE2A0E">
        <w:rPr>
          <w:rFonts w:ascii="Times New Roman" w:eastAsiaTheme="minorHAnsi" w:hAnsi="Times New Roman"/>
          <w:sz w:val="24"/>
          <w:szCs w:val="24"/>
          <w:lang w:val="en-GB" w:eastAsia="en-US"/>
        </w:rPr>
        <w:t>n</w:t>
      </w:r>
      <w:r w:rsidRPr="00DE2A0E">
        <w:rPr>
          <w:rFonts w:ascii="Times New Roman" w:eastAsiaTheme="minorHAnsi" w:hAnsi="Times New Roman"/>
          <w:sz w:val="24"/>
          <w:szCs w:val="24"/>
          <w:lang w:val="en-GB" w:eastAsia="en-US"/>
        </w:rPr>
        <w:t>dations of the Expert Group. This document was prepared in four successive stages: organization, research, conceptuality and final.</w:t>
      </w:r>
      <w:r w:rsidR="00E2662C" w:rsidRPr="00DE2A0E">
        <w:rPr>
          <w:rFonts w:ascii="Times New Roman" w:eastAsiaTheme="minorHAnsi" w:hAnsi="Times New Roman"/>
          <w:sz w:val="24"/>
          <w:szCs w:val="24"/>
          <w:lang w:val="en-GB" w:eastAsia="en-US"/>
        </w:rPr>
        <w:t xml:space="preserve"> </w:t>
      </w:r>
    </w:p>
    <w:p w:rsidR="00043C71" w:rsidRPr="00DE2A0E" w:rsidRDefault="00CD1613" w:rsidP="00043C71">
      <w:pPr>
        <w:spacing w:after="0" w:line="360" w:lineRule="auto"/>
        <w:ind w:firstLine="284"/>
        <w:jc w:val="both"/>
        <w:rPr>
          <w:rFonts w:ascii="Times New Roman" w:hAnsi="Times New Roman"/>
          <w:sz w:val="24"/>
          <w:szCs w:val="24"/>
          <w:lang w:val="en-GB"/>
        </w:rPr>
      </w:pPr>
      <w:r>
        <w:rPr>
          <w:rFonts w:ascii="Times New Roman" w:eastAsiaTheme="minorHAnsi" w:hAnsi="Times New Roman"/>
          <w:sz w:val="24"/>
          <w:szCs w:val="24"/>
          <w:lang w:val="en-GB" w:eastAsia="en-US"/>
        </w:rPr>
        <w:t>A</w:t>
      </w:r>
      <w:r w:rsidR="00E80551" w:rsidRPr="00DE2A0E">
        <w:rPr>
          <w:rFonts w:ascii="Times New Roman" w:eastAsiaTheme="minorHAnsi" w:hAnsi="Times New Roman"/>
          <w:sz w:val="24"/>
          <w:szCs w:val="24"/>
          <w:lang w:val="en-GB" w:eastAsia="en-US"/>
        </w:rPr>
        <w:t xml:space="preserve">t first, a workgroup was formed and three main areas were defined where all research and conceptual works of the </w:t>
      </w:r>
      <w:r w:rsidR="00E80551" w:rsidRPr="00DE2A0E">
        <w:rPr>
          <w:rFonts w:ascii="Times New Roman" w:eastAsiaTheme="minorHAnsi" w:hAnsi="Times New Roman"/>
          <w:i/>
          <w:sz w:val="24"/>
          <w:szCs w:val="24"/>
          <w:lang w:val="en-GB" w:eastAsia="en-US"/>
        </w:rPr>
        <w:t>Strategy</w:t>
      </w:r>
      <w:r w:rsidR="00E80551" w:rsidRPr="00DE2A0E">
        <w:rPr>
          <w:rFonts w:ascii="Times New Roman" w:eastAsiaTheme="minorHAnsi" w:hAnsi="Times New Roman"/>
          <w:sz w:val="24"/>
          <w:szCs w:val="24"/>
          <w:lang w:val="en-GB" w:eastAsia="en-US"/>
        </w:rPr>
        <w:t xml:space="preserve"> were focused to. The following strategic areas were determined</w:t>
      </w:r>
      <w:r w:rsidR="00043C71" w:rsidRPr="00DE2A0E">
        <w:rPr>
          <w:rFonts w:ascii="Times New Roman" w:eastAsiaTheme="minorHAnsi" w:hAnsi="Times New Roman"/>
          <w:sz w:val="24"/>
          <w:szCs w:val="24"/>
          <w:lang w:val="en-GB" w:eastAsia="en-US"/>
        </w:rPr>
        <w:t>:</w:t>
      </w:r>
    </w:p>
    <w:p w:rsidR="00043C71" w:rsidRPr="00DE2A0E" w:rsidRDefault="003D4953" w:rsidP="00043C71">
      <w:pPr>
        <w:pStyle w:val="ListParagraph"/>
        <w:numPr>
          <w:ilvl w:val="0"/>
          <w:numId w:val="7"/>
        </w:numPr>
        <w:autoSpaceDE w:val="0"/>
        <w:autoSpaceDN w:val="0"/>
        <w:adjustRightInd w:val="0"/>
        <w:spacing w:after="0" w:line="360" w:lineRule="auto"/>
        <w:jc w:val="both"/>
        <w:rPr>
          <w:rFonts w:ascii="Times New Roman" w:eastAsiaTheme="minorHAnsi" w:hAnsi="Times New Roman"/>
          <w:sz w:val="24"/>
          <w:szCs w:val="24"/>
          <w:lang w:val="en-GB" w:eastAsia="en-US"/>
        </w:rPr>
      </w:pPr>
      <w:r w:rsidRPr="00DE2A0E">
        <w:rPr>
          <w:rFonts w:ascii="Times New Roman" w:eastAsiaTheme="minorHAnsi" w:hAnsi="Times New Roman"/>
          <w:sz w:val="24"/>
          <w:szCs w:val="24"/>
          <w:lang w:val="en-GB" w:eastAsia="en-US"/>
        </w:rPr>
        <w:t xml:space="preserve"> </w:t>
      </w:r>
      <w:r w:rsidR="00E80551" w:rsidRPr="00DE2A0E">
        <w:rPr>
          <w:rFonts w:ascii="Times New Roman" w:eastAsiaTheme="minorHAnsi" w:hAnsi="Times New Roman"/>
          <w:sz w:val="24"/>
          <w:szCs w:val="24"/>
          <w:lang w:val="en-GB" w:eastAsia="en-US"/>
        </w:rPr>
        <w:t>“Science and cooperation” - I strategic area</w:t>
      </w:r>
      <w:r w:rsidR="006B4689" w:rsidRPr="00DE2A0E">
        <w:rPr>
          <w:rFonts w:ascii="Times New Roman" w:eastAsiaTheme="minorHAnsi" w:hAnsi="Times New Roman"/>
          <w:sz w:val="24"/>
          <w:szCs w:val="24"/>
          <w:lang w:val="en-GB" w:eastAsia="en-US"/>
        </w:rPr>
        <w:t>;</w:t>
      </w:r>
    </w:p>
    <w:p w:rsidR="00043C71" w:rsidRPr="00DE2A0E" w:rsidRDefault="00E80551" w:rsidP="00043C71">
      <w:pPr>
        <w:pStyle w:val="ListParagraph"/>
        <w:numPr>
          <w:ilvl w:val="0"/>
          <w:numId w:val="7"/>
        </w:numPr>
        <w:autoSpaceDE w:val="0"/>
        <w:autoSpaceDN w:val="0"/>
        <w:adjustRightInd w:val="0"/>
        <w:spacing w:after="0" w:line="360" w:lineRule="auto"/>
        <w:jc w:val="both"/>
        <w:rPr>
          <w:rFonts w:ascii="Times New Roman" w:eastAsiaTheme="minorHAnsi" w:hAnsi="Times New Roman"/>
          <w:sz w:val="24"/>
          <w:szCs w:val="24"/>
          <w:lang w:val="en-GB" w:eastAsia="en-US"/>
        </w:rPr>
      </w:pPr>
      <w:r w:rsidRPr="00DE2A0E">
        <w:rPr>
          <w:rFonts w:ascii="Times New Roman" w:eastAsiaTheme="minorHAnsi" w:hAnsi="Times New Roman"/>
          <w:sz w:val="24"/>
          <w:szCs w:val="24"/>
          <w:lang w:val="en-GB" w:eastAsia="en-US"/>
        </w:rPr>
        <w:t xml:space="preserve"> “Teaching”</w:t>
      </w:r>
      <w:r w:rsidR="00E2662C" w:rsidRPr="00DE2A0E">
        <w:rPr>
          <w:rFonts w:ascii="Times New Roman" w:eastAsiaTheme="minorHAnsi" w:hAnsi="Times New Roman"/>
          <w:sz w:val="24"/>
          <w:szCs w:val="24"/>
          <w:lang w:val="en-GB" w:eastAsia="en-US"/>
        </w:rPr>
        <w:t xml:space="preserve"> </w:t>
      </w:r>
      <w:r w:rsidR="00043C71" w:rsidRPr="00DE2A0E">
        <w:rPr>
          <w:rFonts w:ascii="Times New Roman" w:eastAsiaTheme="minorHAnsi" w:hAnsi="Times New Roman"/>
          <w:sz w:val="24"/>
          <w:szCs w:val="24"/>
          <w:lang w:val="en-GB" w:eastAsia="en-US"/>
        </w:rPr>
        <w:t xml:space="preserve">- II </w:t>
      </w:r>
      <w:r w:rsidR="006B4689" w:rsidRPr="00DE2A0E">
        <w:rPr>
          <w:rFonts w:ascii="Times New Roman" w:eastAsiaTheme="minorHAnsi" w:hAnsi="Times New Roman"/>
          <w:sz w:val="24"/>
          <w:szCs w:val="24"/>
          <w:lang w:val="en-GB" w:eastAsia="en-US"/>
        </w:rPr>
        <w:t>strategi</w:t>
      </w:r>
      <w:r w:rsidRPr="00DE2A0E">
        <w:rPr>
          <w:rFonts w:ascii="Times New Roman" w:eastAsiaTheme="minorHAnsi" w:hAnsi="Times New Roman"/>
          <w:sz w:val="24"/>
          <w:szCs w:val="24"/>
          <w:lang w:val="en-GB" w:eastAsia="en-US"/>
        </w:rPr>
        <w:t>c area</w:t>
      </w:r>
      <w:r w:rsidR="00043C71" w:rsidRPr="00DE2A0E">
        <w:rPr>
          <w:rFonts w:ascii="Times New Roman" w:eastAsiaTheme="minorHAnsi" w:hAnsi="Times New Roman"/>
          <w:sz w:val="24"/>
          <w:szCs w:val="24"/>
          <w:lang w:val="en-GB" w:eastAsia="en-US"/>
        </w:rPr>
        <w:t>;</w:t>
      </w:r>
    </w:p>
    <w:p w:rsidR="00043C71" w:rsidRPr="00DE2A0E" w:rsidRDefault="00E80551" w:rsidP="00043C71">
      <w:pPr>
        <w:pStyle w:val="ListParagraph"/>
        <w:numPr>
          <w:ilvl w:val="0"/>
          <w:numId w:val="7"/>
        </w:numPr>
        <w:autoSpaceDE w:val="0"/>
        <w:autoSpaceDN w:val="0"/>
        <w:adjustRightInd w:val="0"/>
        <w:spacing w:after="0" w:line="360" w:lineRule="auto"/>
        <w:jc w:val="both"/>
        <w:rPr>
          <w:rFonts w:ascii="Times New Roman" w:eastAsiaTheme="minorHAnsi" w:hAnsi="Times New Roman"/>
          <w:sz w:val="24"/>
          <w:szCs w:val="24"/>
          <w:lang w:val="en-GB" w:eastAsia="en-US"/>
        </w:rPr>
      </w:pPr>
      <w:r w:rsidRPr="00DE2A0E">
        <w:rPr>
          <w:rFonts w:ascii="Times New Roman" w:eastAsiaTheme="minorHAnsi" w:hAnsi="Times New Roman"/>
          <w:sz w:val="24"/>
          <w:szCs w:val="24"/>
          <w:lang w:val="en-GB" w:eastAsia="en-US"/>
        </w:rPr>
        <w:t>“</w:t>
      </w:r>
      <w:r w:rsidR="006B4689" w:rsidRPr="00DE2A0E">
        <w:rPr>
          <w:rFonts w:ascii="Times New Roman" w:eastAsiaTheme="minorHAnsi" w:hAnsi="Times New Roman"/>
          <w:sz w:val="24"/>
          <w:szCs w:val="24"/>
          <w:lang w:val="en-GB" w:eastAsia="en-US"/>
        </w:rPr>
        <w:t>Organiza</w:t>
      </w:r>
      <w:r w:rsidRPr="00DE2A0E">
        <w:rPr>
          <w:rFonts w:ascii="Times New Roman" w:eastAsiaTheme="minorHAnsi" w:hAnsi="Times New Roman"/>
          <w:sz w:val="24"/>
          <w:szCs w:val="24"/>
          <w:lang w:val="en-GB" w:eastAsia="en-US"/>
        </w:rPr>
        <w:t>tion and development”</w:t>
      </w:r>
      <w:r w:rsidR="00E2662C" w:rsidRPr="00DE2A0E">
        <w:rPr>
          <w:rFonts w:ascii="Times New Roman" w:eastAsiaTheme="minorHAnsi" w:hAnsi="Times New Roman"/>
          <w:sz w:val="24"/>
          <w:szCs w:val="24"/>
          <w:lang w:val="en-GB" w:eastAsia="en-US"/>
        </w:rPr>
        <w:t xml:space="preserve"> </w:t>
      </w:r>
      <w:r w:rsidR="00043C71" w:rsidRPr="00DE2A0E">
        <w:rPr>
          <w:rFonts w:ascii="Times New Roman" w:eastAsiaTheme="minorHAnsi" w:hAnsi="Times New Roman"/>
          <w:sz w:val="24"/>
          <w:szCs w:val="24"/>
          <w:lang w:val="en-GB" w:eastAsia="en-US"/>
        </w:rPr>
        <w:t xml:space="preserve">- III </w:t>
      </w:r>
      <w:r w:rsidR="006B4689" w:rsidRPr="00DE2A0E">
        <w:rPr>
          <w:rFonts w:ascii="Times New Roman" w:eastAsiaTheme="minorHAnsi" w:hAnsi="Times New Roman"/>
          <w:sz w:val="24"/>
          <w:szCs w:val="24"/>
          <w:lang w:val="en-GB" w:eastAsia="en-US"/>
        </w:rPr>
        <w:t>strategi</w:t>
      </w:r>
      <w:r w:rsidR="00A06836">
        <w:rPr>
          <w:rFonts w:ascii="Times New Roman" w:eastAsiaTheme="minorHAnsi" w:hAnsi="Times New Roman"/>
          <w:sz w:val="24"/>
          <w:szCs w:val="24"/>
          <w:lang w:val="en-GB" w:eastAsia="en-US"/>
        </w:rPr>
        <w:t>c area</w:t>
      </w:r>
      <w:r w:rsidR="00A1134D" w:rsidRPr="00DE2A0E">
        <w:rPr>
          <w:rFonts w:ascii="Times New Roman" w:eastAsiaTheme="minorHAnsi" w:hAnsi="Times New Roman"/>
          <w:sz w:val="24"/>
          <w:szCs w:val="24"/>
          <w:lang w:val="en-GB" w:eastAsia="en-US"/>
        </w:rPr>
        <w:t>.</w:t>
      </w:r>
    </w:p>
    <w:p w:rsidR="000E49A6" w:rsidRPr="00DE2A0E" w:rsidRDefault="000E49A6" w:rsidP="00C86D1F">
      <w:pPr>
        <w:spacing w:after="0" w:line="360" w:lineRule="auto"/>
        <w:ind w:firstLine="284"/>
        <w:jc w:val="both"/>
        <w:rPr>
          <w:rFonts w:ascii="Times New Roman" w:hAnsi="Times New Roman"/>
          <w:b/>
          <w:sz w:val="24"/>
          <w:szCs w:val="24"/>
          <w:lang w:val="en-GB"/>
        </w:rPr>
      </w:pPr>
    </w:p>
    <w:p w:rsidR="00E80551" w:rsidRPr="00DE2A0E" w:rsidRDefault="00E2662C" w:rsidP="00E80551">
      <w:pPr>
        <w:rPr>
          <w:rFonts w:ascii="Times New Roman" w:hAnsi="Times New Roman"/>
          <w:i/>
          <w:sz w:val="24"/>
          <w:szCs w:val="24"/>
          <w:lang w:val="en-GB"/>
        </w:rPr>
      </w:pPr>
      <w:r w:rsidRPr="00DE2A0E">
        <w:rPr>
          <w:rFonts w:ascii="Times New Roman" w:hAnsi="Times New Roman"/>
          <w:b/>
          <w:sz w:val="24"/>
          <w:szCs w:val="24"/>
          <w:lang w:val="en-GB"/>
        </w:rPr>
        <w:t xml:space="preserve"> </w:t>
      </w:r>
      <w:r w:rsidR="00E80551" w:rsidRPr="00DE2A0E">
        <w:rPr>
          <w:rFonts w:ascii="Times New Roman" w:hAnsi="Times New Roman"/>
          <w:b/>
          <w:sz w:val="24"/>
          <w:szCs w:val="24"/>
          <w:lang w:val="en-GB"/>
        </w:rPr>
        <w:t>Fig.</w:t>
      </w:r>
      <w:r w:rsidR="007938AE" w:rsidRPr="00DE2A0E">
        <w:rPr>
          <w:rFonts w:ascii="Times New Roman" w:hAnsi="Times New Roman"/>
          <w:b/>
          <w:sz w:val="24"/>
          <w:szCs w:val="24"/>
          <w:lang w:val="en-GB"/>
        </w:rPr>
        <w:t xml:space="preserve"> </w:t>
      </w:r>
      <w:r w:rsidR="00E80551" w:rsidRPr="00DE2A0E">
        <w:rPr>
          <w:rFonts w:ascii="Times New Roman" w:hAnsi="Times New Roman"/>
          <w:b/>
          <w:sz w:val="24"/>
          <w:szCs w:val="24"/>
          <w:lang w:val="en-GB"/>
        </w:rPr>
        <w:t>1</w:t>
      </w:r>
      <w:r w:rsidRPr="00DE2A0E">
        <w:rPr>
          <w:rFonts w:ascii="Times New Roman" w:hAnsi="Times New Roman"/>
          <w:b/>
          <w:sz w:val="24"/>
          <w:szCs w:val="24"/>
          <w:lang w:val="en-GB"/>
        </w:rPr>
        <w:t xml:space="preserve"> </w:t>
      </w:r>
      <w:r w:rsidR="00E80551" w:rsidRPr="00DE2A0E">
        <w:rPr>
          <w:rFonts w:ascii="Times New Roman" w:hAnsi="Times New Roman"/>
          <w:b/>
          <w:sz w:val="24"/>
          <w:szCs w:val="24"/>
          <w:lang w:val="en-GB"/>
        </w:rPr>
        <w:t xml:space="preserve">Strategy structure of the </w:t>
      </w:r>
      <w:r w:rsidR="00E80551" w:rsidRPr="00DE2A0E">
        <w:rPr>
          <w:rStyle w:val="Emphasis"/>
          <w:rFonts w:ascii="Times New Roman" w:hAnsi="Times New Roman"/>
          <w:b/>
          <w:i w:val="0"/>
          <w:sz w:val="24"/>
          <w:szCs w:val="24"/>
          <w:lang w:val="en-GB"/>
        </w:rPr>
        <w:t>Faculty</w:t>
      </w:r>
      <w:r w:rsidR="00E80551" w:rsidRPr="00DE2A0E">
        <w:rPr>
          <w:rStyle w:val="st"/>
          <w:rFonts w:ascii="Times New Roman" w:hAnsi="Times New Roman"/>
          <w:b/>
          <w:i/>
          <w:sz w:val="24"/>
          <w:szCs w:val="24"/>
          <w:lang w:val="en-GB"/>
        </w:rPr>
        <w:t xml:space="preserve"> </w:t>
      </w:r>
      <w:r w:rsidR="00E80551" w:rsidRPr="00DE2A0E">
        <w:rPr>
          <w:rStyle w:val="st"/>
          <w:rFonts w:ascii="Times New Roman" w:hAnsi="Times New Roman"/>
          <w:b/>
          <w:sz w:val="24"/>
          <w:szCs w:val="24"/>
          <w:lang w:val="en-GB"/>
        </w:rPr>
        <w:t xml:space="preserve">of </w:t>
      </w:r>
      <w:r w:rsidR="00E80551" w:rsidRPr="00DE2A0E">
        <w:rPr>
          <w:rStyle w:val="Emphasis"/>
          <w:rFonts w:ascii="Times New Roman" w:hAnsi="Times New Roman"/>
          <w:b/>
          <w:i w:val="0"/>
          <w:sz w:val="24"/>
          <w:szCs w:val="24"/>
          <w:lang w:val="en-GB"/>
        </w:rPr>
        <w:t>Economics</w:t>
      </w:r>
      <w:r w:rsidR="00E80551" w:rsidRPr="00DE2A0E">
        <w:rPr>
          <w:rStyle w:val="st"/>
          <w:rFonts w:ascii="Times New Roman" w:hAnsi="Times New Roman"/>
          <w:b/>
          <w:i/>
          <w:sz w:val="24"/>
          <w:szCs w:val="24"/>
          <w:lang w:val="en-GB"/>
        </w:rPr>
        <w:t xml:space="preserve"> </w:t>
      </w:r>
      <w:r w:rsidR="00E80551" w:rsidRPr="00DE2A0E">
        <w:rPr>
          <w:rStyle w:val="st"/>
          <w:rFonts w:ascii="Times New Roman" w:hAnsi="Times New Roman"/>
          <w:b/>
          <w:sz w:val="24"/>
          <w:szCs w:val="24"/>
          <w:lang w:val="en-GB"/>
        </w:rPr>
        <w:t xml:space="preserve">and </w:t>
      </w:r>
      <w:r w:rsidR="004A0159">
        <w:rPr>
          <w:rStyle w:val="st"/>
          <w:rFonts w:ascii="Times New Roman" w:hAnsi="Times New Roman"/>
          <w:b/>
          <w:sz w:val="24"/>
          <w:szCs w:val="24"/>
          <w:lang w:val="en-GB"/>
        </w:rPr>
        <w:t>Informatics in Vilnius</w:t>
      </w:r>
    </w:p>
    <w:p w:rsidR="007938AE" w:rsidRPr="00DE2A0E" w:rsidRDefault="007938AE" w:rsidP="00E80551">
      <w:pPr>
        <w:spacing w:after="0" w:line="360" w:lineRule="auto"/>
        <w:ind w:firstLine="284"/>
        <w:jc w:val="center"/>
        <w:rPr>
          <w:rFonts w:ascii="Times New Roman" w:hAnsi="Times New Roman"/>
          <w:sz w:val="24"/>
          <w:szCs w:val="24"/>
          <w:lang w:val="en-GB"/>
        </w:rPr>
      </w:pPr>
    </w:p>
    <w:p w:rsidR="002B6290" w:rsidRPr="00DE2A0E" w:rsidRDefault="002B6290" w:rsidP="002B6290">
      <w:pPr>
        <w:spacing w:after="0" w:line="240" w:lineRule="auto"/>
        <w:ind w:firstLine="284"/>
        <w:jc w:val="center"/>
        <w:rPr>
          <w:rFonts w:ascii="Times New Roman" w:hAnsi="Times New Roman"/>
          <w:caps/>
          <w:sz w:val="24"/>
          <w:szCs w:val="24"/>
          <w:lang w:val="en-GB"/>
        </w:rPr>
      </w:pPr>
      <w:r w:rsidRPr="00DE2A0E">
        <w:rPr>
          <w:rFonts w:ascii="Times New Roman" w:hAnsi="Times New Roman"/>
          <w:caps/>
          <w:sz w:val="24"/>
          <w:szCs w:val="24"/>
          <w:lang w:val="en-GB"/>
        </w:rPr>
        <w:t>Mission and vision</w:t>
      </w:r>
    </w:p>
    <w:p w:rsidR="002B6290" w:rsidRPr="00DE2A0E" w:rsidRDefault="002B6290" w:rsidP="002B6290">
      <w:pPr>
        <w:spacing w:after="0" w:line="240" w:lineRule="auto"/>
        <w:ind w:firstLine="284"/>
        <w:jc w:val="center"/>
        <w:rPr>
          <w:rFonts w:ascii="Times New Roman" w:hAnsi="Times New Roman"/>
          <w:sz w:val="24"/>
          <w:szCs w:val="24"/>
          <w:lang w:val="en-GB"/>
        </w:rPr>
      </w:pPr>
      <w:r w:rsidRPr="00DE2A0E">
        <w:rPr>
          <w:rFonts w:ascii="Times New Roman" w:hAnsi="Times New Roman"/>
          <w:sz w:val="24"/>
          <w:szCs w:val="24"/>
          <w:lang w:val="en-GB"/>
        </w:rPr>
        <w:t>Main strategic goal of the Faculty</w:t>
      </w:r>
    </w:p>
    <w:p w:rsidR="002B6290" w:rsidRPr="00DE2A0E" w:rsidRDefault="002B6290" w:rsidP="002B6290">
      <w:pPr>
        <w:spacing w:after="0" w:line="240" w:lineRule="auto"/>
        <w:ind w:firstLine="284"/>
        <w:jc w:val="center"/>
        <w:rPr>
          <w:rFonts w:ascii="Times New Roman" w:hAnsi="Times New Roman"/>
          <w:sz w:val="24"/>
          <w:szCs w:val="24"/>
          <w:lang w:val="en-GB"/>
        </w:rPr>
      </w:pPr>
    </w:p>
    <w:tbl>
      <w:tblPr>
        <w:tblStyle w:val="TableGrid"/>
        <w:tblW w:w="0" w:type="auto"/>
        <w:tblLook w:val="04A0" w:firstRow="1" w:lastRow="0" w:firstColumn="1" w:lastColumn="0" w:noHBand="0" w:noVBand="1"/>
      </w:tblPr>
      <w:tblGrid>
        <w:gridCol w:w="3300"/>
        <w:gridCol w:w="3300"/>
        <w:gridCol w:w="3301"/>
      </w:tblGrid>
      <w:tr w:rsidR="002B6290" w:rsidRPr="00DE2A0E" w:rsidTr="002B6290">
        <w:tc>
          <w:tcPr>
            <w:tcW w:w="3300" w:type="dxa"/>
          </w:tcPr>
          <w:p w:rsidR="002B6290" w:rsidRPr="00DE2A0E" w:rsidRDefault="002B6290" w:rsidP="00CD1613">
            <w:pPr>
              <w:jc w:val="center"/>
              <w:rPr>
                <w:rFonts w:ascii="Times New Roman" w:eastAsiaTheme="minorHAnsi" w:hAnsi="Times New Roman"/>
                <w:sz w:val="24"/>
                <w:szCs w:val="24"/>
                <w:lang w:val="en-GB" w:eastAsia="en-US"/>
              </w:rPr>
            </w:pPr>
            <w:r w:rsidRPr="00DE2A0E">
              <w:rPr>
                <w:rFonts w:ascii="Times New Roman" w:eastAsiaTheme="minorHAnsi" w:hAnsi="Times New Roman"/>
                <w:caps/>
                <w:sz w:val="24"/>
                <w:szCs w:val="24"/>
                <w:lang w:val="en-GB" w:eastAsia="en-US"/>
              </w:rPr>
              <w:t>Science and cooperation</w:t>
            </w:r>
            <w:r w:rsidR="00E2662C" w:rsidRPr="00DE2A0E">
              <w:rPr>
                <w:rFonts w:ascii="Times New Roman" w:eastAsiaTheme="minorHAnsi" w:hAnsi="Times New Roman"/>
                <w:sz w:val="24"/>
                <w:szCs w:val="24"/>
                <w:lang w:val="en-GB" w:eastAsia="en-US"/>
              </w:rPr>
              <w:t xml:space="preserve"> </w:t>
            </w:r>
            <w:r w:rsidRPr="00DE2A0E">
              <w:rPr>
                <w:rFonts w:ascii="Times New Roman" w:eastAsiaTheme="minorHAnsi" w:hAnsi="Times New Roman"/>
                <w:sz w:val="24"/>
                <w:szCs w:val="24"/>
                <w:lang w:val="en-GB" w:eastAsia="en-US"/>
              </w:rPr>
              <w:t>- I strategic area</w:t>
            </w:r>
          </w:p>
          <w:p w:rsidR="002B6290" w:rsidRPr="00DE2A0E" w:rsidRDefault="002B6290" w:rsidP="00CD1613">
            <w:pPr>
              <w:jc w:val="center"/>
              <w:rPr>
                <w:rFonts w:ascii="Times New Roman" w:hAnsi="Times New Roman"/>
                <w:sz w:val="24"/>
                <w:szCs w:val="24"/>
                <w:lang w:val="en-GB"/>
              </w:rPr>
            </w:pPr>
          </w:p>
        </w:tc>
        <w:tc>
          <w:tcPr>
            <w:tcW w:w="3300" w:type="dxa"/>
          </w:tcPr>
          <w:p w:rsidR="002B6290" w:rsidRPr="00DE2A0E" w:rsidRDefault="002B6290" w:rsidP="00CD1613">
            <w:pPr>
              <w:jc w:val="center"/>
              <w:rPr>
                <w:rFonts w:ascii="Times New Roman" w:hAnsi="Times New Roman"/>
                <w:sz w:val="24"/>
                <w:szCs w:val="24"/>
                <w:lang w:val="en-GB"/>
              </w:rPr>
            </w:pPr>
            <w:r w:rsidRPr="00DE2A0E">
              <w:rPr>
                <w:rFonts w:ascii="Times New Roman" w:eastAsiaTheme="minorHAnsi" w:hAnsi="Times New Roman"/>
                <w:caps/>
                <w:sz w:val="24"/>
                <w:szCs w:val="24"/>
                <w:lang w:val="en-GB" w:eastAsia="en-US"/>
              </w:rPr>
              <w:t>Teaching</w:t>
            </w:r>
            <w:r w:rsidR="00E2662C" w:rsidRPr="00DE2A0E">
              <w:rPr>
                <w:rFonts w:ascii="Times New Roman" w:eastAsiaTheme="minorHAnsi" w:hAnsi="Times New Roman"/>
                <w:sz w:val="24"/>
                <w:szCs w:val="24"/>
                <w:lang w:val="en-GB" w:eastAsia="en-US"/>
              </w:rPr>
              <w:t xml:space="preserve"> </w:t>
            </w:r>
            <w:r w:rsidRPr="00DE2A0E">
              <w:rPr>
                <w:rFonts w:ascii="Times New Roman" w:eastAsiaTheme="minorHAnsi" w:hAnsi="Times New Roman"/>
                <w:sz w:val="24"/>
                <w:szCs w:val="24"/>
                <w:lang w:val="en-GB" w:eastAsia="en-US"/>
              </w:rPr>
              <w:t>- II strategic area</w:t>
            </w:r>
          </w:p>
        </w:tc>
        <w:tc>
          <w:tcPr>
            <w:tcW w:w="3301" w:type="dxa"/>
          </w:tcPr>
          <w:p w:rsidR="002B6290" w:rsidRPr="00DE2A0E" w:rsidRDefault="002B6290" w:rsidP="00CD1613">
            <w:pPr>
              <w:jc w:val="center"/>
              <w:rPr>
                <w:rFonts w:ascii="Times New Roman" w:hAnsi="Times New Roman"/>
                <w:sz w:val="24"/>
                <w:szCs w:val="24"/>
                <w:lang w:val="en-GB"/>
              </w:rPr>
            </w:pPr>
            <w:r w:rsidRPr="00DE2A0E">
              <w:rPr>
                <w:rFonts w:ascii="Times New Roman" w:eastAsiaTheme="minorHAnsi" w:hAnsi="Times New Roman"/>
                <w:caps/>
                <w:sz w:val="24"/>
                <w:szCs w:val="24"/>
                <w:lang w:val="en-GB" w:eastAsia="en-US"/>
              </w:rPr>
              <w:t>Organization and development</w:t>
            </w:r>
            <w:r w:rsidR="00E2662C" w:rsidRPr="00DE2A0E">
              <w:rPr>
                <w:rFonts w:ascii="Times New Roman" w:eastAsiaTheme="minorHAnsi" w:hAnsi="Times New Roman"/>
                <w:sz w:val="24"/>
                <w:szCs w:val="24"/>
                <w:lang w:val="en-GB" w:eastAsia="en-US"/>
              </w:rPr>
              <w:t xml:space="preserve"> </w:t>
            </w:r>
            <w:r w:rsidRPr="00DE2A0E">
              <w:rPr>
                <w:rFonts w:ascii="Times New Roman" w:eastAsiaTheme="minorHAnsi" w:hAnsi="Times New Roman"/>
                <w:sz w:val="24"/>
                <w:szCs w:val="24"/>
                <w:lang w:val="en-GB" w:eastAsia="en-US"/>
              </w:rPr>
              <w:t>- III strategic area</w:t>
            </w:r>
          </w:p>
        </w:tc>
      </w:tr>
      <w:tr w:rsidR="002B6290" w:rsidRPr="00DE2A0E" w:rsidTr="002B6290">
        <w:tc>
          <w:tcPr>
            <w:tcW w:w="3300" w:type="dxa"/>
          </w:tcPr>
          <w:p w:rsidR="002B6290" w:rsidRPr="00DE2A0E" w:rsidRDefault="002B6290" w:rsidP="00CD1613">
            <w:pPr>
              <w:jc w:val="center"/>
              <w:rPr>
                <w:rFonts w:ascii="Times New Roman" w:hAnsi="Times New Roman"/>
                <w:sz w:val="24"/>
                <w:szCs w:val="24"/>
                <w:lang w:val="en-GB"/>
              </w:rPr>
            </w:pPr>
            <w:r w:rsidRPr="00DE2A0E">
              <w:rPr>
                <w:rFonts w:ascii="Times New Roman" w:hAnsi="Times New Roman"/>
                <w:sz w:val="24"/>
                <w:szCs w:val="24"/>
                <w:lang w:val="en-GB"/>
              </w:rPr>
              <w:t>I STRATEGIC GOAL</w:t>
            </w:r>
          </w:p>
          <w:p w:rsidR="002B6290" w:rsidRPr="00DE2A0E" w:rsidRDefault="002B6290" w:rsidP="00CD1613">
            <w:pPr>
              <w:jc w:val="center"/>
              <w:rPr>
                <w:rFonts w:ascii="Times New Roman" w:hAnsi="Times New Roman"/>
                <w:sz w:val="24"/>
                <w:szCs w:val="24"/>
                <w:lang w:val="en-GB"/>
              </w:rPr>
            </w:pPr>
            <w:r w:rsidRPr="00DE2A0E">
              <w:rPr>
                <w:rFonts w:ascii="Times New Roman" w:hAnsi="Times New Roman"/>
                <w:sz w:val="24"/>
                <w:szCs w:val="24"/>
                <w:lang w:val="en-GB"/>
              </w:rPr>
              <w:t>Strengthening of the Faculty’s significance and scien</w:t>
            </w:r>
            <w:r w:rsidR="00B670DC">
              <w:rPr>
                <w:rFonts w:ascii="Times New Roman" w:hAnsi="Times New Roman"/>
                <w:sz w:val="24"/>
                <w:szCs w:val="24"/>
                <w:lang w:val="en-GB"/>
              </w:rPr>
              <w:t xml:space="preserve">tific </w:t>
            </w:r>
            <w:r w:rsidRPr="00DE2A0E">
              <w:rPr>
                <w:rFonts w:ascii="Times New Roman" w:hAnsi="Times New Roman"/>
                <w:sz w:val="24"/>
                <w:szCs w:val="24"/>
                <w:lang w:val="en-GB"/>
              </w:rPr>
              <w:t>position</w:t>
            </w:r>
          </w:p>
          <w:p w:rsidR="002B6290" w:rsidRPr="00DE2A0E" w:rsidRDefault="002B6290" w:rsidP="00CD1613">
            <w:pPr>
              <w:jc w:val="center"/>
              <w:rPr>
                <w:rFonts w:ascii="Times New Roman" w:hAnsi="Times New Roman"/>
                <w:sz w:val="24"/>
                <w:szCs w:val="24"/>
                <w:lang w:val="en-GB"/>
              </w:rPr>
            </w:pPr>
          </w:p>
        </w:tc>
        <w:tc>
          <w:tcPr>
            <w:tcW w:w="3300" w:type="dxa"/>
          </w:tcPr>
          <w:p w:rsidR="002B6290" w:rsidRPr="00DE2A0E" w:rsidRDefault="002B6290" w:rsidP="00CD1613">
            <w:pPr>
              <w:jc w:val="center"/>
              <w:rPr>
                <w:rFonts w:ascii="Times New Roman" w:hAnsi="Times New Roman"/>
                <w:sz w:val="24"/>
                <w:szCs w:val="24"/>
                <w:lang w:val="en-GB"/>
              </w:rPr>
            </w:pPr>
            <w:r w:rsidRPr="00DE2A0E">
              <w:rPr>
                <w:rFonts w:ascii="Times New Roman" w:hAnsi="Times New Roman"/>
                <w:sz w:val="24"/>
                <w:szCs w:val="24"/>
                <w:lang w:val="en-GB"/>
              </w:rPr>
              <w:t>II STRATEGIC GOAL:</w:t>
            </w:r>
          </w:p>
          <w:p w:rsidR="002B6290" w:rsidRPr="00DE2A0E" w:rsidRDefault="002B6290" w:rsidP="00CD1613">
            <w:pPr>
              <w:jc w:val="center"/>
              <w:rPr>
                <w:lang w:val="en-GB"/>
              </w:rPr>
            </w:pPr>
            <w:r w:rsidRPr="00DE2A0E">
              <w:rPr>
                <w:rFonts w:ascii="Times New Roman" w:hAnsi="Times New Roman"/>
                <w:sz w:val="24"/>
                <w:szCs w:val="24"/>
                <w:lang w:val="en-GB"/>
              </w:rPr>
              <w:t>High quality teaching</w:t>
            </w:r>
          </w:p>
        </w:tc>
        <w:tc>
          <w:tcPr>
            <w:tcW w:w="3301" w:type="dxa"/>
          </w:tcPr>
          <w:p w:rsidR="002B6290" w:rsidRPr="00DE2A0E" w:rsidRDefault="002B6290" w:rsidP="00CD1613">
            <w:pPr>
              <w:jc w:val="center"/>
              <w:rPr>
                <w:rFonts w:ascii="Times New Roman" w:hAnsi="Times New Roman"/>
                <w:sz w:val="24"/>
                <w:szCs w:val="24"/>
                <w:lang w:val="en-GB"/>
              </w:rPr>
            </w:pPr>
            <w:r w:rsidRPr="00DE2A0E">
              <w:rPr>
                <w:rFonts w:ascii="Times New Roman" w:hAnsi="Times New Roman"/>
                <w:sz w:val="24"/>
                <w:szCs w:val="24"/>
                <w:lang w:val="en-GB"/>
              </w:rPr>
              <w:t>III STRATEGIC GOAL:</w:t>
            </w:r>
          </w:p>
          <w:p w:rsidR="002B6290" w:rsidRPr="00DE2A0E" w:rsidRDefault="002B6290" w:rsidP="00CD1613">
            <w:pPr>
              <w:jc w:val="center"/>
              <w:rPr>
                <w:lang w:val="en-GB"/>
              </w:rPr>
            </w:pPr>
            <w:r w:rsidRPr="00DE2A0E">
              <w:rPr>
                <w:rFonts w:ascii="Times New Roman" w:hAnsi="Times New Roman"/>
                <w:sz w:val="24"/>
                <w:szCs w:val="24"/>
                <w:lang w:val="en-GB"/>
              </w:rPr>
              <w:t xml:space="preserve">Professional </w:t>
            </w:r>
            <w:r w:rsidR="00B670DC" w:rsidRPr="00DE2A0E">
              <w:rPr>
                <w:rFonts w:ascii="Times New Roman" w:hAnsi="Times New Roman"/>
                <w:sz w:val="24"/>
                <w:szCs w:val="24"/>
                <w:lang w:val="en-GB"/>
              </w:rPr>
              <w:t xml:space="preserve">management </w:t>
            </w:r>
            <w:r w:rsidR="00B670DC">
              <w:rPr>
                <w:rFonts w:ascii="Times New Roman" w:hAnsi="Times New Roman"/>
                <w:sz w:val="24"/>
                <w:szCs w:val="24"/>
                <w:lang w:val="en-GB"/>
              </w:rPr>
              <w:t xml:space="preserve">of the </w:t>
            </w:r>
            <w:r w:rsidRPr="00DE2A0E">
              <w:rPr>
                <w:rFonts w:ascii="Times New Roman" w:hAnsi="Times New Roman"/>
                <w:sz w:val="24"/>
                <w:szCs w:val="24"/>
                <w:lang w:val="en-GB"/>
              </w:rPr>
              <w:t>Faculty</w:t>
            </w:r>
          </w:p>
        </w:tc>
      </w:tr>
      <w:tr w:rsidR="002B6290" w:rsidRPr="00DE2A0E" w:rsidTr="002B6290">
        <w:trPr>
          <w:trHeight w:val="292"/>
        </w:trPr>
        <w:tc>
          <w:tcPr>
            <w:tcW w:w="3300" w:type="dxa"/>
          </w:tcPr>
          <w:p w:rsidR="002B6290" w:rsidRPr="00DE2A0E" w:rsidRDefault="002B6290" w:rsidP="00CD1613">
            <w:pPr>
              <w:jc w:val="center"/>
              <w:rPr>
                <w:rFonts w:ascii="Times New Roman" w:hAnsi="Times New Roman"/>
                <w:sz w:val="24"/>
                <w:szCs w:val="24"/>
                <w:lang w:val="en-GB"/>
              </w:rPr>
            </w:pPr>
            <w:r w:rsidRPr="00DE2A0E">
              <w:rPr>
                <w:rFonts w:ascii="Times New Roman" w:hAnsi="Times New Roman"/>
                <w:sz w:val="24"/>
                <w:szCs w:val="24"/>
                <w:lang w:val="en-GB"/>
              </w:rPr>
              <w:t>ACTIVITY GOALS</w:t>
            </w:r>
          </w:p>
          <w:p w:rsidR="002B6290" w:rsidRPr="00DE2A0E" w:rsidRDefault="002B6290" w:rsidP="00CD1613">
            <w:pPr>
              <w:jc w:val="center"/>
              <w:rPr>
                <w:rFonts w:ascii="Times New Roman" w:hAnsi="Times New Roman"/>
                <w:sz w:val="24"/>
                <w:szCs w:val="24"/>
                <w:lang w:val="en-GB"/>
              </w:rPr>
            </w:pPr>
          </w:p>
        </w:tc>
        <w:tc>
          <w:tcPr>
            <w:tcW w:w="3300" w:type="dxa"/>
          </w:tcPr>
          <w:p w:rsidR="002B6290" w:rsidRPr="00DE2A0E" w:rsidRDefault="002B6290" w:rsidP="00CD1613">
            <w:pPr>
              <w:jc w:val="center"/>
              <w:rPr>
                <w:rFonts w:ascii="Times New Roman" w:hAnsi="Times New Roman"/>
                <w:sz w:val="24"/>
                <w:szCs w:val="24"/>
                <w:lang w:val="en-GB"/>
              </w:rPr>
            </w:pPr>
            <w:r w:rsidRPr="00DE2A0E">
              <w:rPr>
                <w:rFonts w:ascii="Times New Roman" w:hAnsi="Times New Roman"/>
                <w:sz w:val="24"/>
                <w:szCs w:val="24"/>
                <w:lang w:val="en-GB"/>
              </w:rPr>
              <w:t>ACTIVITY GOALS</w:t>
            </w:r>
          </w:p>
        </w:tc>
        <w:tc>
          <w:tcPr>
            <w:tcW w:w="3301" w:type="dxa"/>
          </w:tcPr>
          <w:p w:rsidR="002B6290" w:rsidRPr="00DE2A0E" w:rsidRDefault="002B6290" w:rsidP="00CD1613">
            <w:pPr>
              <w:jc w:val="center"/>
              <w:rPr>
                <w:rFonts w:ascii="Times New Roman" w:hAnsi="Times New Roman"/>
                <w:sz w:val="24"/>
                <w:szCs w:val="24"/>
                <w:lang w:val="en-GB"/>
              </w:rPr>
            </w:pPr>
            <w:r w:rsidRPr="00DE2A0E">
              <w:rPr>
                <w:rFonts w:ascii="Times New Roman" w:hAnsi="Times New Roman"/>
                <w:sz w:val="24"/>
                <w:szCs w:val="24"/>
                <w:lang w:val="en-GB"/>
              </w:rPr>
              <w:t>ACTIVITY GOALS</w:t>
            </w:r>
          </w:p>
        </w:tc>
      </w:tr>
      <w:tr w:rsidR="002B6290" w:rsidRPr="00DE2A0E" w:rsidTr="002B6290">
        <w:tc>
          <w:tcPr>
            <w:tcW w:w="3300" w:type="dxa"/>
          </w:tcPr>
          <w:p w:rsidR="00CD1613" w:rsidRPr="00DE2A0E" w:rsidRDefault="002B6290" w:rsidP="00CD1613">
            <w:pPr>
              <w:jc w:val="center"/>
              <w:rPr>
                <w:rFonts w:ascii="Times New Roman" w:hAnsi="Times New Roman"/>
                <w:sz w:val="24"/>
                <w:szCs w:val="24"/>
                <w:lang w:val="en-GB"/>
              </w:rPr>
            </w:pPr>
            <w:r w:rsidRPr="00DE2A0E">
              <w:rPr>
                <w:rFonts w:ascii="Times New Roman" w:hAnsi="Times New Roman"/>
                <w:sz w:val="24"/>
                <w:szCs w:val="24"/>
                <w:lang w:val="en-GB"/>
              </w:rPr>
              <w:t xml:space="preserve">PARTIAL </w:t>
            </w:r>
            <w:r w:rsidR="00CD1613" w:rsidRPr="00DE2A0E">
              <w:rPr>
                <w:rFonts w:ascii="Times New Roman" w:hAnsi="Times New Roman"/>
                <w:sz w:val="24"/>
                <w:szCs w:val="24"/>
                <w:lang w:val="en-GB"/>
              </w:rPr>
              <w:t>GOALS</w:t>
            </w:r>
          </w:p>
          <w:p w:rsidR="002B6290" w:rsidRPr="00DE2A0E" w:rsidRDefault="002B6290" w:rsidP="00CD1613">
            <w:pPr>
              <w:jc w:val="center"/>
              <w:rPr>
                <w:rFonts w:ascii="Times New Roman" w:hAnsi="Times New Roman"/>
                <w:sz w:val="24"/>
                <w:szCs w:val="24"/>
                <w:lang w:val="en-GB"/>
              </w:rPr>
            </w:pPr>
          </w:p>
          <w:p w:rsidR="002B6290" w:rsidRPr="00DE2A0E" w:rsidRDefault="002B6290" w:rsidP="00CD1613">
            <w:pPr>
              <w:jc w:val="center"/>
              <w:rPr>
                <w:rFonts w:ascii="Times New Roman" w:hAnsi="Times New Roman"/>
                <w:sz w:val="24"/>
                <w:szCs w:val="24"/>
                <w:lang w:val="en-GB"/>
              </w:rPr>
            </w:pPr>
          </w:p>
        </w:tc>
        <w:tc>
          <w:tcPr>
            <w:tcW w:w="3300" w:type="dxa"/>
          </w:tcPr>
          <w:p w:rsidR="00CD1613" w:rsidRPr="00DE2A0E" w:rsidRDefault="002B6290" w:rsidP="00CD1613">
            <w:pPr>
              <w:jc w:val="center"/>
              <w:rPr>
                <w:rFonts w:ascii="Times New Roman" w:hAnsi="Times New Roman"/>
                <w:sz w:val="24"/>
                <w:szCs w:val="24"/>
                <w:lang w:val="en-GB"/>
              </w:rPr>
            </w:pPr>
            <w:r w:rsidRPr="00DE2A0E">
              <w:rPr>
                <w:rFonts w:ascii="Times New Roman" w:hAnsi="Times New Roman"/>
                <w:sz w:val="24"/>
                <w:szCs w:val="24"/>
                <w:lang w:val="en-GB"/>
              </w:rPr>
              <w:t xml:space="preserve">PARTIAL </w:t>
            </w:r>
            <w:r w:rsidR="00CD1613" w:rsidRPr="00DE2A0E">
              <w:rPr>
                <w:rFonts w:ascii="Times New Roman" w:hAnsi="Times New Roman"/>
                <w:sz w:val="24"/>
                <w:szCs w:val="24"/>
                <w:lang w:val="en-GB"/>
              </w:rPr>
              <w:t>GOALS</w:t>
            </w:r>
          </w:p>
          <w:p w:rsidR="002B6290" w:rsidRPr="00DE2A0E" w:rsidRDefault="002B6290" w:rsidP="00CD1613">
            <w:pPr>
              <w:jc w:val="center"/>
              <w:rPr>
                <w:rFonts w:ascii="Times New Roman" w:hAnsi="Times New Roman"/>
                <w:sz w:val="24"/>
                <w:szCs w:val="24"/>
                <w:lang w:val="en-GB"/>
              </w:rPr>
            </w:pPr>
          </w:p>
          <w:p w:rsidR="002B6290" w:rsidRPr="00DE2A0E" w:rsidRDefault="002B6290" w:rsidP="00CD1613">
            <w:pPr>
              <w:jc w:val="center"/>
              <w:rPr>
                <w:rFonts w:ascii="Times New Roman" w:hAnsi="Times New Roman"/>
                <w:sz w:val="24"/>
                <w:szCs w:val="24"/>
                <w:lang w:val="en-GB"/>
              </w:rPr>
            </w:pPr>
          </w:p>
        </w:tc>
        <w:tc>
          <w:tcPr>
            <w:tcW w:w="3301" w:type="dxa"/>
          </w:tcPr>
          <w:p w:rsidR="00CD1613" w:rsidRPr="00DE2A0E" w:rsidRDefault="002B6290" w:rsidP="00CD1613">
            <w:pPr>
              <w:jc w:val="center"/>
              <w:rPr>
                <w:rFonts w:ascii="Times New Roman" w:hAnsi="Times New Roman"/>
                <w:sz w:val="24"/>
                <w:szCs w:val="24"/>
                <w:lang w:val="en-GB"/>
              </w:rPr>
            </w:pPr>
            <w:r w:rsidRPr="00DE2A0E">
              <w:rPr>
                <w:rFonts w:ascii="Times New Roman" w:hAnsi="Times New Roman"/>
                <w:sz w:val="24"/>
                <w:szCs w:val="24"/>
                <w:lang w:val="en-GB"/>
              </w:rPr>
              <w:t xml:space="preserve">PARTIAL </w:t>
            </w:r>
            <w:r w:rsidR="00CD1613" w:rsidRPr="00DE2A0E">
              <w:rPr>
                <w:rFonts w:ascii="Times New Roman" w:hAnsi="Times New Roman"/>
                <w:sz w:val="24"/>
                <w:szCs w:val="24"/>
                <w:lang w:val="en-GB"/>
              </w:rPr>
              <w:t>GOALS</w:t>
            </w:r>
          </w:p>
          <w:p w:rsidR="002B6290" w:rsidRPr="00DE2A0E" w:rsidRDefault="002B6290" w:rsidP="00CD1613">
            <w:pPr>
              <w:jc w:val="center"/>
              <w:rPr>
                <w:rFonts w:ascii="Times New Roman" w:hAnsi="Times New Roman"/>
                <w:sz w:val="24"/>
                <w:szCs w:val="24"/>
                <w:lang w:val="en-GB"/>
              </w:rPr>
            </w:pPr>
          </w:p>
        </w:tc>
      </w:tr>
    </w:tbl>
    <w:p w:rsidR="002B6290" w:rsidRPr="00DE2A0E" w:rsidRDefault="002B6290" w:rsidP="002B6290">
      <w:pPr>
        <w:spacing w:after="0" w:line="240" w:lineRule="auto"/>
        <w:ind w:firstLine="284"/>
        <w:rPr>
          <w:rFonts w:ascii="Times New Roman" w:hAnsi="Times New Roman"/>
          <w:sz w:val="24"/>
          <w:szCs w:val="24"/>
          <w:lang w:val="en-GB"/>
        </w:rPr>
      </w:pPr>
    </w:p>
    <w:p w:rsidR="007938AE" w:rsidRPr="00DE2A0E" w:rsidRDefault="007938AE" w:rsidP="007938AE">
      <w:pPr>
        <w:spacing w:after="0" w:line="360" w:lineRule="auto"/>
        <w:ind w:firstLine="284"/>
        <w:rPr>
          <w:rFonts w:ascii="Times New Roman" w:hAnsi="Times New Roman"/>
          <w:b/>
          <w:sz w:val="24"/>
          <w:szCs w:val="24"/>
          <w:lang w:val="en-GB"/>
        </w:rPr>
      </w:pPr>
      <w:r w:rsidRPr="00DE2A0E">
        <w:rPr>
          <w:rFonts w:ascii="Times New Roman" w:hAnsi="Times New Roman"/>
          <w:b/>
          <w:noProof/>
          <w:sz w:val="24"/>
          <w:szCs w:val="24"/>
        </w:rPr>
        <w:lastRenderedPageBreak/>
        <w:drawing>
          <wp:inline distT="0" distB="0" distL="0" distR="0">
            <wp:extent cx="6987654" cy="3200400"/>
            <wp:effectExtent l="0" t="3810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35493" w:rsidRPr="00DE2A0E" w:rsidRDefault="00D35493" w:rsidP="00D35493">
      <w:pPr>
        <w:spacing w:after="0" w:line="360" w:lineRule="auto"/>
        <w:ind w:firstLine="284"/>
        <w:rPr>
          <w:rFonts w:ascii="Times New Roman" w:hAnsi="Times New Roman"/>
          <w:sz w:val="20"/>
          <w:szCs w:val="20"/>
          <w:lang w:val="en-GB"/>
        </w:rPr>
      </w:pPr>
    </w:p>
    <w:p w:rsidR="000E49A6" w:rsidRPr="00DE2A0E" w:rsidRDefault="00E80551" w:rsidP="00D35493">
      <w:pPr>
        <w:spacing w:after="0" w:line="360" w:lineRule="auto"/>
        <w:ind w:firstLine="284"/>
        <w:rPr>
          <w:rFonts w:ascii="Times New Roman" w:hAnsi="Times New Roman"/>
          <w:sz w:val="20"/>
          <w:szCs w:val="20"/>
          <w:lang w:val="en-GB"/>
        </w:rPr>
      </w:pPr>
      <w:r w:rsidRPr="00DE2A0E">
        <w:rPr>
          <w:rFonts w:ascii="Times New Roman" w:hAnsi="Times New Roman"/>
          <w:sz w:val="20"/>
          <w:szCs w:val="20"/>
          <w:lang w:val="en-GB"/>
        </w:rPr>
        <w:t>Source</w:t>
      </w:r>
      <w:r w:rsidR="00D35493" w:rsidRPr="00DE2A0E">
        <w:rPr>
          <w:rFonts w:ascii="Times New Roman" w:hAnsi="Times New Roman"/>
          <w:sz w:val="20"/>
          <w:szCs w:val="20"/>
          <w:lang w:val="en-GB"/>
        </w:rPr>
        <w:t>:</w:t>
      </w:r>
      <w:r w:rsidR="00E2662C" w:rsidRPr="00DE2A0E">
        <w:rPr>
          <w:rFonts w:ascii="Times New Roman" w:hAnsi="Times New Roman"/>
          <w:sz w:val="20"/>
          <w:szCs w:val="20"/>
          <w:lang w:val="en-GB"/>
        </w:rPr>
        <w:t xml:space="preserve"> </w:t>
      </w:r>
      <w:r w:rsidRPr="00DE2A0E">
        <w:rPr>
          <w:rFonts w:ascii="Times New Roman" w:hAnsi="Times New Roman"/>
          <w:sz w:val="20"/>
          <w:szCs w:val="20"/>
          <w:lang w:val="en-GB"/>
        </w:rPr>
        <w:t>prepared by staff</w:t>
      </w:r>
      <w:r w:rsidR="00D35493" w:rsidRPr="00DE2A0E">
        <w:rPr>
          <w:rFonts w:ascii="Times New Roman" w:hAnsi="Times New Roman"/>
          <w:sz w:val="20"/>
          <w:szCs w:val="20"/>
          <w:lang w:val="en-GB"/>
        </w:rPr>
        <w:t>.</w:t>
      </w:r>
    </w:p>
    <w:p w:rsidR="000E49A6" w:rsidRPr="00DE2A0E" w:rsidRDefault="000E49A6" w:rsidP="00D35493">
      <w:pPr>
        <w:spacing w:after="0" w:line="360" w:lineRule="auto"/>
        <w:ind w:firstLine="284"/>
        <w:rPr>
          <w:rFonts w:ascii="Times New Roman" w:hAnsi="Times New Roman"/>
          <w:sz w:val="24"/>
          <w:szCs w:val="24"/>
          <w:lang w:val="en-GB"/>
        </w:rPr>
      </w:pPr>
    </w:p>
    <w:p w:rsidR="00A616A8" w:rsidRPr="00DE2A0E" w:rsidRDefault="00A616A8" w:rsidP="00A616A8">
      <w:pPr>
        <w:spacing w:after="0" w:line="240" w:lineRule="auto"/>
        <w:ind w:firstLine="284"/>
        <w:rPr>
          <w:rFonts w:ascii="Times New Roman" w:hAnsi="Times New Roman"/>
          <w:sz w:val="24"/>
          <w:szCs w:val="24"/>
          <w:lang w:val="en-GB"/>
        </w:rPr>
      </w:pPr>
    </w:p>
    <w:p w:rsidR="00A616A8" w:rsidRPr="00DE2A0E" w:rsidRDefault="00A616A8" w:rsidP="00A616A8">
      <w:pPr>
        <w:spacing w:after="0" w:line="360" w:lineRule="auto"/>
        <w:ind w:firstLine="284"/>
        <w:rPr>
          <w:rFonts w:ascii="Times New Roman" w:hAnsi="Times New Roman"/>
          <w:sz w:val="24"/>
          <w:szCs w:val="24"/>
          <w:lang w:val="en-GB"/>
        </w:rPr>
      </w:pPr>
      <w:r w:rsidRPr="00DE2A0E">
        <w:rPr>
          <w:rFonts w:ascii="Times New Roman" w:hAnsi="Times New Roman"/>
          <w:sz w:val="24"/>
          <w:szCs w:val="24"/>
          <w:lang w:val="en-GB"/>
        </w:rPr>
        <w:t>The three accepted strategy areas were</w:t>
      </w:r>
      <w:r w:rsidR="00E2662C" w:rsidRPr="00DE2A0E">
        <w:rPr>
          <w:rFonts w:ascii="Times New Roman" w:hAnsi="Times New Roman"/>
          <w:sz w:val="24"/>
          <w:szCs w:val="24"/>
          <w:lang w:val="en-GB"/>
        </w:rPr>
        <w:t xml:space="preserve"> </w:t>
      </w:r>
      <w:r w:rsidRPr="00DE2A0E">
        <w:rPr>
          <w:rFonts w:ascii="Times New Roman" w:hAnsi="Times New Roman"/>
          <w:sz w:val="24"/>
          <w:szCs w:val="24"/>
          <w:lang w:val="en-GB"/>
        </w:rPr>
        <w:t>assigned activity goals and</w:t>
      </w:r>
      <w:r w:rsidR="00E2662C" w:rsidRPr="00DE2A0E">
        <w:rPr>
          <w:rFonts w:ascii="Times New Roman" w:hAnsi="Times New Roman"/>
          <w:sz w:val="24"/>
          <w:szCs w:val="24"/>
          <w:lang w:val="en-GB"/>
        </w:rPr>
        <w:t xml:space="preserve"> </w:t>
      </w:r>
      <w:r w:rsidRPr="00DE2A0E">
        <w:rPr>
          <w:rFonts w:ascii="Times New Roman" w:hAnsi="Times New Roman"/>
          <w:sz w:val="24"/>
          <w:szCs w:val="24"/>
          <w:lang w:val="en-GB"/>
        </w:rPr>
        <w:t xml:space="preserve">partial objectives (goals) aimed to implement the defined strategic goals. </w:t>
      </w:r>
    </w:p>
    <w:p w:rsidR="00491C94" w:rsidRPr="00DE2A0E" w:rsidRDefault="00A616A8" w:rsidP="00A616A8">
      <w:pPr>
        <w:spacing w:after="0" w:line="360" w:lineRule="auto"/>
        <w:ind w:firstLine="284"/>
        <w:rPr>
          <w:rFonts w:ascii="Times New Roman" w:eastAsiaTheme="minorHAnsi" w:hAnsi="Times New Roman"/>
          <w:sz w:val="24"/>
          <w:szCs w:val="24"/>
          <w:lang w:val="en-GB" w:eastAsia="en-US"/>
        </w:rPr>
      </w:pPr>
      <w:r w:rsidRPr="00DE2A0E">
        <w:rPr>
          <w:rFonts w:ascii="Times New Roman" w:hAnsi="Times New Roman"/>
          <w:sz w:val="24"/>
          <w:szCs w:val="24"/>
          <w:lang w:val="en-GB"/>
        </w:rPr>
        <w:t xml:space="preserve">To renew the </w:t>
      </w:r>
      <w:r w:rsidRPr="00DE2A0E">
        <w:rPr>
          <w:rFonts w:ascii="Times New Roman" w:hAnsi="Times New Roman"/>
          <w:i/>
          <w:sz w:val="24"/>
          <w:szCs w:val="24"/>
          <w:lang w:val="en-GB"/>
        </w:rPr>
        <w:t>strategy</w:t>
      </w:r>
      <w:r w:rsidRPr="00DE2A0E">
        <w:rPr>
          <w:rFonts w:ascii="Times New Roman" w:hAnsi="Times New Roman"/>
          <w:sz w:val="24"/>
          <w:szCs w:val="24"/>
          <w:lang w:val="en-GB"/>
        </w:rPr>
        <w:t xml:space="preserve"> it was necessary to make a thorough assessment of all factors and resources at the disposal of the Faculty. The assessment covered</w:t>
      </w:r>
      <w:r w:rsidR="00491C94" w:rsidRPr="00DE2A0E">
        <w:rPr>
          <w:rFonts w:ascii="Times New Roman" w:eastAsiaTheme="minorHAnsi" w:hAnsi="Times New Roman"/>
          <w:sz w:val="24"/>
          <w:szCs w:val="24"/>
          <w:lang w:val="en-GB" w:eastAsia="en-US"/>
        </w:rPr>
        <w:t>:</w:t>
      </w:r>
    </w:p>
    <w:p w:rsidR="00491C94" w:rsidRPr="00DE2A0E" w:rsidRDefault="00491C94" w:rsidP="002145A9">
      <w:pPr>
        <w:autoSpaceDE w:val="0"/>
        <w:autoSpaceDN w:val="0"/>
        <w:adjustRightInd w:val="0"/>
        <w:spacing w:after="0" w:line="360" w:lineRule="auto"/>
        <w:ind w:firstLine="425"/>
        <w:rPr>
          <w:rFonts w:ascii="Times New Roman" w:eastAsiaTheme="minorHAnsi" w:hAnsi="Times New Roman"/>
          <w:sz w:val="24"/>
          <w:szCs w:val="24"/>
          <w:lang w:val="en-GB" w:eastAsia="en-US"/>
        </w:rPr>
      </w:pPr>
      <w:r w:rsidRPr="00DE2A0E">
        <w:rPr>
          <w:rFonts w:ascii="Times New Roman" w:eastAsiaTheme="minorHAnsi" w:hAnsi="Times New Roman"/>
          <w:sz w:val="24"/>
          <w:szCs w:val="24"/>
          <w:lang w:val="en-GB" w:eastAsia="en-US"/>
        </w:rPr>
        <w:t xml:space="preserve">1. </w:t>
      </w:r>
      <w:proofErr w:type="gramStart"/>
      <w:r w:rsidR="00A616A8" w:rsidRPr="00DE2A0E">
        <w:rPr>
          <w:rFonts w:ascii="Times New Roman" w:eastAsiaTheme="minorHAnsi" w:hAnsi="Times New Roman"/>
          <w:sz w:val="24"/>
          <w:szCs w:val="24"/>
          <w:lang w:val="en-GB" w:eastAsia="en-US"/>
        </w:rPr>
        <w:t>survey</w:t>
      </w:r>
      <w:proofErr w:type="gramEnd"/>
      <w:r w:rsidR="00A616A8" w:rsidRPr="00DE2A0E">
        <w:rPr>
          <w:rFonts w:ascii="Times New Roman" w:eastAsiaTheme="minorHAnsi" w:hAnsi="Times New Roman"/>
          <w:sz w:val="24"/>
          <w:szCs w:val="24"/>
          <w:lang w:val="en-GB" w:eastAsia="en-US"/>
        </w:rPr>
        <w:t xml:space="preserve"> of the Faculty staff</w:t>
      </w:r>
      <w:r w:rsidR="00E2662C" w:rsidRPr="00DE2A0E">
        <w:rPr>
          <w:rFonts w:ascii="Times New Roman" w:eastAsiaTheme="minorHAnsi" w:hAnsi="Times New Roman"/>
          <w:sz w:val="24"/>
          <w:szCs w:val="24"/>
          <w:lang w:val="en-GB" w:eastAsia="en-US"/>
        </w:rPr>
        <w:t xml:space="preserve"> </w:t>
      </w:r>
      <w:r w:rsidRPr="00DE2A0E">
        <w:rPr>
          <w:rFonts w:ascii="Times New Roman" w:eastAsiaTheme="minorHAnsi" w:hAnsi="Times New Roman"/>
          <w:sz w:val="24"/>
          <w:szCs w:val="24"/>
          <w:lang w:val="en-GB" w:eastAsia="en-US"/>
        </w:rPr>
        <w:t>;</w:t>
      </w:r>
    </w:p>
    <w:p w:rsidR="00491C94" w:rsidRPr="00DE2A0E" w:rsidRDefault="00491C94" w:rsidP="002145A9">
      <w:pPr>
        <w:autoSpaceDE w:val="0"/>
        <w:autoSpaceDN w:val="0"/>
        <w:adjustRightInd w:val="0"/>
        <w:spacing w:after="0" w:line="360" w:lineRule="auto"/>
        <w:ind w:firstLine="425"/>
        <w:rPr>
          <w:rFonts w:ascii="Times New Roman" w:eastAsiaTheme="minorHAnsi" w:hAnsi="Times New Roman"/>
          <w:sz w:val="24"/>
          <w:szCs w:val="24"/>
          <w:lang w:val="en-GB" w:eastAsia="en-US"/>
        </w:rPr>
      </w:pPr>
      <w:r w:rsidRPr="00DE2A0E">
        <w:rPr>
          <w:rFonts w:ascii="Times New Roman" w:eastAsiaTheme="minorHAnsi" w:hAnsi="Times New Roman"/>
          <w:sz w:val="24"/>
          <w:szCs w:val="24"/>
          <w:lang w:val="en-GB" w:eastAsia="en-US"/>
        </w:rPr>
        <w:t xml:space="preserve">2. </w:t>
      </w:r>
      <w:proofErr w:type="gramStart"/>
      <w:r w:rsidR="00A616A8" w:rsidRPr="00DE2A0E">
        <w:rPr>
          <w:rFonts w:ascii="Times New Roman" w:eastAsiaTheme="minorHAnsi" w:hAnsi="Times New Roman"/>
          <w:sz w:val="24"/>
          <w:szCs w:val="24"/>
          <w:lang w:val="en-GB" w:eastAsia="en-US"/>
        </w:rPr>
        <w:t>survey</w:t>
      </w:r>
      <w:proofErr w:type="gramEnd"/>
      <w:r w:rsidR="00A616A8" w:rsidRPr="00DE2A0E">
        <w:rPr>
          <w:rFonts w:ascii="Times New Roman" w:eastAsiaTheme="minorHAnsi" w:hAnsi="Times New Roman"/>
          <w:sz w:val="24"/>
          <w:szCs w:val="24"/>
          <w:lang w:val="en-GB" w:eastAsia="en-US"/>
        </w:rPr>
        <w:t xml:space="preserve"> of the Faculty students</w:t>
      </w:r>
      <w:r w:rsidRPr="00DE2A0E">
        <w:rPr>
          <w:rFonts w:ascii="Times New Roman" w:eastAsiaTheme="minorHAnsi" w:hAnsi="Times New Roman"/>
          <w:sz w:val="24"/>
          <w:szCs w:val="24"/>
          <w:lang w:val="en-GB" w:eastAsia="en-US"/>
        </w:rPr>
        <w:t>;</w:t>
      </w:r>
    </w:p>
    <w:p w:rsidR="00491C94" w:rsidRPr="00DE2A0E" w:rsidRDefault="00491C94" w:rsidP="00F33C96">
      <w:pPr>
        <w:autoSpaceDE w:val="0"/>
        <w:autoSpaceDN w:val="0"/>
        <w:adjustRightInd w:val="0"/>
        <w:spacing w:after="0" w:line="360" w:lineRule="auto"/>
        <w:ind w:firstLine="425"/>
        <w:jc w:val="both"/>
        <w:rPr>
          <w:rFonts w:ascii="Times New Roman" w:eastAsiaTheme="minorHAnsi" w:hAnsi="Times New Roman"/>
          <w:sz w:val="24"/>
          <w:szCs w:val="24"/>
          <w:lang w:val="en-GB" w:eastAsia="en-US"/>
        </w:rPr>
      </w:pPr>
      <w:r w:rsidRPr="00DE2A0E">
        <w:rPr>
          <w:rFonts w:ascii="Times New Roman" w:eastAsiaTheme="minorHAnsi" w:hAnsi="Times New Roman"/>
          <w:sz w:val="24"/>
          <w:szCs w:val="24"/>
          <w:lang w:val="en-GB" w:eastAsia="en-US"/>
        </w:rPr>
        <w:t xml:space="preserve">3. </w:t>
      </w:r>
      <w:proofErr w:type="gramStart"/>
      <w:r w:rsidR="00A616A8" w:rsidRPr="00DE2A0E">
        <w:rPr>
          <w:rFonts w:ascii="Times New Roman" w:eastAsiaTheme="minorHAnsi" w:hAnsi="Times New Roman"/>
          <w:sz w:val="24"/>
          <w:szCs w:val="24"/>
          <w:lang w:val="en-GB" w:eastAsia="en-US"/>
        </w:rPr>
        <w:t>study</w:t>
      </w:r>
      <w:proofErr w:type="gramEnd"/>
      <w:r w:rsidR="00A616A8" w:rsidRPr="00DE2A0E">
        <w:rPr>
          <w:rFonts w:ascii="Times New Roman" w:eastAsiaTheme="minorHAnsi" w:hAnsi="Times New Roman"/>
          <w:sz w:val="24"/>
          <w:szCs w:val="24"/>
          <w:lang w:val="en-GB" w:eastAsia="en-US"/>
        </w:rPr>
        <w:t xml:space="preserve"> of </w:t>
      </w:r>
      <w:r w:rsidR="0081625D">
        <w:rPr>
          <w:rFonts w:ascii="Times New Roman" w:eastAsiaTheme="minorHAnsi" w:hAnsi="Times New Roman"/>
          <w:sz w:val="24"/>
          <w:szCs w:val="24"/>
          <w:lang w:val="en-GB" w:eastAsia="en-US"/>
        </w:rPr>
        <w:t xml:space="preserve">vocational </w:t>
      </w:r>
      <w:r w:rsidR="0088460A">
        <w:rPr>
          <w:rFonts w:ascii="Times New Roman" w:eastAsiaTheme="minorHAnsi" w:hAnsi="Times New Roman"/>
          <w:sz w:val="24"/>
          <w:szCs w:val="24"/>
          <w:lang w:val="en-GB" w:eastAsia="en-US"/>
        </w:rPr>
        <w:t>improvement</w:t>
      </w:r>
      <w:r w:rsidR="00A616A8" w:rsidRPr="00DE2A0E">
        <w:rPr>
          <w:rFonts w:ascii="Times New Roman" w:eastAsiaTheme="minorHAnsi" w:hAnsi="Times New Roman"/>
          <w:sz w:val="24"/>
          <w:szCs w:val="24"/>
          <w:lang w:val="en-GB" w:eastAsia="en-US"/>
        </w:rPr>
        <w:t xml:space="preserve"> </w:t>
      </w:r>
      <w:r w:rsidR="0081625D">
        <w:rPr>
          <w:rFonts w:ascii="Times New Roman" w:eastAsiaTheme="minorHAnsi" w:hAnsi="Times New Roman"/>
          <w:sz w:val="24"/>
          <w:szCs w:val="24"/>
          <w:lang w:val="en-GB" w:eastAsia="en-US"/>
        </w:rPr>
        <w:t xml:space="preserve">curricula </w:t>
      </w:r>
      <w:r w:rsidR="00A616A8" w:rsidRPr="00DE2A0E">
        <w:rPr>
          <w:rFonts w:ascii="Times New Roman" w:eastAsiaTheme="minorHAnsi" w:hAnsi="Times New Roman"/>
          <w:sz w:val="24"/>
          <w:szCs w:val="24"/>
          <w:lang w:val="en-GB" w:eastAsia="en-US"/>
        </w:rPr>
        <w:t>of graduate</w:t>
      </w:r>
      <w:r w:rsidR="0081625D">
        <w:rPr>
          <w:rFonts w:ascii="Times New Roman" w:eastAsiaTheme="minorHAnsi" w:hAnsi="Times New Roman"/>
          <w:sz w:val="24"/>
          <w:szCs w:val="24"/>
          <w:lang w:val="en-GB" w:eastAsia="en-US"/>
        </w:rPr>
        <w:t>-</w:t>
      </w:r>
      <w:r w:rsidR="00A616A8" w:rsidRPr="00DE2A0E">
        <w:rPr>
          <w:rFonts w:ascii="Times New Roman" w:eastAsiaTheme="minorHAnsi" w:hAnsi="Times New Roman"/>
          <w:sz w:val="24"/>
          <w:szCs w:val="24"/>
          <w:lang w:val="en-GB" w:eastAsia="en-US"/>
        </w:rPr>
        <w:t xml:space="preserve">class pupils </w:t>
      </w:r>
      <w:r w:rsidR="0081625D">
        <w:rPr>
          <w:rFonts w:ascii="Times New Roman" w:eastAsiaTheme="minorHAnsi" w:hAnsi="Times New Roman"/>
          <w:sz w:val="24"/>
          <w:szCs w:val="24"/>
          <w:lang w:val="en-GB" w:eastAsia="en-US"/>
        </w:rPr>
        <w:t>at</w:t>
      </w:r>
      <w:r w:rsidR="00A616A8" w:rsidRPr="00DE2A0E">
        <w:rPr>
          <w:rFonts w:ascii="Times New Roman" w:eastAsiaTheme="minorHAnsi" w:hAnsi="Times New Roman"/>
          <w:sz w:val="24"/>
          <w:szCs w:val="24"/>
          <w:lang w:val="en-GB" w:eastAsia="en-US"/>
        </w:rPr>
        <w:t xml:space="preserve"> schools in Vilnius, </w:t>
      </w:r>
      <w:proofErr w:type="spellStart"/>
      <w:r w:rsidR="00A616A8" w:rsidRPr="00DE2A0E">
        <w:rPr>
          <w:rFonts w:ascii="Times New Roman" w:eastAsiaTheme="minorHAnsi" w:hAnsi="Times New Roman"/>
          <w:sz w:val="24"/>
          <w:szCs w:val="24"/>
          <w:lang w:val="en-GB" w:eastAsia="en-US"/>
        </w:rPr>
        <w:t>Šalčininkai</w:t>
      </w:r>
      <w:proofErr w:type="spellEnd"/>
      <w:r w:rsidR="00A616A8" w:rsidRPr="00DE2A0E">
        <w:rPr>
          <w:rFonts w:ascii="Times New Roman" w:eastAsiaTheme="minorHAnsi" w:hAnsi="Times New Roman"/>
          <w:sz w:val="24"/>
          <w:szCs w:val="24"/>
          <w:lang w:val="en-GB" w:eastAsia="en-US"/>
        </w:rPr>
        <w:t xml:space="preserve"> and </w:t>
      </w:r>
      <w:proofErr w:type="spellStart"/>
      <w:r w:rsidR="00A616A8" w:rsidRPr="00DE2A0E">
        <w:rPr>
          <w:rFonts w:ascii="Times New Roman" w:eastAsiaTheme="minorHAnsi" w:hAnsi="Times New Roman"/>
          <w:sz w:val="24"/>
          <w:szCs w:val="24"/>
          <w:lang w:val="en-GB" w:eastAsia="en-US"/>
        </w:rPr>
        <w:t>Trakai</w:t>
      </w:r>
      <w:proofErr w:type="spellEnd"/>
      <w:r w:rsidR="00A616A8" w:rsidRPr="00DE2A0E">
        <w:rPr>
          <w:rFonts w:ascii="Times New Roman" w:eastAsiaTheme="minorHAnsi" w:hAnsi="Times New Roman"/>
          <w:sz w:val="24"/>
          <w:szCs w:val="24"/>
          <w:lang w:val="en-GB" w:eastAsia="en-US"/>
        </w:rPr>
        <w:t xml:space="preserve"> districts where the language of instruction is Polish</w:t>
      </w:r>
      <w:r w:rsidRPr="00DE2A0E">
        <w:rPr>
          <w:rFonts w:ascii="Times New Roman" w:eastAsiaTheme="minorHAnsi" w:hAnsi="Times New Roman"/>
          <w:sz w:val="24"/>
          <w:szCs w:val="24"/>
          <w:lang w:val="en-GB" w:eastAsia="en-US"/>
        </w:rPr>
        <w:t>;</w:t>
      </w:r>
    </w:p>
    <w:p w:rsidR="00491C94" w:rsidRPr="00DE2A0E" w:rsidRDefault="00491C94" w:rsidP="005C1426">
      <w:pPr>
        <w:autoSpaceDE w:val="0"/>
        <w:autoSpaceDN w:val="0"/>
        <w:adjustRightInd w:val="0"/>
        <w:spacing w:after="0" w:line="360" w:lineRule="auto"/>
        <w:ind w:firstLine="425"/>
        <w:jc w:val="both"/>
        <w:rPr>
          <w:rFonts w:ascii="Times New Roman" w:eastAsiaTheme="minorHAnsi" w:hAnsi="Times New Roman"/>
          <w:sz w:val="24"/>
          <w:szCs w:val="24"/>
          <w:lang w:val="en-GB" w:eastAsia="en-US"/>
        </w:rPr>
      </w:pPr>
      <w:r w:rsidRPr="00DE2A0E">
        <w:rPr>
          <w:rFonts w:ascii="Times New Roman" w:eastAsiaTheme="minorHAnsi" w:hAnsi="Times New Roman"/>
          <w:sz w:val="24"/>
          <w:szCs w:val="24"/>
          <w:lang w:val="en-GB" w:eastAsia="en-US"/>
        </w:rPr>
        <w:t>4.</w:t>
      </w:r>
      <w:r w:rsidR="00E2662C" w:rsidRPr="00DE2A0E">
        <w:rPr>
          <w:rFonts w:ascii="Times New Roman" w:eastAsiaTheme="minorHAnsi" w:hAnsi="Times New Roman"/>
          <w:sz w:val="24"/>
          <w:szCs w:val="24"/>
          <w:lang w:val="en-GB" w:eastAsia="en-US"/>
        </w:rPr>
        <w:t xml:space="preserve"> </w:t>
      </w:r>
      <w:proofErr w:type="gramStart"/>
      <w:r w:rsidR="00A616A8" w:rsidRPr="00DE2A0E">
        <w:rPr>
          <w:rFonts w:ascii="Times New Roman" w:eastAsiaTheme="minorHAnsi" w:hAnsi="Times New Roman"/>
          <w:sz w:val="24"/>
          <w:szCs w:val="24"/>
          <w:lang w:val="en-GB" w:eastAsia="en-US"/>
        </w:rPr>
        <w:t>analysis</w:t>
      </w:r>
      <w:proofErr w:type="gramEnd"/>
      <w:r w:rsidR="00A616A8" w:rsidRPr="00DE2A0E">
        <w:rPr>
          <w:rFonts w:ascii="Times New Roman" w:eastAsiaTheme="minorHAnsi" w:hAnsi="Times New Roman"/>
          <w:sz w:val="24"/>
          <w:szCs w:val="24"/>
          <w:lang w:val="en-GB" w:eastAsia="en-US"/>
        </w:rPr>
        <w:t xml:space="preserve"> of compatibility of the existing strategy of the Faculty</w:t>
      </w:r>
      <w:r w:rsidR="00E2662C" w:rsidRPr="00DE2A0E">
        <w:rPr>
          <w:rFonts w:ascii="Times New Roman" w:eastAsiaTheme="minorHAnsi" w:hAnsi="Times New Roman"/>
          <w:sz w:val="24"/>
          <w:szCs w:val="24"/>
          <w:lang w:val="en-GB" w:eastAsia="en-US"/>
        </w:rPr>
        <w:t xml:space="preserve"> </w:t>
      </w:r>
      <w:r w:rsidR="00A616A8" w:rsidRPr="00DE2A0E">
        <w:rPr>
          <w:rFonts w:ascii="Times New Roman" w:eastAsiaTheme="minorHAnsi" w:hAnsi="Times New Roman"/>
          <w:sz w:val="24"/>
          <w:szCs w:val="24"/>
          <w:lang w:val="en-GB" w:eastAsia="en-US"/>
        </w:rPr>
        <w:t>with strategic documents of Poland, Lithuania and the European Union</w:t>
      </w:r>
      <w:r w:rsidRPr="00DE2A0E">
        <w:rPr>
          <w:rFonts w:ascii="Times New Roman" w:eastAsiaTheme="minorHAnsi" w:hAnsi="Times New Roman"/>
          <w:sz w:val="24"/>
          <w:szCs w:val="24"/>
          <w:lang w:val="en-GB" w:eastAsia="en-US"/>
        </w:rPr>
        <w:t>;</w:t>
      </w:r>
    </w:p>
    <w:p w:rsidR="00491C94" w:rsidRPr="00DE2A0E" w:rsidRDefault="00491C94" w:rsidP="002145A9">
      <w:pPr>
        <w:autoSpaceDE w:val="0"/>
        <w:autoSpaceDN w:val="0"/>
        <w:adjustRightInd w:val="0"/>
        <w:spacing w:after="0" w:line="360" w:lineRule="auto"/>
        <w:ind w:firstLine="425"/>
        <w:rPr>
          <w:rFonts w:ascii="Times New Roman" w:eastAsiaTheme="minorHAnsi" w:hAnsi="Times New Roman"/>
          <w:sz w:val="24"/>
          <w:szCs w:val="24"/>
          <w:lang w:val="en-GB" w:eastAsia="en-US"/>
        </w:rPr>
      </w:pPr>
      <w:r w:rsidRPr="00DE2A0E">
        <w:rPr>
          <w:rFonts w:ascii="Times New Roman" w:eastAsiaTheme="minorHAnsi" w:hAnsi="Times New Roman"/>
          <w:sz w:val="24"/>
          <w:szCs w:val="24"/>
          <w:lang w:val="en-GB" w:eastAsia="en-US"/>
        </w:rPr>
        <w:t xml:space="preserve">5. </w:t>
      </w:r>
      <w:proofErr w:type="gramStart"/>
      <w:r w:rsidR="00A616A8" w:rsidRPr="00DE2A0E">
        <w:rPr>
          <w:rFonts w:ascii="Times New Roman" w:eastAsiaTheme="minorHAnsi" w:hAnsi="Times New Roman"/>
          <w:sz w:val="24"/>
          <w:szCs w:val="24"/>
          <w:lang w:val="en-GB" w:eastAsia="en-US"/>
        </w:rPr>
        <w:t>assessment</w:t>
      </w:r>
      <w:proofErr w:type="gramEnd"/>
      <w:r w:rsidR="00A616A8" w:rsidRPr="00DE2A0E">
        <w:rPr>
          <w:rFonts w:ascii="Times New Roman" w:eastAsiaTheme="minorHAnsi" w:hAnsi="Times New Roman"/>
          <w:sz w:val="24"/>
          <w:szCs w:val="24"/>
          <w:lang w:val="en-GB" w:eastAsia="en-US"/>
        </w:rPr>
        <w:t xml:space="preserve"> of the existing development strategy of the Faculty</w:t>
      </w:r>
      <w:r w:rsidRPr="00DE2A0E">
        <w:rPr>
          <w:rFonts w:ascii="Times New Roman" w:eastAsiaTheme="minorHAnsi" w:hAnsi="Times New Roman"/>
          <w:sz w:val="24"/>
          <w:szCs w:val="24"/>
          <w:lang w:val="en-GB" w:eastAsia="en-US"/>
        </w:rPr>
        <w:t>;</w:t>
      </w:r>
    </w:p>
    <w:p w:rsidR="00491C94" w:rsidRPr="00DE2A0E" w:rsidRDefault="00491C94" w:rsidP="002145A9">
      <w:pPr>
        <w:autoSpaceDE w:val="0"/>
        <w:autoSpaceDN w:val="0"/>
        <w:adjustRightInd w:val="0"/>
        <w:spacing w:after="0" w:line="360" w:lineRule="auto"/>
        <w:ind w:firstLine="425"/>
        <w:rPr>
          <w:rFonts w:ascii="Times New Roman" w:eastAsiaTheme="minorHAnsi" w:hAnsi="Times New Roman"/>
          <w:sz w:val="24"/>
          <w:szCs w:val="24"/>
          <w:lang w:val="en-GB" w:eastAsia="en-US"/>
        </w:rPr>
      </w:pPr>
      <w:r w:rsidRPr="00DE2A0E">
        <w:rPr>
          <w:rFonts w:ascii="Times New Roman" w:eastAsiaTheme="minorHAnsi" w:hAnsi="Times New Roman"/>
          <w:sz w:val="24"/>
          <w:szCs w:val="24"/>
          <w:lang w:val="en-GB" w:eastAsia="en-US"/>
        </w:rPr>
        <w:t xml:space="preserve">6. </w:t>
      </w:r>
      <w:proofErr w:type="gramStart"/>
      <w:r w:rsidR="00A616A8" w:rsidRPr="00DE2A0E">
        <w:rPr>
          <w:rFonts w:ascii="Times New Roman" w:eastAsiaTheme="minorHAnsi" w:hAnsi="Times New Roman"/>
          <w:sz w:val="24"/>
          <w:szCs w:val="24"/>
          <w:lang w:val="en-GB" w:eastAsia="en-US"/>
        </w:rPr>
        <w:t>demographic</w:t>
      </w:r>
      <w:proofErr w:type="gramEnd"/>
      <w:r w:rsidR="00A616A8" w:rsidRPr="00DE2A0E">
        <w:rPr>
          <w:rFonts w:ascii="Times New Roman" w:eastAsiaTheme="minorHAnsi" w:hAnsi="Times New Roman"/>
          <w:sz w:val="24"/>
          <w:szCs w:val="24"/>
          <w:lang w:val="en-GB" w:eastAsia="en-US"/>
        </w:rPr>
        <w:t xml:space="preserve"> analysis and forecasting of the Lithuanian residents</w:t>
      </w:r>
      <w:r w:rsidRPr="00DE2A0E">
        <w:rPr>
          <w:rFonts w:ascii="Times New Roman" w:eastAsiaTheme="minorHAnsi" w:hAnsi="Times New Roman"/>
          <w:sz w:val="24"/>
          <w:szCs w:val="24"/>
          <w:lang w:val="en-GB" w:eastAsia="en-US"/>
        </w:rPr>
        <w:t>;</w:t>
      </w:r>
    </w:p>
    <w:p w:rsidR="002145A9" w:rsidRPr="00DE2A0E" w:rsidRDefault="00491C94" w:rsidP="002145A9">
      <w:pPr>
        <w:autoSpaceDE w:val="0"/>
        <w:autoSpaceDN w:val="0"/>
        <w:adjustRightInd w:val="0"/>
        <w:spacing w:after="0" w:line="360" w:lineRule="auto"/>
        <w:ind w:firstLine="425"/>
        <w:rPr>
          <w:rFonts w:ascii="Times New Roman" w:eastAsiaTheme="minorHAnsi" w:hAnsi="Times New Roman"/>
          <w:sz w:val="24"/>
          <w:szCs w:val="24"/>
          <w:lang w:val="en-GB" w:eastAsia="en-US"/>
        </w:rPr>
      </w:pPr>
      <w:r w:rsidRPr="00DE2A0E">
        <w:rPr>
          <w:rFonts w:ascii="Times New Roman" w:eastAsiaTheme="minorHAnsi" w:hAnsi="Times New Roman"/>
          <w:sz w:val="24"/>
          <w:szCs w:val="24"/>
          <w:lang w:val="en-GB" w:eastAsia="en-US"/>
        </w:rPr>
        <w:t xml:space="preserve">7. </w:t>
      </w:r>
      <w:proofErr w:type="gramStart"/>
      <w:r w:rsidR="007D781A" w:rsidRPr="00DE2A0E">
        <w:rPr>
          <w:rFonts w:ascii="Times New Roman" w:eastAsiaTheme="minorHAnsi" w:hAnsi="Times New Roman"/>
          <w:sz w:val="24"/>
          <w:szCs w:val="24"/>
          <w:lang w:val="en-GB" w:eastAsia="en-US"/>
        </w:rPr>
        <w:t>research</w:t>
      </w:r>
      <w:proofErr w:type="gramEnd"/>
      <w:r w:rsidR="007D781A" w:rsidRPr="00DE2A0E">
        <w:rPr>
          <w:rFonts w:ascii="Times New Roman" w:eastAsiaTheme="minorHAnsi" w:hAnsi="Times New Roman"/>
          <w:sz w:val="24"/>
          <w:szCs w:val="24"/>
          <w:lang w:val="en-GB" w:eastAsia="en-US"/>
        </w:rPr>
        <w:t xml:space="preserve"> of employers’ expectation</w:t>
      </w:r>
      <w:r w:rsidR="0081625D">
        <w:rPr>
          <w:rFonts w:ascii="Times New Roman" w:eastAsiaTheme="minorHAnsi" w:hAnsi="Times New Roman"/>
          <w:sz w:val="24"/>
          <w:szCs w:val="24"/>
          <w:lang w:val="en-GB" w:eastAsia="en-US"/>
        </w:rPr>
        <w:t>s</w:t>
      </w:r>
      <w:r w:rsidR="007D781A" w:rsidRPr="00DE2A0E">
        <w:rPr>
          <w:rFonts w:ascii="Times New Roman" w:eastAsiaTheme="minorHAnsi" w:hAnsi="Times New Roman"/>
          <w:sz w:val="24"/>
          <w:szCs w:val="24"/>
          <w:lang w:val="en-GB" w:eastAsia="en-US"/>
        </w:rPr>
        <w:t xml:space="preserve"> with respect to the Faculty’s graduates</w:t>
      </w:r>
      <w:r w:rsidRPr="00DE2A0E">
        <w:rPr>
          <w:rFonts w:ascii="Times New Roman" w:eastAsiaTheme="minorHAnsi" w:hAnsi="Times New Roman"/>
          <w:sz w:val="24"/>
          <w:szCs w:val="24"/>
          <w:lang w:val="en-GB" w:eastAsia="en-US"/>
        </w:rPr>
        <w:t>;</w:t>
      </w:r>
    </w:p>
    <w:p w:rsidR="00491C94" w:rsidRPr="00DE2A0E" w:rsidRDefault="00491C94" w:rsidP="002145A9">
      <w:pPr>
        <w:autoSpaceDE w:val="0"/>
        <w:autoSpaceDN w:val="0"/>
        <w:adjustRightInd w:val="0"/>
        <w:spacing w:after="0" w:line="360" w:lineRule="auto"/>
        <w:ind w:firstLine="425"/>
        <w:rPr>
          <w:rFonts w:ascii="Times New Roman" w:eastAsiaTheme="minorHAnsi" w:hAnsi="Times New Roman"/>
          <w:sz w:val="24"/>
          <w:szCs w:val="24"/>
          <w:lang w:val="en-GB" w:eastAsia="en-US"/>
        </w:rPr>
      </w:pPr>
      <w:r w:rsidRPr="00DE2A0E">
        <w:rPr>
          <w:rFonts w:ascii="Times New Roman" w:eastAsiaTheme="minorHAnsi" w:hAnsi="Times New Roman"/>
          <w:sz w:val="24"/>
          <w:szCs w:val="24"/>
          <w:lang w:val="en-GB" w:eastAsia="en-US"/>
        </w:rPr>
        <w:t xml:space="preserve">8. </w:t>
      </w:r>
      <w:proofErr w:type="gramStart"/>
      <w:r w:rsidR="007D781A" w:rsidRPr="00DE2A0E">
        <w:rPr>
          <w:rFonts w:ascii="Times New Roman" w:eastAsiaTheme="minorHAnsi" w:hAnsi="Times New Roman"/>
          <w:sz w:val="24"/>
          <w:szCs w:val="24"/>
          <w:lang w:val="en-GB" w:eastAsia="en-US"/>
        </w:rPr>
        <w:t>analysis</w:t>
      </w:r>
      <w:proofErr w:type="gramEnd"/>
      <w:r w:rsidR="007D781A" w:rsidRPr="00DE2A0E">
        <w:rPr>
          <w:rFonts w:ascii="Times New Roman" w:eastAsiaTheme="minorHAnsi" w:hAnsi="Times New Roman"/>
          <w:sz w:val="24"/>
          <w:szCs w:val="24"/>
          <w:lang w:val="en-GB" w:eastAsia="en-US"/>
        </w:rPr>
        <w:t xml:space="preserve"> of the Faculty’s competition in the Lithuanian and European markets</w:t>
      </w:r>
      <w:r w:rsidR="002145A9" w:rsidRPr="00DE2A0E">
        <w:rPr>
          <w:rFonts w:ascii="Times New Roman" w:eastAsiaTheme="minorHAnsi" w:hAnsi="Times New Roman"/>
          <w:sz w:val="24"/>
          <w:szCs w:val="24"/>
          <w:lang w:val="en-GB" w:eastAsia="en-US"/>
        </w:rPr>
        <w:t>.</w:t>
      </w:r>
    </w:p>
    <w:p w:rsidR="000E49A6" w:rsidRPr="00DE2A0E" w:rsidRDefault="000E49A6" w:rsidP="00F87627">
      <w:pPr>
        <w:spacing w:after="0" w:line="360" w:lineRule="auto"/>
        <w:ind w:firstLine="425"/>
        <w:jc w:val="center"/>
        <w:rPr>
          <w:rFonts w:ascii="Times New Roman" w:hAnsi="Times New Roman"/>
          <w:b/>
          <w:sz w:val="24"/>
          <w:szCs w:val="24"/>
          <w:lang w:val="en-GB"/>
        </w:rPr>
      </w:pPr>
    </w:p>
    <w:p w:rsidR="00267964" w:rsidRPr="00DE2A0E" w:rsidRDefault="007D781A" w:rsidP="00F87627">
      <w:pPr>
        <w:autoSpaceDE w:val="0"/>
        <w:autoSpaceDN w:val="0"/>
        <w:adjustRightInd w:val="0"/>
        <w:spacing w:after="0" w:line="360" w:lineRule="auto"/>
        <w:ind w:firstLine="425"/>
        <w:jc w:val="both"/>
        <w:rPr>
          <w:rFonts w:ascii="Times New Roman" w:eastAsiaTheme="minorHAnsi" w:hAnsi="Times New Roman"/>
          <w:sz w:val="24"/>
          <w:szCs w:val="24"/>
          <w:lang w:val="en-GB" w:eastAsia="en-US"/>
        </w:rPr>
      </w:pPr>
      <w:r w:rsidRPr="00DE2A0E">
        <w:rPr>
          <w:rFonts w:ascii="Times New Roman" w:eastAsiaTheme="minorHAnsi" w:hAnsi="Times New Roman"/>
          <w:sz w:val="24"/>
          <w:szCs w:val="24"/>
          <w:lang w:val="en-GB" w:eastAsia="en-US"/>
        </w:rPr>
        <w:t xml:space="preserve">After </w:t>
      </w:r>
      <w:r w:rsidR="0081625D">
        <w:rPr>
          <w:rFonts w:ascii="Times New Roman" w:eastAsiaTheme="minorHAnsi" w:hAnsi="Times New Roman"/>
          <w:sz w:val="24"/>
          <w:szCs w:val="24"/>
          <w:lang w:val="en-GB" w:eastAsia="en-US"/>
        </w:rPr>
        <w:t xml:space="preserve">fulfilling </w:t>
      </w:r>
      <w:r w:rsidRPr="00DE2A0E">
        <w:rPr>
          <w:rFonts w:ascii="Times New Roman" w:eastAsiaTheme="minorHAnsi" w:hAnsi="Times New Roman"/>
          <w:sz w:val="24"/>
          <w:szCs w:val="24"/>
          <w:lang w:val="en-GB" w:eastAsia="en-US"/>
        </w:rPr>
        <w:t>the</w:t>
      </w:r>
      <w:r w:rsidR="0081625D">
        <w:rPr>
          <w:rFonts w:ascii="Times New Roman" w:eastAsiaTheme="minorHAnsi" w:hAnsi="Times New Roman"/>
          <w:sz w:val="24"/>
          <w:szCs w:val="24"/>
          <w:lang w:val="en-GB" w:eastAsia="en-US"/>
        </w:rPr>
        <w:t xml:space="preserve">se investigation </w:t>
      </w:r>
      <w:r w:rsidRPr="00DE2A0E">
        <w:rPr>
          <w:rFonts w:ascii="Times New Roman" w:eastAsiaTheme="minorHAnsi" w:hAnsi="Times New Roman"/>
          <w:sz w:val="24"/>
          <w:szCs w:val="24"/>
          <w:lang w:val="en-GB" w:eastAsia="en-US"/>
        </w:rPr>
        <w:t>works, the mission and vision of the Faculty were defined, strategic and partial goals were set based on</w:t>
      </w:r>
      <w:r w:rsidR="00E2662C" w:rsidRPr="00DE2A0E">
        <w:rPr>
          <w:rFonts w:ascii="Times New Roman" w:eastAsiaTheme="minorHAnsi" w:hAnsi="Times New Roman"/>
          <w:sz w:val="24"/>
          <w:szCs w:val="24"/>
          <w:lang w:val="en-GB" w:eastAsia="en-US"/>
        </w:rPr>
        <w:t xml:space="preserve"> </w:t>
      </w:r>
      <w:r w:rsidRPr="00DE2A0E">
        <w:rPr>
          <w:rFonts w:ascii="Times New Roman" w:eastAsiaTheme="minorHAnsi" w:hAnsi="Times New Roman"/>
          <w:sz w:val="24"/>
          <w:szCs w:val="24"/>
          <w:lang w:val="en-GB" w:eastAsia="en-US"/>
        </w:rPr>
        <w:t>the generally accepted principle</w:t>
      </w:r>
      <w:r w:rsidR="00E2662C" w:rsidRPr="00DE2A0E">
        <w:rPr>
          <w:rFonts w:ascii="Times New Roman" w:eastAsiaTheme="minorHAnsi" w:hAnsi="Times New Roman"/>
          <w:sz w:val="24"/>
          <w:szCs w:val="24"/>
          <w:lang w:val="en-GB" w:eastAsia="en-US"/>
        </w:rPr>
        <w:t xml:space="preserve"> </w:t>
      </w:r>
      <w:r w:rsidR="007957B2" w:rsidRPr="00DE2A0E">
        <w:rPr>
          <w:rFonts w:ascii="Times New Roman" w:eastAsiaTheme="minorHAnsi" w:hAnsi="Times New Roman"/>
          <w:i/>
          <w:sz w:val="24"/>
          <w:szCs w:val="24"/>
          <w:lang w:val="en-GB" w:eastAsia="en-US"/>
        </w:rPr>
        <w:t>SMART</w:t>
      </w:r>
      <w:r w:rsidR="007957B2" w:rsidRPr="00DE2A0E">
        <w:rPr>
          <w:rFonts w:ascii="Times New Roman" w:eastAsiaTheme="minorHAnsi" w:hAnsi="Times New Roman"/>
          <w:sz w:val="24"/>
          <w:szCs w:val="24"/>
          <w:lang w:val="en-GB" w:eastAsia="en-US"/>
        </w:rPr>
        <w:t xml:space="preserve"> </w:t>
      </w:r>
      <w:r w:rsidR="00805420" w:rsidRPr="00DE2A0E">
        <w:rPr>
          <w:rFonts w:ascii="Times New Roman" w:eastAsiaTheme="minorHAnsi" w:hAnsi="Times New Roman"/>
          <w:sz w:val="24"/>
          <w:szCs w:val="24"/>
          <w:lang w:val="en-GB" w:eastAsia="en-US"/>
        </w:rPr>
        <w:t xml:space="preserve">(S </w:t>
      </w:r>
      <w:r w:rsidR="007957B2" w:rsidRPr="00DE2A0E">
        <w:rPr>
          <w:rFonts w:ascii="Times New Roman" w:eastAsiaTheme="minorHAnsi" w:hAnsi="Times New Roman"/>
          <w:sz w:val="24"/>
          <w:szCs w:val="24"/>
          <w:lang w:val="en-GB" w:eastAsia="en-US"/>
        </w:rPr>
        <w:t>–</w:t>
      </w:r>
      <w:r w:rsidR="00805420" w:rsidRPr="00DE2A0E">
        <w:rPr>
          <w:rFonts w:ascii="Times New Roman" w:eastAsiaTheme="minorHAnsi" w:hAnsi="Times New Roman"/>
          <w:sz w:val="24"/>
          <w:szCs w:val="24"/>
          <w:lang w:val="en-GB" w:eastAsia="en-US"/>
        </w:rPr>
        <w:t xml:space="preserve"> </w:t>
      </w:r>
      <w:r w:rsidRPr="00DE2A0E">
        <w:rPr>
          <w:rFonts w:ascii="Times New Roman" w:eastAsiaTheme="minorHAnsi" w:hAnsi="Times New Roman"/>
          <w:sz w:val="24"/>
          <w:szCs w:val="24"/>
          <w:lang w:val="en-GB" w:eastAsia="en-US"/>
        </w:rPr>
        <w:t>sp</w:t>
      </w:r>
      <w:r w:rsidR="007971FF">
        <w:rPr>
          <w:rFonts w:ascii="Times New Roman" w:eastAsiaTheme="minorHAnsi" w:hAnsi="Times New Roman"/>
          <w:sz w:val="24"/>
          <w:szCs w:val="24"/>
          <w:lang w:val="en-GB" w:eastAsia="en-US"/>
        </w:rPr>
        <w:t>ecific</w:t>
      </w:r>
      <w:r w:rsidRPr="00DE2A0E">
        <w:rPr>
          <w:rFonts w:ascii="Times New Roman" w:eastAsiaTheme="minorHAnsi" w:hAnsi="Times New Roman"/>
          <w:sz w:val="24"/>
          <w:szCs w:val="24"/>
          <w:lang w:val="en-GB" w:eastAsia="en-US"/>
        </w:rPr>
        <w:t>, defined in great detailed</w:t>
      </w:r>
      <w:r w:rsidR="005250C9" w:rsidRPr="00DE2A0E">
        <w:rPr>
          <w:rFonts w:ascii="Times New Roman" w:eastAsiaTheme="minorHAnsi" w:hAnsi="Times New Roman"/>
          <w:sz w:val="24"/>
          <w:szCs w:val="24"/>
          <w:lang w:val="en-GB" w:eastAsia="en-US"/>
        </w:rPr>
        <w:t xml:space="preserve">; </w:t>
      </w:r>
      <w:r w:rsidR="00805420" w:rsidRPr="00DE2A0E">
        <w:rPr>
          <w:rFonts w:ascii="Times New Roman" w:eastAsiaTheme="minorHAnsi" w:hAnsi="Times New Roman"/>
          <w:sz w:val="24"/>
          <w:szCs w:val="24"/>
          <w:lang w:val="en-GB" w:eastAsia="en-US"/>
        </w:rPr>
        <w:t xml:space="preserve">M </w:t>
      </w:r>
      <w:r w:rsidRPr="00DE2A0E">
        <w:rPr>
          <w:rFonts w:ascii="Times New Roman" w:eastAsiaTheme="minorHAnsi" w:hAnsi="Times New Roman"/>
          <w:sz w:val="24"/>
          <w:szCs w:val="24"/>
          <w:lang w:val="en-GB" w:eastAsia="en-US"/>
        </w:rPr>
        <w:t>–</w:t>
      </w:r>
      <w:r w:rsidR="00805420" w:rsidRPr="00DE2A0E">
        <w:rPr>
          <w:rFonts w:ascii="Times New Roman" w:eastAsiaTheme="minorHAnsi" w:hAnsi="Times New Roman"/>
          <w:sz w:val="24"/>
          <w:szCs w:val="24"/>
          <w:lang w:val="en-GB" w:eastAsia="en-US"/>
        </w:rPr>
        <w:t xml:space="preserve"> </w:t>
      </w:r>
      <w:r w:rsidRPr="00DE2A0E">
        <w:rPr>
          <w:rFonts w:ascii="Times New Roman" w:eastAsiaTheme="minorHAnsi" w:hAnsi="Times New Roman"/>
          <w:sz w:val="24"/>
          <w:szCs w:val="24"/>
          <w:lang w:val="en-GB" w:eastAsia="en-US"/>
        </w:rPr>
        <w:t>measurable, precisely express</w:t>
      </w:r>
      <w:r w:rsidR="0081625D">
        <w:rPr>
          <w:rFonts w:ascii="Times New Roman" w:eastAsiaTheme="minorHAnsi" w:hAnsi="Times New Roman"/>
          <w:sz w:val="24"/>
          <w:szCs w:val="24"/>
          <w:lang w:val="en-GB" w:eastAsia="en-US"/>
        </w:rPr>
        <w:t>ing</w:t>
      </w:r>
      <w:r w:rsidRPr="00DE2A0E">
        <w:rPr>
          <w:rFonts w:ascii="Times New Roman" w:eastAsiaTheme="minorHAnsi" w:hAnsi="Times New Roman"/>
          <w:sz w:val="24"/>
          <w:szCs w:val="24"/>
          <w:lang w:val="en-GB" w:eastAsia="en-US"/>
        </w:rPr>
        <w:t xml:space="preserve"> indicators according to which</w:t>
      </w:r>
      <w:r w:rsidR="00E2662C" w:rsidRPr="00DE2A0E">
        <w:rPr>
          <w:rFonts w:ascii="Times New Roman" w:eastAsiaTheme="minorHAnsi" w:hAnsi="Times New Roman"/>
          <w:sz w:val="24"/>
          <w:szCs w:val="24"/>
          <w:lang w:val="en-GB" w:eastAsia="en-US"/>
        </w:rPr>
        <w:t xml:space="preserve"> </w:t>
      </w:r>
      <w:r w:rsidRPr="00DE2A0E">
        <w:rPr>
          <w:rFonts w:ascii="Times New Roman" w:eastAsiaTheme="minorHAnsi" w:hAnsi="Times New Roman"/>
          <w:sz w:val="24"/>
          <w:szCs w:val="24"/>
          <w:lang w:val="en-GB" w:eastAsia="en-US"/>
        </w:rPr>
        <w:t xml:space="preserve">it is </w:t>
      </w:r>
      <w:r w:rsidRPr="00DE2A0E">
        <w:rPr>
          <w:rFonts w:ascii="Times New Roman" w:eastAsiaTheme="minorHAnsi" w:hAnsi="Times New Roman"/>
          <w:sz w:val="24"/>
          <w:szCs w:val="24"/>
          <w:lang w:val="en-GB" w:eastAsia="en-US"/>
        </w:rPr>
        <w:lastRenderedPageBreak/>
        <w:t xml:space="preserve">possible to assess their implementation; </w:t>
      </w:r>
      <w:r w:rsidR="00805420" w:rsidRPr="00DE2A0E">
        <w:rPr>
          <w:rFonts w:ascii="Times New Roman" w:eastAsiaTheme="minorHAnsi" w:hAnsi="Times New Roman"/>
          <w:sz w:val="24"/>
          <w:szCs w:val="24"/>
          <w:lang w:val="en-GB" w:eastAsia="en-US"/>
        </w:rPr>
        <w:t xml:space="preserve">A </w:t>
      </w:r>
      <w:r w:rsidRPr="00DE2A0E">
        <w:rPr>
          <w:rFonts w:ascii="Times New Roman" w:eastAsiaTheme="minorHAnsi" w:hAnsi="Times New Roman"/>
          <w:sz w:val="24"/>
          <w:szCs w:val="24"/>
          <w:lang w:val="en-GB" w:eastAsia="en-US"/>
        </w:rPr>
        <w:t>–</w:t>
      </w:r>
      <w:r w:rsidR="00805420" w:rsidRPr="00DE2A0E">
        <w:rPr>
          <w:rFonts w:ascii="Times New Roman" w:eastAsiaTheme="minorHAnsi" w:hAnsi="Times New Roman"/>
          <w:sz w:val="24"/>
          <w:szCs w:val="24"/>
          <w:lang w:val="en-GB" w:eastAsia="en-US"/>
        </w:rPr>
        <w:t xml:space="preserve"> </w:t>
      </w:r>
      <w:r w:rsidRPr="00DE2A0E">
        <w:rPr>
          <w:rFonts w:ascii="Times New Roman" w:eastAsiaTheme="minorHAnsi" w:hAnsi="Times New Roman"/>
          <w:sz w:val="24"/>
          <w:szCs w:val="24"/>
          <w:lang w:val="en-GB" w:eastAsia="en-US"/>
        </w:rPr>
        <w:t>compatible with the academic</w:t>
      </w:r>
      <w:r w:rsidR="00E2662C" w:rsidRPr="00DE2A0E">
        <w:rPr>
          <w:rFonts w:ascii="Times New Roman" w:eastAsiaTheme="minorHAnsi" w:hAnsi="Times New Roman"/>
          <w:sz w:val="24"/>
          <w:szCs w:val="24"/>
          <w:lang w:val="en-GB" w:eastAsia="en-US"/>
        </w:rPr>
        <w:t xml:space="preserve"> </w:t>
      </w:r>
      <w:r w:rsidRPr="00DE2A0E">
        <w:rPr>
          <w:rFonts w:ascii="Times New Roman" w:eastAsiaTheme="minorHAnsi" w:hAnsi="Times New Roman"/>
          <w:sz w:val="24"/>
          <w:szCs w:val="24"/>
          <w:lang w:val="en-GB" w:eastAsia="en-US"/>
        </w:rPr>
        <w:t>community</w:t>
      </w:r>
      <w:r w:rsidR="00805420" w:rsidRPr="00DE2A0E">
        <w:rPr>
          <w:rFonts w:ascii="Times New Roman" w:eastAsiaTheme="minorHAnsi" w:hAnsi="Times New Roman"/>
          <w:sz w:val="24"/>
          <w:szCs w:val="24"/>
          <w:lang w:val="en-GB" w:eastAsia="en-US"/>
        </w:rPr>
        <w:t xml:space="preserve">; R </w:t>
      </w:r>
      <w:r w:rsidRPr="00DE2A0E">
        <w:rPr>
          <w:rFonts w:ascii="Times New Roman" w:eastAsiaTheme="minorHAnsi" w:hAnsi="Times New Roman"/>
          <w:sz w:val="24"/>
          <w:szCs w:val="24"/>
          <w:lang w:val="en-GB" w:eastAsia="en-US"/>
        </w:rPr>
        <w:t>–</w:t>
      </w:r>
      <w:r w:rsidR="00805420" w:rsidRPr="00DE2A0E">
        <w:rPr>
          <w:rFonts w:ascii="Times New Roman" w:eastAsiaTheme="minorHAnsi" w:hAnsi="Times New Roman"/>
          <w:sz w:val="24"/>
          <w:szCs w:val="24"/>
          <w:lang w:val="en-GB" w:eastAsia="en-US"/>
        </w:rPr>
        <w:t xml:space="preserve"> </w:t>
      </w:r>
      <w:r w:rsidR="00797CC7" w:rsidRPr="00DE2A0E">
        <w:rPr>
          <w:rFonts w:ascii="Times New Roman" w:eastAsiaTheme="minorHAnsi" w:hAnsi="Times New Roman"/>
          <w:sz w:val="24"/>
          <w:szCs w:val="24"/>
          <w:lang w:val="en-GB" w:eastAsia="en-US"/>
        </w:rPr>
        <w:t>realisti</w:t>
      </w:r>
      <w:r w:rsidRPr="00DE2A0E">
        <w:rPr>
          <w:rFonts w:ascii="Times New Roman" w:eastAsiaTheme="minorHAnsi" w:hAnsi="Times New Roman"/>
          <w:sz w:val="24"/>
          <w:szCs w:val="24"/>
          <w:lang w:val="en-GB" w:eastAsia="en-US"/>
        </w:rPr>
        <w:t>c with respect to the Faculty’s resources</w:t>
      </w:r>
      <w:r w:rsidR="00805420" w:rsidRPr="00DE2A0E">
        <w:rPr>
          <w:rFonts w:ascii="Times New Roman" w:eastAsiaTheme="minorHAnsi" w:hAnsi="Times New Roman"/>
          <w:sz w:val="24"/>
          <w:szCs w:val="24"/>
          <w:lang w:val="en-GB" w:eastAsia="en-US"/>
        </w:rPr>
        <w:t>; T</w:t>
      </w:r>
      <w:r w:rsidR="00267964" w:rsidRPr="00DE2A0E">
        <w:rPr>
          <w:rFonts w:ascii="Times New Roman" w:eastAsiaTheme="minorHAnsi" w:hAnsi="Times New Roman"/>
          <w:sz w:val="24"/>
          <w:szCs w:val="24"/>
          <w:lang w:val="en-GB" w:eastAsia="en-US"/>
        </w:rPr>
        <w:t xml:space="preserve"> </w:t>
      </w:r>
      <w:r w:rsidR="00797CC7" w:rsidRPr="00DE2A0E">
        <w:rPr>
          <w:rFonts w:ascii="Times New Roman" w:eastAsiaTheme="minorHAnsi" w:hAnsi="Times New Roman"/>
          <w:sz w:val="24"/>
          <w:szCs w:val="24"/>
          <w:lang w:val="en-GB" w:eastAsia="en-US"/>
        </w:rPr>
        <w:t>–</w:t>
      </w:r>
      <w:r w:rsidR="00145406" w:rsidRPr="00DE2A0E">
        <w:rPr>
          <w:rFonts w:ascii="Times New Roman" w:eastAsiaTheme="minorHAnsi" w:hAnsi="Times New Roman"/>
          <w:sz w:val="24"/>
          <w:szCs w:val="24"/>
          <w:lang w:val="en-GB" w:eastAsia="en-US"/>
        </w:rPr>
        <w:t xml:space="preserve"> </w:t>
      </w:r>
      <w:r w:rsidRPr="00DE2A0E">
        <w:rPr>
          <w:rFonts w:ascii="Times New Roman" w:eastAsiaTheme="minorHAnsi" w:hAnsi="Times New Roman"/>
          <w:sz w:val="24"/>
          <w:szCs w:val="24"/>
          <w:lang w:val="en-GB" w:eastAsia="en-US"/>
        </w:rPr>
        <w:t>defined on</w:t>
      </w:r>
      <w:r w:rsidR="00E2662C" w:rsidRPr="00DE2A0E">
        <w:rPr>
          <w:rFonts w:ascii="Times New Roman" w:eastAsiaTheme="minorHAnsi" w:hAnsi="Times New Roman"/>
          <w:sz w:val="24"/>
          <w:szCs w:val="24"/>
          <w:lang w:val="en-GB" w:eastAsia="en-US"/>
        </w:rPr>
        <w:t xml:space="preserve"> </w:t>
      </w:r>
      <w:r w:rsidR="0081625D">
        <w:rPr>
          <w:rFonts w:ascii="Times New Roman" w:eastAsiaTheme="minorHAnsi" w:hAnsi="Times New Roman"/>
          <w:sz w:val="24"/>
          <w:szCs w:val="24"/>
          <w:lang w:val="en-GB" w:eastAsia="en-US"/>
        </w:rPr>
        <w:t xml:space="preserve">a </w:t>
      </w:r>
      <w:r w:rsidRPr="00DE2A0E">
        <w:rPr>
          <w:rFonts w:ascii="Times New Roman" w:eastAsiaTheme="minorHAnsi" w:hAnsi="Times New Roman"/>
          <w:sz w:val="24"/>
          <w:szCs w:val="24"/>
          <w:lang w:val="en-GB" w:eastAsia="en-US"/>
        </w:rPr>
        <w:t>time</w:t>
      </w:r>
      <w:r w:rsidR="0081625D">
        <w:rPr>
          <w:rFonts w:ascii="Times New Roman" w:eastAsiaTheme="minorHAnsi" w:hAnsi="Times New Roman"/>
          <w:sz w:val="24"/>
          <w:szCs w:val="24"/>
          <w:lang w:val="en-GB" w:eastAsia="en-US"/>
        </w:rPr>
        <w:t>-</w:t>
      </w:r>
      <w:r w:rsidRPr="00DE2A0E">
        <w:rPr>
          <w:rFonts w:ascii="Times New Roman" w:eastAsiaTheme="minorHAnsi" w:hAnsi="Times New Roman"/>
          <w:sz w:val="24"/>
          <w:szCs w:val="24"/>
          <w:lang w:val="en-GB" w:eastAsia="en-US"/>
        </w:rPr>
        <w:t>scale</w:t>
      </w:r>
      <w:r w:rsidR="00267964" w:rsidRPr="00DE2A0E">
        <w:rPr>
          <w:rFonts w:ascii="Times New Roman" w:eastAsiaTheme="minorHAnsi" w:hAnsi="Times New Roman"/>
          <w:sz w:val="24"/>
          <w:szCs w:val="24"/>
          <w:lang w:val="en-GB" w:eastAsia="en-US"/>
        </w:rPr>
        <w:t>)</w:t>
      </w:r>
      <w:r w:rsidR="00805420" w:rsidRPr="00DE2A0E">
        <w:rPr>
          <w:rFonts w:ascii="Times New Roman" w:eastAsiaTheme="minorHAnsi" w:hAnsi="Times New Roman"/>
          <w:sz w:val="24"/>
          <w:szCs w:val="24"/>
          <w:lang w:val="en-GB" w:eastAsia="en-US"/>
        </w:rPr>
        <w:t xml:space="preserve">. </w:t>
      </w:r>
    </w:p>
    <w:p w:rsidR="00DF5502" w:rsidRPr="00DE2A0E" w:rsidRDefault="007D781A" w:rsidP="00E2662C">
      <w:pPr>
        <w:autoSpaceDE w:val="0"/>
        <w:autoSpaceDN w:val="0"/>
        <w:adjustRightInd w:val="0"/>
        <w:spacing w:after="0" w:line="360" w:lineRule="auto"/>
        <w:ind w:firstLine="425"/>
        <w:jc w:val="both"/>
        <w:rPr>
          <w:rFonts w:ascii="Times New Roman" w:eastAsiaTheme="minorHAnsi" w:hAnsi="Times New Roman"/>
          <w:sz w:val="24"/>
          <w:szCs w:val="24"/>
          <w:lang w:val="en-GB" w:eastAsia="en-US"/>
        </w:rPr>
      </w:pPr>
      <w:r w:rsidRPr="00DE2A0E">
        <w:rPr>
          <w:rFonts w:ascii="Times New Roman" w:eastAsiaTheme="minorHAnsi" w:hAnsi="Times New Roman"/>
          <w:sz w:val="24"/>
          <w:szCs w:val="24"/>
          <w:lang w:val="en-GB" w:eastAsia="en-US"/>
        </w:rPr>
        <w:t xml:space="preserve">Another action in renewing the </w:t>
      </w:r>
      <w:r w:rsidR="00384556" w:rsidRPr="00DE2A0E">
        <w:rPr>
          <w:rFonts w:ascii="Times New Roman" w:eastAsiaTheme="minorHAnsi" w:hAnsi="Times New Roman"/>
          <w:i/>
          <w:sz w:val="24"/>
          <w:szCs w:val="24"/>
          <w:lang w:val="en-GB" w:eastAsia="en-US"/>
        </w:rPr>
        <w:t>Strateg</w:t>
      </w:r>
      <w:r w:rsidRPr="00DE2A0E">
        <w:rPr>
          <w:rFonts w:ascii="Times New Roman" w:eastAsiaTheme="minorHAnsi" w:hAnsi="Times New Roman"/>
          <w:i/>
          <w:sz w:val="24"/>
          <w:szCs w:val="24"/>
          <w:lang w:val="en-GB" w:eastAsia="en-US"/>
        </w:rPr>
        <w:t xml:space="preserve">y </w:t>
      </w:r>
      <w:r w:rsidRPr="00DE2A0E">
        <w:rPr>
          <w:rFonts w:ascii="Times New Roman" w:eastAsiaTheme="minorHAnsi" w:hAnsi="Times New Roman"/>
          <w:sz w:val="24"/>
          <w:szCs w:val="24"/>
          <w:lang w:val="en-GB" w:eastAsia="en-US"/>
        </w:rPr>
        <w:t xml:space="preserve">was a description of strategic maps </w:t>
      </w:r>
      <w:r w:rsidR="00384556" w:rsidRPr="00DE2A0E">
        <w:rPr>
          <w:rFonts w:ascii="Times New Roman" w:eastAsiaTheme="minorHAnsi" w:hAnsi="Times New Roman"/>
          <w:sz w:val="24"/>
          <w:szCs w:val="24"/>
          <w:lang w:val="en-GB" w:eastAsia="en-US"/>
        </w:rPr>
        <w:t xml:space="preserve">– </w:t>
      </w:r>
      <w:r w:rsidR="00E2662C" w:rsidRPr="00DE2A0E">
        <w:rPr>
          <w:rFonts w:ascii="Times New Roman" w:eastAsiaTheme="minorHAnsi" w:hAnsi="Times New Roman"/>
          <w:sz w:val="24"/>
          <w:szCs w:val="24"/>
          <w:lang w:val="en-GB" w:eastAsia="en-US"/>
        </w:rPr>
        <w:t xml:space="preserve">preparation of </w:t>
      </w:r>
      <w:r w:rsidRPr="00DE2A0E">
        <w:rPr>
          <w:rFonts w:ascii="Times New Roman" w:eastAsiaTheme="minorHAnsi" w:hAnsi="Times New Roman"/>
          <w:sz w:val="24"/>
          <w:szCs w:val="24"/>
          <w:lang w:val="en-GB" w:eastAsia="en-US"/>
        </w:rPr>
        <w:t xml:space="preserve">action maps for the years </w:t>
      </w:r>
      <w:r w:rsidR="00946D84" w:rsidRPr="00DE2A0E">
        <w:rPr>
          <w:rFonts w:ascii="Times New Roman" w:eastAsiaTheme="minorHAnsi" w:hAnsi="Times New Roman"/>
          <w:sz w:val="24"/>
          <w:szCs w:val="24"/>
          <w:lang w:val="en-GB" w:eastAsia="en-US"/>
        </w:rPr>
        <w:t>2015</w:t>
      </w:r>
      <w:r w:rsidR="00384556" w:rsidRPr="00DE2A0E">
        <w:rPr>
          <w:rFonts w:ascii="Times New Roman" w:eastAsiaTheme="minorHAnsi" w:hAnsi="Times New Roman"/>
          <w:sz w:val="24"/>
          <w:szCs w:val="24"/>
          <w:lang w:val="en-GB" w:eastAsia="en-US"/>
        </w:rPr>
        <w:t>–</w:t>
      </w:r>
      <w:r w:rsidR="00E26097" w:rsidRPr="00DE2A0E">
        <w:rPr>
          <w:rFonts w:ascii="Times New Roman" w:eastAsiaTheme="minorHAnsi" w:hAnsi="Times New Roman"/>
          <w:sz w:val="24"/>
          <w:szCs w:val="24"/>
          <w:lang w:val="en-GB" w:eastAsia="en-US"/>
        </w:rPr>
        <w:t>2024</w:t>
      </w:r>
      <w:r w:rsidR="00384556" w:rsidRPr="00DE2A0E">
        <w:rPr>
          <w:rFonts w:ascii="Times New Roman" w:eastAsiaTheme="minorHAnsi" w:hAnsi="Times New Roman"/>
          <w:sz w:val="24"/>
          <w:szCs w:val="24"/>
          <w:lang w:val="en-GB" w:eastAsia="en-US"/>
        </w:rPr>
        <w:t xml:space="preserve"> </w:t>
      </w:r>
      <w:r w:rsidRPr="00DE2A0E">
        <w:rPr>
          <w:rFonts w:ascii="Times New Roman" w:eastAsiaTheme="minorHAnsi" w:hAnsi="Times New Roman"/>
          <w:sz w:val="24"/>
          <w:szCs w:val="24"/>
          <w:lang w:val="en-GB" w:eastAsia="en-US"/>
        </w:rPr>
        <w:t>containing a description of specific objectives which implementation lies within</w:t>
      </w:r>
      <w:r w:rsidR="00E2662C" w:rsidRPr="00DE2A0E">
        <w:rPr>
          <w:rFonts w:ascii="Times New Roman" w:eastAsiaTheme="minorHAnsi" w:hAnsi="Times New Roman"/>
          <w:sz w:val="24"/>
          <w:szCs w:val="24"/>
          <w:lang w:val="en-GB" w:eastAsia="en-US"/>
        </w:rPr>
        <w:t xml:space="preserve"> </w:t>
      </w:r>
      <w:r w:rsidRPr="00DE2A0E">
        <w:rPr>
          <w:rFonts w:ascii="Times New Roman" w:eastAsiaTheme="minorHAnsi" w:hAnsi="Times New Roman"/>
          <w:sz w:val="24"/>
          <w:szCs w:val="24"/>
          <w:lang w:val="en-GB" w:eastAsia="en-US"/>
        </w:rPr>
        <w:t>responsibility</w:t>
      </w:r>
      <w:r w:rsidR="00E2662C" w:rsidRPr="00DE2A0E">
        <w:rPr>
          <w:rFonts w:ascii="Times New Roman" w:eastAsiaTheme="minorHAnsi" w:hAnsi="Times New Roman"/>
          <w:sz w:val="24"/>
          <w:szCs w:val="24"/>
          <w:lang w:val="en-GB" w:eastAsia="en-US"/>
        </w:rPr>
        <w:t xml:space="preserve"> </w:t>
      </w:r>
      <w:r w:rsidRPr="00DE2A0E">
        <w:rPr>
          <w:rFonts w:ascii="Times New Roman" w:eastAsiaTheme="minorHAnsi" w:hAnsi="Times New Roman"/>
          <w:sz w:val="24"/>
          <w:szCs w:val="24"/>
          <w:lang w:val="en-GB" w:eastAsia="en-US"/>
        </w:rPr>
        <w:t>of persons/division</w:t>
      </w:r>
      <w:r w:rsidR="00E2662C" w:rsidRPr="00DE2A0E">
        <w:rPr>
          <w:rFonts w:ascii="Times New Roman" w:eastAsiaTheme="minorHAnsi" w:hAnsi="Times New Roman"/>
          <w:sz w:val="24"/>
          <w:szCs w:val="24"/>
          <w:lang w:val="en-GB" w:eastAsia="en-US"/>
        </w:rPr>
        <w:t>s</w:t>
      </w:r>
      <w:r w:rsidRPr="00DE2A0E">
        <w:rPr>
          <w:rFonts w:ascii="Times New Roman" w:eastAsiaTheme="minorHAnsi" w:hAnsi="Times New Roman"/>
          <w:sz w:val="24"/>
          <w:szCs w:val="24"/>
          <w:lang w:val="en-GB" w:eastAsia="en-US"/>
        </w:rPr>
        <w:t xml:space="preserve">, </w:t>
      </w:r>
      <w:r w:rsidR="00E2662C" w:rsidRPr="00DE2A0E">
        <w:rPr>
          <w:rFonts w:ascii="Times New Roman" w:eastAsiaTheme="minorHAnsi" w:hAnsi="Times New Roman"/>
          <w:sz w:val="24"/>
          <w:szCs w:val="24"/>
          <w:lang w:val="en-GB" w:eastAsia="en-US"/>
        </w:rPr>
        <w:t xml:space="preserve">their </w:t>
      </w:r>
      <w:r w:rsidR="0081625D">
        <w:rPr>
          <w:rFonts w:ascii="Times New Roman" w:eastAsiaTheme="minorHAnsi" w:hAnsi="Times New Roman"/>
          <w:sz w:val="24"/>
          <w:szCs w:val="24"/>
          <w:lang w:val="en-GB" w:eastAsia="en-US"/>
        </w:rPr>
        <w:t xml:space="preserve">implementation </w:t>
      </w:r>
      <w:r w:rsidR="00E2662C" w:rsidRPr="00DE2A0E">
        <w:rPr>
          <w:rFonts w:ascii="Times New Roman" w:eastAsiaTheme="minorHAnsi" w:hAnsi="Times New Roman"/>
          <w:sz w:val="24"/>
          <w:szCs w:val="24"/>
          <w:lang w:val="en-GB" w:eastAsia="en-US"/>
        </w:rPr>
        <w:t xml:space="preserve">terms, measurable indicators/results and potential financing sources of specific objectives. </w:t>
      </w:r>
    </w:p>
    <w:p w:rsidR="00E2662C" w:rsidRPr="00DE2A0E" w:rsidRDefault="00E2662C" w:rsidP="000C2C56">
      <w:pPr>
        <w:autoSpaceDE w:val="0"/>
        <w:autoSpaceDN w:val="0"/>
        <w:adjustRightInd w:val="0"/>
        <w:spacing w:after="0" w:line="360" w:lineRule="auto"/>
        <w:ind w:firstLine="425"/>
        <w:jc w:val="both"/>
        <w:rPr>
          <w:rFonts w:ascii="Times New Roman" w:eastAsiaTheme="minorHAnsi" w:hAnsi="Times New Roman"/>
          <w:sz w:val="24"/>
          <w:szCs w:val="24"/>
          <w:lang w:val="en-GB" w:eastAsia="en-US"/>
        </w:rPr>
      </w:pPr>
      <w:r w:rsidRPr="00DE2A0E">
        <w:rPr>
          <w:rFonts w:ascii="Times New Roman" w:eastAsiaTheme="minorHAnsi" w:hAnsi="Times New Roman"/>
          <w:sz w:val="24"/>
          <w:szCs w:val="24"/>
          <w:lang w:val="en-GB" w:eastAsia="en-US"/>
        </w:rPr>
        <w:t xml:space="preserve">After the Faculty’s Council approved the mission, vision </w:t>
      </w:r>
      <w:r w:rsidR="006F5D19">
        <w:rPr>
          <w:rFonts w:ascii="Times New Roman" w:eastAsiaTheme="minorHAnsi" w:hAnsi="Times New Roman"/>
          <w:sz w:val="24"/>
          <w:szCs w:val="24"/>
          <w:lang w:val="en-GB" w:eastAsia="en-US"/>
        </w:rPr>
        <w:t xml:space="preserve">as well as </w:t>
      </w:r>
      <w:r w:rsidRPr="00DE2A0E">
        <w:rPr>
          <w:rFonts w:ascii="Times New Roman" w:eastAsiaTheme="minorHAnsi" w:hAnsi="Times New Roman"/>
          <w:sz w:val="24"/>
          <w:szCs w:val="24"/>
          <w:lang w:val="en-GB" w:eastAsia="en-US"/>
        </w:rPr>
        <w:t>strategic, activity and partial goals, also upon inviting the academic community to participate in th</w:t>
      </w:r>
      <w:r w:rsidR="00A53AD5" w:rsidRPr="00DE2A0E">
        <w:rPr>
          <w:rFonts w:ascii="Times New Roman" w:eastAsiaTheme="minorHAnsi" w:hAnsi="Times New Roman"/>
          <w:sz w:val="24"/>
          <w:szCs w:val="24"/>
          <w:lang w:val="en-GB" w:eastAsia="en-US"/>
        </w:rPr>
        <w:t>e implementation of the Faculty</w:t>
      </w:r>
      <w:r w:rsidRPr="00DE2A0E">
        <w:rPr>
          <w:rFonts w:ascii="Times New Roman" w:eastAsiaTheme="minorHAnsi" w:hAnsi="Times New Roman"/>
          <w:sz w:val="24"/>
          <w:szCs w:val="24"/>
          <w:lang w:val="en-GB" w:eastAsia="en-US"/>
        </w:rPr>
        <w:t>’s development st</w:t>
      </w:r>
      <w:r w:rsidR="00A53AD5" w:rsidRPr="00DE2A0E">
        <w:rPr>
          <w:rFonts w:ascii="Times New Roman" w:eastAsiaTheme="minorHAnsi" w:hAnsi="Times New Roman"/>
          <w:sz w:val="24"/>
          <w:szCs w:val="24"/>
          <w:lang w:val="en-GB" w:eastAsia="en-US"/>
        </w:rPr>
        <w:t>r</w:t>
      </w:r>
      <w:r w:rsidRPr="00DE2A0E">
        <w:rPr>
          <w:rFonts w:ascii="Times New Roman" w:eastAsiaTheme="minorHAnsi" w:hAnsi="Times New Roman"/>
          <w:sz w:val="24"/>
          <w:szCs w:val="24"/>
          <w:lang w:val="en-GB" w:eastAsia="en-US"/>
        </w:rPr>
        <w:t>a</w:t>
      </w:r>
      <w:r w:rsidR="00A53AD5" w:rsidRPr="00DE2A0E">
        <w:rPr>
          <w:rFonts w:ascii="Times New Roman" w:eastAsiaTheme="minorHAnsi" w:hAnsi="Times New Roman"/>
          <w:sz w:val="24"/>
          <w:szCs w:val="24"/>
          <w:lang w:val="en-GB" w:eastAsia="en-US"/>
        </w:rPr>
        <w:t>tegy for</w:t>
      </w:r>
      <w:r w:rsidR="00DE2A0E" w:rsidRPr="00DE2A0E">
        <w:rPr>
          <w:rFonts w:ascii="Times New Roman" w:eastAsiaTheme="minorHAnsi" w:hAnsi="Times New Roman"/>
          <w:sz w:val="24"/>
          <w:szCs w:val="24"/>
          <w:lang w:val="en-GB" w:eastAsia="en-US"/>
        </w:rPr>
        <w:t xml:space="preserve"> </w:t>
      </w:r>
      <w:r w:rsidR="00A53AD5" w:rsidRPr="00DE2A0E">
        <w:rPr>
          <w:rFonts w:ascii="Times New Roman" w:eastAsiaTheme="minorHAnsi" w:hAnsi="Times New Roman"/>
          <w:sz w:val="24"/>
          <w:szCs w:val="24"/>
          <w:lang w:val="en-GB" w:eastAsia="en-US"/>
        </w:rPr>
        <w:t>the years 2015-2024,the final stage of the preparation thereof is completed.</w:t>
      </w:r>
      <w:r w:rsidR="00DE2A0E" w:rsidRPr="00DE2A0E">
        <w:rPr>
          <w:rFonts w:ascii="Times New Roman" w:eastAsiaTheme="minorHAnsi" w:hAnsi="Times New Roman"/>
          <w:sz w:val="24"/>
          <w:szCs w:val="24"/>
          <w:lang w:val="en-GB" w:eastAsia="en-US"/>
        </w:rPr>
        <w:t xml:space="preserve"> </w:t>
      </w:r>
    </w:p>
    <w:p w:rsidR="008A02B4" w:rsidRPr="00DE2A0E" w:rsidRDefault="00505A11" w:rsidP="000C2C56">
      <w:pPr>
        <w:autoSpaceDE w:val="0"/>
        <w:autoSpaceDN w:val="0"/>
        <w:adjustRightInd w:val="0"/>
        <w:spacing w:after="0" w:line="360" w:lineRule="auto"/>
        <w:ind w:firstLine="425"/>
        <w:jc w:val="both"/>
        <w:rPr>
          <w:rFonts w:ascii="Times New Roman" w:eastAsiaTheme="minorHAnsi" w:hAnsi="Times New Roman"/>
          <w:sz w:val="24"/>
          <w:szCs w:val="24"/>
          <w:lang w:val="en-GB" w:eastAsia="en-US"/>
        </w:rPr>
      </w:pPr>
      <w:r w:rsidRPr="00DE2A0E">
        <w:rPr>
          <w:rFonts w:ascii="Times New Roman" w:eastAsiaTheme="minorHAnsi" w:hAnsi="Times New Roman"/>
          <w:sz w:val="24"/>
          <w:szCs w:val="24"/>
          <w:lang w:val="en-GB" w:eastAsia="en-US"/>
        </w:rPr>
        <w:t>S</w:t>
      </w:r>
      <w:r w:rsidR="00A53AD5" w:rsidRPr="00DE2A0E">
        <w:rPr>
          <w:rFonts w:ascii="Times New Roman" w:eastAsiaTheme="minorHAnsi" w:hAnsi="Times New Roman"/>
          <w:sz w:val="24"/>
          <w:szCs w:val="24"/>
          <w:lang w:val="en-GB" w:eastAsia="en-US"/>
        </w:rPr>
        <w:t xml:space="preserve">eeking to improve the quality of this document and upon </w:t>
      </w:r>
      <w:r w:rsidR="006F5D19">
        <w:rPr>
          <w:rFonts w:ascii="Times New Roman" w:eastAsiaTheme="minorHAnsi" w:hAnsi="Times New Roman"/>
          <w:sz w:val="24"/>
          <w:szCs w:val="24"/>
          <w:lang w:val="en-GB" w:eastAsia="en-US"/>
        </w:rPr>
        <w:t xml:space="preserve">the </w:t>
      </w:r>
      <w:r w:rsidR="00A53AD5" w:rsidRPr="00DE2A0E">
        <w:rPr>
          <w:rFonts w:ascii="Times New Roman" w:eastAsiaTheme="minorHAnsi" w:hAnsi="Times New Roman"/>
          <w:sz w:val="24"/>
          <w:szCs w:val="24"/>
          <w:lang w:val="en-GB" w:eastAsia="en-US"/>
        </w:rPr>
        <w:t>emergence of any new aspects important for the Faculty, associated with environment changeability, the strategy may be renewed every two years</w:t>
      </w:r>
      <w:r w:rsidR="00CD2FCF" w:rsidRPr="00DE2A0E">
        <w:rPr>
          <w:rFonts w:ascii="Times New Roman" w:eastAsiaTheme="minorHAnsi" w:hAnsi="Times New Roman"/>
          <w:sz w:val="24"/>
          <w:szCs w:val="24"/>
          <w:lang w:val="en-GB" w:eastAsia="en-US"/>
        </w:rPr>
        <w:t>.</w:t>
      </w:r>
      <w:r w:rsidR="00001600" w:rsidRPr="00DE2A0E">
        <w:rPr>
          <w:rFonts w:ascii="Times New Roman" w:eastAsiaTheme="minorHAnsi" w:hAnsi="Times New Roman"/>
          <w:sz w:val="24"/>
          <w:szCs w:val="24"/>
          <w:lang w:val="en-GB" w:eastAsia="en-US"/>
        </w:rPr>
        <w:t xml:space="preserve"> </w:t>
      </w:r>
    </w:p>
    <w:p w:rsidR="000C2C56" w:rsidRPr="00DE2A0E" w:rsidRDefault="000C2C56" w:rsidP="00F9120E">
      <w:pPr>
        <w:tabs>
          <w:tab w:val="left" w:pos="6071"/>
        </w:tabs>
        <w:rPr>
          <w:rFonts w:ascii="Times New Roman" w:eastAsiaTheme="minorHAnsi" w:hAnsi="Times New Roman"/>
          <w:sz w:val="24"/>
          <w:szCs w:val="24"/>
          <w:lang w:val="en-GB" w:eastAsia="en-US"/>
        </w:rPr>
      </w:pPr>
      <w:r w:rsidRPr="00DE2A0E">
        <w:rPr>
          <w:rFonts w:ascii="Times New Roman" w:eastAsiaTheme="minorHAnsi" w:hAnsi="Times New Roman"/>
          <w:sz w:val="24"/>
          <w:szCs w:val="24"/>
          <w:lang w:val="en-GB" w:eastAsia="en-US"/>
        </w:rPr>
        <w:br w:type="page"/>
      </w:r>
      <w:r w:rsidR="00F9120E" w:rsidRPr="00DE2A0E">
        <w:rPr>
          <w:rFonts w:ascii="Times New Roman" w:eastAsiaTheme="minorHAnsi" w:hAnsi="Times New Roman"/>
          <w:sz w:val="24"/>
          <w:szCs w:val="24"/>
          <w:lang w:val="en-GB" w:eastAsia="en-US"/>
        </w:rPr>
        <w:lastRenderedPageBreak/>
        <w:tab/>
      </w:r>
    </w:p>
    <w:p w:rsidR="00A53AD5" w:rsidRPr="00DE2A0E" w:rsidRDefault="00801185" w:rsidP="00A53AD5">
      <w:pPr>
        <w:jc w:val="center"/>
        <w:rPr>
          <w:rFonts w:ascii="Times New Roman" w:hAnsi="Times New Roman"/>
          <w:i/>
          <w:sz w:val="24"/>
          <w:szCs w:val="24"/>
          <w:lang w:val="en-GB"/>
        </w:rPr>
      </w:pPr>
      <w:r w:rsidRPr="00DE2A0E">
        <w:rPr>
          <w:rFonts w:ascii="Times New Roman" w:hAnsi="Times New Roman"/>
          <w:b/>
          <w:sz w:val="32"/>
          <w:szCs w:val="32"/>
          <w:lang w:val="en-GB"/>
        </w:rPr>
        <w:t xml:space="preserve">III. </w:t>
      </w:r>
      <w:r w:rsidR="00A53AD5" w:rsidRPr="00DE2A0E">
        <w:rPr>
          <w:rFonts w:ascii="Times New Roman" w:hAnsi="Times New Roman"/>
          <w:b/>
          <w:caps/>
          <w:sz w:val="32"/>
          <w:szCs w:val="32"/>
          <w:lang w:val="en-GB"/>
        </w:rPr>
        <w:t xml:space="preserve">Mission of the </w:t>
      </w:r>
      <w:r w:rsidR="00A53AD5" w:rsidRPr="00DE2A0E">
        <w:rPr>
          <w:rStyle w:val="Emphasis"/>
          <w:rFonts w:ascii="Times New Roman" w:hAnsi="Times New Roman"/>
          <w:b/>
          <w:i w:val="0"/>
          <w:caps/>
          <w:sz w:val="32"/>
          <w:szCs w:val="32"/>
          <w:lang w:val="en-GB"/>
        </w:rPr>
        <w:t>Faculty</w:t>
      </w:r>
      <w:r w:rsidR="00A53AD5" w:rsidRPr="00DE2A0E">
        <w:rPr>
          <w:rStyle w:val="st"/>
          <w:rFonts w:ascii="Times New Roman" w:hAnsi="Times New Roman"/>
          <w:b/>
          <w:i/>
          <w:caps/>
          <w:sz w:val="32"/>
          <w:szCs w:val="32"/>
          <w:lang w:val="en-GB"/>
        </w:rPr>
        <w:t xml:space="preserve"> </w:t>
      </w:r>
      <w:r w:rsidR="00A53AD5" w:rsidRPr="00DE2A0E">
        <w:rPr>
          <w:rStyle w:val="st"/>
          <w:rFonts w:ascii="Times New Roman" w:hAnsi="Times New Roman"/>
          <w:b/>
          <w:caps/>
          <w:sz w:val="32"/>
          <w:szCs w:val="32"/>
          <w:lang w:val="en-GB"/>
        </w:rPr>
        <w:t xml:space="preserve">of </w:t>
      </w:r>
      <w:r w:rsidR="00A53AD5" w:rsidRPr="00DE2A0E">
        <w:rPr>
          <w:rStyle w:val="Emphasis"/>
          <w:rFonts w:ascii="Times New Roman" w:hAnsi="Times New Roman"/>
          <w:b/>
          <w:i w:val="0"/>
          <w:caps/>
          <w:sz w:val="32"/>
          <w:szCs w:val="32"/>
          <w:lang w:val="en-GB"/>
        </w:rPr>
        <w:t>Economics</w:t>
      </w:r>
      <w:r w:rsidR="00A53AD5" w:rsidRPr="00DE2A0E">
        <w:rPr>
          <w:rStyle w:val="st"/>
          <w:rFonts w:ascii="Times New Roman" w:hAnsi="Times New Roman"/>
          <w:b/>
          <w:i/>
          <w:caps/>
          <w:sz w:val="32"/>
          <w:szCs w:val="32"/>
          <w:lang w:val="en-GB"/>
        </w:rPr>
        <w:t xml:space="preserve"> </w:t>
      </w:r>
      <w:r w:rsidR="00A53AD5" w:rsidRPr="00DE2A0E">
        <w:rPr>
          <w:rStyle w:val="st"/>
          <w:rFonts w:ascii="Times New Roman" w:hAnsi="Times New Roman"/>
          <w:b/>
          <w:caps/>
          <w:sz w:val="32"/>
          <w:szCs w:val="32"/>
          <w:lang w:val="en-GB"/>
        </w:rPr>
        <w:t xml:space="preserve">and </w:t>
      </w:r>
      <w:r w:rsidR="004A0159">
        <w:rPr>
          <w:rStyle w:val="st"/>
          <w:rFonts w:ascii="Times New Roman" w:hAnsi="Times New Roman"/>
          <w:b/>
          <w:caps/>
          <w:sz w:val="32"/>
          <w:szCs w:val="32"/>
          <w:lang w:val="en-GB"/>
        </w:rPr>
        <w:t>Informatics in Vilnius</w:t>
      </w:r>
    </w:p>
    <w:p w:rsidR="00391CAB" w:rsidRPr="00DE2A0E" w:rsidRDefault="00406C73" w:rsidP="00E12424">
      <w:pPr>
        <w:spacing w:after="0" w:line="360" w:lineRule="auto"/>
        <w:ind w:firstLine="284"/>
        <w:jc w:val="both"/>
        <w:rPr>
          <w:rFonts w:ascii="Times New Roman" w:hAnsi="Times New Roman"/>
          <w:sz w:val="24"/>
          <w:szCs w:val="24"/>
          <w:lang w:val="en-GB"/>
        </w:rPr>
      </w:pPr>
      <w:r w:rsidRPr="00DE2A0E">
        <w:rPr>
          <w:rFonts w:ascii="Times New Roman" w:hAnsi="Times New Roman"/>
          <w:sz w:val="24"/>
          <w:szCs w:val="24"/>
          <w:lang w:val="en-GB"/>
        </w:rPr>
        <w:t>The mission expresses the Faculty’s</w:t>
      </w:r>
      <w:r w:rsidR="00DE2A0E" w:rsidRPr="00DE2A0E">
        <w:rPr>
          <w:rFonts w:ascii="Times New Roman" w:hAnsi="Times New Roman"/>
          <w:sz w:val="24"/>
          <w:szCs w:val="24"/>
          <w:lang w:val="en-GB"/>
        </w:rPr>
        <w:t xml:space="preserve"> </w:t>
      </w:r>
      <w:r w:rsidRPr="00DE2A0E">
        <w:rPr>
          <w:rFonts w:ascii="Times New Roman" w:hAnsi="Times New Roman"/>
          <w:sz w:val="24"/>
          <w:szCs w:val="24"/>
          <w:lang w:val="en-GB"/>
        </w:rPr>
        <w:t>philosophy of activity – this is a roadmap of the goals the Faculty will seek to implement in its activities during the years</w:t>
      </w:r>
      <w:r w:rsidR="00DE2A0E" w:rsidRPr="00DE2A0E">
        <w:rPr>
          <w:rFonts w:ascii="Times New Roman" w:hAnsi="Times New Roman"/>
          <w:sz w:val="24"/>
          <w:szCs w:val="24"/>
          <w:lang w:val="en-GB"/>
        </w:rPr>
        <w:t xml:space="preserve"> </w:t>
      </w:r>
      <w:r w:rsidR="00C11659" w:rsidRPr="00DE2A0E">
        <w:rPr>
          <w:rFonts w:ascii="Times New Roman" w:hAnsi="Times New Roman"/>
          <w:sz w:val="24"/>
          <w:szCs w:val="24"/>
          <w:lang w:val="en-GB"/>
        </w:rPr>
        <w:t>2015-2024</w:t>
      </w:r>
      <w:r w:rsidR="002041FE" w:rsidRPr="00DE2A0E">
        <w:rPr>
          <w:rFonts w:ascii="Times New Roman" w:hAnsi="Times New Roman"/>
          <w:sz w:val="24"/>
          <w:szCs w:val="24"/>
          <w:lang w:val="en-GB"/>
        </w:rPr>
        <w:t>.</w:t>
      </w:r>
      <w:r w:rsidR="008126CA" w:rsidRPr="00DE2A0E">
        <w:rPr>
          <w:rFonts w:ascii="Times New Roman" w:hAnsi="Times New Roman"/>
          <w:sz w:val="24"/>
          <w:szCs w:val="24"/>
          <w:lang w:val="en-GB"/>
        </w:rPr>
        <w:t xml:space="preserve"> </w:t>
      </w:r>
      <w:r w:rsidRPr="00DE2A0E">
        <w:rPr>
          <w:rFonts w:ascii="Times New Roman" w:hAnsi="Times New Roman"/>
          <w:sz w:val="24"/>
          <w:szCs w:val="24"/>
          <w:lang w:val="en-GB"/>
        </w:rPr>
        <w:t xml:space="preserve">It meets the Mission of the UB and is conformant </w:t>
      </w:r>
      <w:r w:rsidR="006F5D19">
        <w:rPr>
          <w:rFonts w:ascii="Times New Roman" w:hAnsi="Times New Roman"/>
          <w:sz w:val="24"/>
          <w:szCs w:val="24"/>
          <w:lang w:val="en-GB"/>
        </w:rPr>
        <w:t>with p</w:t>
      </w:r>
      <w:r w:rsidRPr="00DE2A0E">
        <w:rPr>
          <w:rFonts w:ascii="Times New Roman" w:hAnsi="Times New Roman"/>
          <w:sz w:val="24"/>
          <w:szCs w:val="24"/>
          <w:lang w:val="en-GB"/>
        </w:rPr>
        <w:t>riorit</w:t>
      </w:r>
      <w:r w:rsidR="006F5D19">
        <w:rPr>
          <w:rFonts w:ascii="Times New Roman" w:hAnsi="Times New Roman"/>
          <w:sz w:val="24"/>
          <w:szCs w:val="24"/>
          <w:lang w:val="en-GB"/>
        </w:rPr>
        <w:t>ies</w:t>
      </w:r>
      <w:r w:rsidRPr="00DE2A0E">
        <w:rPr>
          <w:rFonts w:ascii="Times New Roman" w:hAnsi="Times New Roman"/>
          <w:sz w:val="24"/>
          <w:szCs w:val="24"/>
          <w:lang w:val="en-GB"/>
        </w:rPr>
        <w:t xml:space="preserve"> and challenges of</w:t>
      </w:r>
      <w:r w:rsidR="00DE2A0E" w:rsidRPr="00DE2A0E">
        <w:rPr>
          <w:rFonts w:ascii="Times New Roman" w:hAnsi="Times New Roman"/>
          <w:sz w:val="24"/>
          <w:szCs w:val="24"/>
          <w:lang w:val="en-GB"/>
        </w:rPr>
        <w:t xml:space="preserve"> </w:t>
      </w:r>
      <w:r w:rsidRPr="00DE2A0E">
        <w:rPr>
          <w:rFonts w:ascii="Times New Roman" w:hAnsi="Times New Roman"/>
          <w:sz w:val="24"/>
          <w:szCs w:val="24"/>
          <w:lang w:val="en-GB"/>
        </w:rPr>
        <w:t>higher education development</w:t>
      </w:r>
      <w:r w:rsidR="001A27F7" w:rsidRPr="00DE2A0E">
        <w:rPr>
          <w:rFonts w:ascii="Times New Roman" w:hAnsi="Times New Roman"/>
          <w:sz w:val="24"/>
          <w:szCs w:val="24"/>
          <w:lang w:val="en-GB"/>
        </w:rPr>
        <w:t>.</w:t>
      </w:r>
      <w:r w:rsidR="00001600" w:rsidRPr="00DE2A0E">
        <w:rPr>
          <w:rFonts w:ascii="Times New Roman" w:hAnsi="Times New Roman"/>
          <w:sz w:val="24"/>
          <w:szCs w:val="24"/>
          <w:lang w:val="en-GB"/>
        </w:rPr>
        <w:t xml:space="preserve"> </w:t>
      </w:r>
    </w:p>
    <w:p w:rsidR="00391CAB" w:rsidRPr="00DE2A0E" w:rsidRDefault="00406C73" w:rsidP="00E12424">
      <w:pPr>
        <w:spacing w:after="0" w:line="360" w:lineRule="auto"/>
        <w:ind w:firstLine="284"/>
        <w:jc w:val="both"/>
        <w:rPr>
          <w:rFonts w:ascii="Times New Roman" w:hAnsi="Times New Roman"/>
          <w:sz w:val="24"/>
          <w:szCs w:val="24"/>
          <w:lang w:val="en-GB"/>
        </w:rPr>
      </w:pPr>
      <w:r w:rsidRPr="00DE2A0E">
        <w:rPr>
          <w:rFonts w:ascii="Times New Roman" w:hAnsi="Times New Roman"/>
          <w:sz w:val="24"/>
          <w:szCs w:val="24"/>
          <w:lang w:val="en-GB"/>
        </w:rPr>
        <w:t>It shows that our Faculty sees its mission</w:t>
      </w:r>
      <w:r w:rsidR="005502E5" w:rsidRPr="00DE2A0E">
        <w:rPr>
          <w:rFonts w:ascii="Times New Roman" w:hAnsi="Times New Roman"/>
          <w:sz w:val="24"/>
          <w:szCs w:val="24"/>
          <w:lang w:val="en-GB"/>
        </w:rPr>
        <w:t xml:space="preserve">: </w:t>
      </w:r>
    </w:p>
    <w:p w:rsidR="00AF78F4" w:rsidRPr="00DE2A0E" w:rsidRDefault="00145406" w:rsidP="00AF78F4">
      <w:pPr>
        <w:spacing w:after="0" w:line="360" w:lineRule="auto"/>
        <w:ind w:left="284"/>
        <w:jc w:val="both"/>
        <w:rPr>
          <w:rFonts w:ascii="Times New Roman" w:hAnsi="Times New Roman"/>
          <w:sz w:val="24"/>
          <w:szCs w:val="24"/>
          <w:lang w:val="en-GB"/>
        </w:rPr>
      </w:pPr>
      <w:r w:rsidRPr="00DE2A0E">
        <w:rPr>
          <w:rFonts w:ascii="Times New Roman" w:hAnsi="Times New Roman"/>
          <w:sz w:val="24"/>
          <w:szCs w:val="24"/>
          <w:lang w:val="en-GB"/>
        </w:rPr>
        <w:t xml:space="preserve">1. </w:t>
      </w:r>
      <w:proofErr w:type="gramStart"/>
      <w:r w:rsidR="00406C73" w:rsidRPr="00DE2A0E">
        <w:rPr>
          <w:rFonts w:ascii="Times New Roman" w:hAnsi="Times New Roman"/>
          <w:sz w:val="24"/>
          <w:szCs w:val="24"/>
          <w:lang w:val="en-GB"/>
        </w:rPr>
        <w:t>to</w:t>
      </w:r>
      <w:proofErr w:type="gramEnd"/>
      <w:r w:rsidR="00406C73" w:rsidRPr="00DE2A0E">
        <w:rPr>
          <w:rFonts w:ascii="Times New Roman" w:hAnsi="Times New Roman"/>
          <w:sz w:val="24"/>
          <w:szCs w:val="24"/>
          <w:lang w:val="en-GB"/>
        </w:rPr>
        <w:t xml:space="preserve"> </w:t>
      </w:r>
      <w:r w:rsidR="006F5D19">
        <w:rPr>
          <w:rFonts w:ascii="Times New Roman" w:hAnsi="Times New Roman"/>
          <w:sz w:val="24"/>
          <w:szCs w:val="24"/>
          <w:lang w:val="en-GB"/>
        </w:rPr>
        <w:t xml:space="preserve">educate </w:t>
      </w:r>
      <w:r w:rsidR="00406C73" w:rsidRPr="00DE2A0E">
        <w:rPr>
          <w:rFonts w:ascii="Times New Roman" w:hAnsi="Times New Roman"/>
          <w:sz w:val="24"/>
          <w:szCs w:val="24"/>
          <w:lang w:val="en-GB"/>
        </w:rPr>
        <w:t xml:space="preserve">the youth at a high level by assisting it to adapt to the labour market needs and requirements of </w:t>
      </w:r>
      <w:r w:rsidR="006F5D19">
        <w:rPr>
          <w:rFonts w:ascii="Times New Roman" w:hAnsi="Times New Roman"/>
          <w:sz w:val="24"/>
          <w:szCs w:val="24"/>
          <w:lang w:val="en-GB"/>
        </w:rPr>
        <w:t xml:space="preserve">the </w:t>
      </w:r>
      <w:r w:rsidR="00406C73" w:rsidRPr="00DE2A0E">
        <w:rPr>
          <w:rFonts w:ascii="Times New Roman" w:hAnsi="Times New Roman"/>
          <w:sz w:val="24"/>
          <w:szCs w:val="24"/>
          <w:lang w:val="en-GB"/>
        </w:rPr>
        <w:t>knowledge economy</w:t>
      </w:r>
      <w:r w:rsidR="001079AE" w:rsidRPr="00DE2A0E">
        <w:rPr>
          <w:rFonts w:ascii="Times New Roman" w:hAnsi="Times New Roman"/>
          <w:sz w:val="24"/>
          <w:szCs w:val="24"/>
          <w:lang w:val="en-GB"/>
        </w:rPr>
        <w:t>.</w:t>
      </w:r>
      <w:r w:rsidR="00AF78F4" w:rsidRPr="00DE2A0E">
        <w:rPr>
          <w:rFonts w:ascii="Times New Roman" w:hAnsi="Times New Roman"/>
          <w:sz w:val="24"/>
          <w:szCs w:val="24"/>
          <w:lang w:val="en-GB"/>
        </w:rPr>
        <w:t xml:space="preserve"> </w:t>
      </w:r>
    </w:p>
    <w:p w:rsidR="00AF78F4" w:rsidRPr="00DE2A0E" w:rsidRDefault="00406C73" w:rsidP="00AF78F4">
      <w:pPr>
        <w:spacing w:after="0" w:line="360" w:lineRule="auto"/>
        <w:ind w:firstLine="284"/>
        <w:jc w:val="both"/>
        <w:rPr>
          <w:rFonts w:ascii="Times New Roman" w:hAnsi="Times New Roman"/>
          <w:sz w:val="24"/>
          <w:szCs w:val="24"/>
          <w:lang w:val="en-GB"/>
        </w:rPr>
      </w:pPr>
      <w:r w:rsidRPr="00DE2A0E">
        <w:rPr>
          <w:rFonts w:ascii="Times New Roman" w:hAnsi="Times New Roman"/>
          <w:sz w:val="24"/>
          <w:szCs w:val="24"/>
          <w:lang w:val="en-GB"/>
        </w:rPr>
        <w:t>A</w:t>
      </w:r>
      <w:r w:rsidR="00473C48" w:rsidRPr="00DE2A0E">
        <w:rPr>
          <w:rFonts w:ascii="Times New Roman" w:hAnsi="Times New Roman"/>
          <w:sz w:val="24"/>
          <w:szCs w:val="24"/>
          <w:lang w:val="en-GB"/>
        </w:rPr>
        <w:t>n</w:t>
      </w:r>
      <w:r w:rsidRPr="00DE2A0E">
        <w:rPr>
          <w:rFonts w:ascii="Times New Roman" w:hAnsi="Times New Roman"/>
          <w:sz w:val="24"/>
          <w:szCs w:val="24"/>
          <w:lang w:val="en-GB"/>
        </w:rPr>
        <w:t xml:space="preserve"> intermediate goal is to improve the higher education indicator of the Polish national minority in Lithuania </w:t>
      </w:r>
      <w:r w:rsidR="006F5D19">
        <w:rPr>
          <w:rFonts w:ascii="Times New Roman" w:hAnsi="Times New Roman"/>
          <w:sz w:val="24"/>
          <w:szCs w:val="24"/>
          <w:lang w:val="en-GB"/>
        </w:rPr>
        <w:t>which</w:t>
      </w:r>
      <w:r w:rsidR="000D42C7">
        <w:rPr>
          <w:rFonts w:ascii="Times New Roman" w:hAnsi="Times New Roman"/>
          <w:sz w:val="24"/>
          <w:szCs w:val="24"/>
          <w:lang w:val="en-GB"/>
        </w:rPr>
        <w:t xml:space="preserve"> </w:t>
      </w:r>
      <w:r w:rsidRPr="00DE2A0E">
        <w:rPr>
          <w:rFonts w:ascii="Times New Roman" w:hAnsi="Times New Roman"/>
          <w:sz w:val="24"/>
          <w:szCs w:val="24"/>
          <w:lang w:val="en-GB"/>
        </w:rPr>
        <w:t>in 2001 was twice below the country’s average (</w:t>
      </w:r>
      <w:r w:rsidR="00DD4A6C" w:rsidRPr="00DE2A0E">
        <w:rPr>
          <w:rFonts w:ascii="Times New Roman" w:hAnsi="Times New Roman"/>
          <w:sz w:val="24"/>
          <w:szCs w:val="24"/>
          <w:lang w:val="en-GB"/>
        </w:rPr>
        <w:t xml:space="preserve">63 </w:t>
      </w:r>
      <w:r w:rsidRPr="00DE2A0E">
        <w:rPr>
          <w:rFonts w:ascii="Times New Roman" w:hAnsi="Times New Roman"/>
          <w:sz w:val="24"/>
          <w:szCs w:val="24"/>
          <w:lang w:val="en-GB"/>
        </w:rPr>
        <w:t>of</w:t>
      </w:r>
      <w:r w:rsidR="00DD4A6C" w:rsidRPr="00DE2A0E">
        <w:rPr>
          <w:rFonts w:ascii="Times New Roman" w:hAnsi="Times New Roman"/>
          <w:sz w:val="24"/>
          <w:szCs w:val="24"/>
          <w:lang w:val="en-GB"/>
        </w:rPr>
        <w:t xml:space="preserve"> </w:t>
      </w:r>
      <w:r w:rsidR="007F59AB" w:rsidRPr="00DE2A0E">
        <w:rPr>
          <w:rFonts w:ascii="Times New Roman" w:hAnsi="Times New Roman"/>
          <w:sz w:val="24"/>
          <w:szCs w:val="24"/>
          <w:lang w:val="en-GB"/>
        </w:rPr>
        <w:t>1000 vs.</w:t>
      </w:r>
      <w:r w:rsidR="002E1A95" w:rsidRPr="00DE2A0E">
        <w:rPr>
          <w:rFonts w:ascii="Times New Roman" w:hAnsi="Times New Roman"/>
          <w:sz w:val="24"/>
          <w:szCs w:val="24"/>
          <w:lang w:val="en-GB"/>
        </w:rPr>
        <w:t xml:space="preserve"> </w:t>
      </w:r>
      <w:r w:rsidR="00DD4A6C" w:rsidRPr="00DE2A0E">
        <w:rPr>
          <w:rFonts w:ascii="Times New Roman" w:hAnsi="Times New Roman"/>
          <w:sz w:val="24"/>
          <w:szCs w:val="24"/>
          <w:lang w:val="en-GB"/>
        </w:rPr>
        <w:t xml:space="preserve">126 </w:t>
      </w:r>
      <w:r w:rsidRPr="00DE2A0E">
        <w:rPr>
          <w:rFonts w:ascii="Times New Roman" w:hAnsi="Times New Roman"/>
          <w:sz w:val="24"/>
          <w:szCs w:val="24"/>
          <w:lang w:val="en-GB"/>
        </w:rPr>
        <w:t>of</w:t>
      </w:r>
      <w:r w:rsidR="00DD4A6C" w:rsidRPr="00DE2A0E">
        <w:rPr>
          <w:rFonts w:ascii="Times New Roman" w:hAnsi="Times New Roman"/>
          <w:sz w:val="24"/>
          <w:szCs w:val="24"/>
          <w:lang w:val="en-GB"/>
        </w:rPr>
        <w:t xml:space="preserve"> </w:t>
      </w:r>
      <w:r w:rsidR="002E1A95" w:rsidRPr="00DE2A0E">
        <w:rPr>
          <w:rFonts w:ascii="Times New Roman" w:hAnsi="Times New Roman"/>
          <w:sz w:val="24"/>
          <w:szCs w:val="24"/>
          <w:lang w:val="en-GB"/>
        </w:rPr>
        <w:t>1000</w:t>
      </w:r>
      <w:r w:rsidR="00D562C6" w:rsidRPr="00DE2A0E">
        <w:rPr>
          <w:rFonts w:ascii="Times New Roman" w:hAnsi="Times New Roman"/>
          <w:sz w:val="24"/>
          <w:szCs w:val="24"/>
          <w:lang w:val="en-GB"/>
        </w:rPr>
        <w:t xml:space="preserve">) </w:t>
      </w:r>
      <w:r w:rsidRPr="00DE2A0E">
        <w:rPr>
          <w:rFonts w:ascii="Times New Roman" w:hAnsi="Times New Roman"/>
          <w:sz w:val="24"/>
          <w:szCs w:val="24"/>
          <w:lang w:val="en-GB"/>
        </w:rPr>
        <w:t xml:space="preserve">and the lowest among other national minority groups in Lithuania (except for </w:t>
      </w:r>
      <w:r w:rsidR="007971FF">
        <w:rPr>
          <w:rFonts w:ascii="Times New Roman" w:hAnsi="Times New Roman"/>
          <w:sz w:val="24"/>
          <w:szCs w:val="24"/>
          <w:lang w:val="en-GB"/>
        </w:rPr>
        <w:t>Romani</w:t>
      </w:r>
      <w:r w:rsidRPr="00DE2A0E">
        <w:rPr>
          <w:rFonts w:ascii="Times New Roman" w:hAnsi="Times New Roman"/>
          <w:sz w:val="24"/>
          <w:szCs w:val="24"/>
          <w:lang w:val="en-GB"/>
        </w:rPr>
        <w:t>). In this context, during a decade of its existence</w:t>
      </w:r>
      <w:r w:rsidR="006F5D19">
        <w:rPr>
          <w:rFonts w:ascii="Times New Roman" w:hAnsi="Times New Roman"/>
          <w:sz w:val="24"/>
          <w:szCs w:val="24"/>
          <w:lang w:val="en-GB"/>
        </w:rPr>
        <w:t>,</w:t>
      </w:r>
      <w:r w:rsidRPr="00DE2A0E">
        <w:rPr>
          <w:rFonts w:ascii="Times New Roman" w:hAnsi="Times New Roman"/>
          <w:sz w:val="24"/>
          <w:szCs w:val="24"/>
          <w:lang w:val="en-GB"/>
        </w:rPr>
        <w:t xml:space="preserve"> significance changes are noticeable</w:t>
      </w:r>
      <w:r w:rsidR="006F5D19">
        <w:rPr>
          <w:rFonts w:ascii="Times New Roman" w:hAnsi="Times New Roman"/>
          <w:sz w:val="24"/>
          <w:szCs w:val="24"/>
          <w:lang w:val="en-GB"/>
        </w:rPr>
        <w:t>:</w:t>
      </w:r>
      <w:r w:rsidRPr="00DE2A0E">
        <w:rPr>
          <w:rFonts w:ascii="Times New Roman" w:hAnsi="Times New Roman"/>
          <w:sz w:val="24"/>
          <w:szCs w:val="24"/>
          <w:lang w:val="en-GB"/>
        </w:rPr>
        <w:t xml:space="preserve"> </w:t>
      </w:r>
      <w:r w:rsidR="006F5D19">
        <w:rPr>
          <w:rFonts w:ascii="Times New Roman" w:hAnsi="Times New Roman"/>
          <w:sz w:val="24"/>
          <w:szCs w:val="24"/>
          <w:lang w:val="en-GB"/>
        </w:rPr>
        <w:t>i</w:t>
      </w:r>
      <w:r w:rsidRPr="00DE2A0E">
        <w:rPr>
          <w:rFonts w:ascii="Times New Roman" w:hAnsi="Times New Roman"/>
          <w:sz w:val="24"/>
          <w:szCs w:val="24"/>
          <w:lang w:val="en-GB"/>
        </w:rPr>
        <w:t xml:space="preserve">n 2011, the aforementioned indicator was </w:t>
      </w:r>
      <w:r w:rsidR="00F47D9C" w:rsidRPr="00DE2A0E">
        <w:rPr>
          <w:rFonts w:ascii="Times New Roman" w:hAnsi="Times New Roman"/>
          <w:sz w:val="24"/>
          <w:szCs w:val="24"/>
          <w:lang w:val="en-GB"/>
        </w:rPr>
        <w:t xml:space="preserve">138 </w:t>
      </w:r>
      <w:r w:rsidR="00473C48" w:rsidRPr="00DE2A0E">
        <w:rPr>
          <w:rFonts w:ascii="Times New Roman" w:hAnsi="Times New Roman"/>
          <w:sz w:val="24"/>
          <w:szCs w:val="24"/>
          <w:lang w:val="en-GB"/>
        </w:rPr>
        <w:t xml:space="preserve">residents of </w:t>
      </w:r>
      <w:r w:rsidR="00F47D9C" w:rsidRPr="00DE2A0E">
        <w:rPr>
          <w:rFonts w:ascii="Times New Roman" w:hAnsi="Times New Roman"/>
          <w:sz w:val="24"/>
          <w:szCs w:val="24"/>
          <w:lang w:val="en-GB"/>
        </w:rPr>
        <w:t xml:space="preserve">1000, </w:t>
      </w:r>
      <w:r w:rsidR="00473C48" w:rsidRPr="00DE2A0E">
        <w:rPr>
          <w:rFonts w:ascii="Times New Roman" w:hAnsi="Times New Roman"/>
          <w:sz w:val="24"/>
          <w:szCs w:val="24"/>
          <w:lang w:val="en-GB"/>
        </w:rPr>
        <w:t xml:space="preserve">whereas the country’s average is </w:t>
      </w:r>
      <w:r w:rsidR="00992FC1" w:rsidRPr="00DE2A0E">
        <w:rPr>
          <w:rFonts w:ascii="Times New Roman" w:hAnsi="Times New Roman"/>
          <w:sz w:val="24"/>
          <w:szCs w:val="24"/>
          <w:lang w:val="en-GB"/>
        </w:rPr>
        <w:t>212.</w:t>
      </w:r>
      <w:r w:rsidR="00D562C6" w:rsidRPr="00DE2A0E">
        <w:rPr>
          <w:rFonts w:ascii="Times New Roman" w:hAnsi="Times New Roman"/>
          <w:sz w:val="24"/>
          <w:szCs w:val="24"/>
          <w:lang w:val="en-GB"/>
        </w:rPr>
        <w:t xml:space="preserve"> </w:t>
      </w:r>
      <w:r w:rsidR="00473C48" w:rsidRPr="00DE2A0E">
        <w:rPr>
          <w:rFonts w:ascii="Times New Roman" w:hAnsi="Times New Roman"/>
          <w:sz w:val="24"/>
          <w:szCs w:val="24"/>
          <w:lang w:val="en-GB"/>
        </w:rPr>
        <w:t>Irrespective of positive changes,</w:t>
      </w:r>
      <w:r w:rsidR="00DE2A0E" w:rsidRPr="00DE2A0E">
        <w:rPr>
          <w:rFonts w:ascii="Times New Roman" w:hAnsi="Times New Roman"/>
          <w:sz w:val="24"/>
          <w:szCs w:val="24"/>
          <w:lang w:val="en-GB"/>
        </w:rPr>
        <w:t xml:space="preserve"> </w:t>
      </w:r>
      <w:r w:rsidR="00473C48" w:rsidRPr="00DE2A0E">
        <w:rPr>
          <w:rFonts w:ascii="Times New Roman" w:hAnsi="Times New Roman"/>
          <w:sz w:val="24"/>
          <w:szCs w:val="24"/>
          <w:lang w:val="en-GB"/>
        </w:rPr>
        <w:t xml:space="preserve">the higher education indicator of the Polish minority was 1.54 times lower than the country’s average and the lowest among other national minorities in Lithuania (except for the </w:t>
      </w:r>
      <w:r w:rsidR="007971FF">
        <w:rPr>
          <w:rFonts w:ascii="Times New Roman" w:hAnsi="Times New Roman"/>
          <w:sz w:val="24"/>
          <w:szCs w:val="24"/>
          <w:lang w:val="en-GB"/>
        </w:rPr>
        <w:t>Romani</w:t>
      </w:r>
      <w:r w:rsidR="00473C48" w:rsidRPr="00DE2A0E">
        <w:rPr>
          <w:rFonts w:ascii="Times New Roman" w:hAnsi="Times New Roman"/>
          <w:sz w:val="24"/>
          <w:szCs w:val="24"/>
          <w:lang w:val="en-GB"/>
        </w:rPr>
        <w:t xml:space="preserve"> minority). Currently, among the Polish minority persons which </w:t>
      </w:r>
      <w:r w:rsidR="006F5D19">
        <w:rPr>
          <w:rFonts w:ascii="Times New Roman" w:hAnsi="Times New Roman"/>
          <w:sz w:val="24"/>
          <w:szCs w:val="24"/>
          <w:lang w:val="en-GB"/>
        </w:rPr>
        <w:t xml:space="preserve">approximate number is </w:t>
      </w:r>
      <w:r w:rsidR="00473C48" w:rsidRPr="00DE2A0E">
        <w:rPr>
          <w:rFonts w:ascii="Times New Roman" w:hAnsi="Times New Roman"/>
          <w:sz w:val="24"/>
          <w:szCs w:val="24"/>
          <w:lang w:val="en-GB"/>
        </w:rPr>
        <w:t xml:space="preserve">200 thousand, </w:t>
      </w:r>
      <w:r w:rsidR="006F5D19">
        <w:rPr>
          <w:rFonts w:ascii="Times New Roman" w:hAnsi="Times New Roman"/>
          <w:sz w:val="24"/>
          <w:szCs w:val="24"/>
          <w:lang w:val="en-GB"/>
        </w:rPr>
        <w:t>roughly</w:t>
      </w:r>
      <w:r w:rsidR="000D42C7">
        <w:rPr>
          <w:rFonts w:ascii="Times New Roman" w:hAnsi="Times New Roman"/>
          <w:sz w:val="24"/>
          <w:szCs w:val="24"/>
          <w:lang w:val="en-GB"/>
        </w:rPr>
        <w:t xml:space="preserve"> </w:t>
      </w:r>
      <w:r w:rsidR="00473C48" w:rsidRPr="00DE2A0E">
        <w:rPr>
          <w:rFonts w:ascii="Times New Roman" w:hAnsi="Times New Roman"/>
          <w:sz w:val="24"/>
          <w:szCs w:val="24"/>
          <w:lang w:val="en-GB"/>
        </w:rPr>
        <w:t>23 thousand Polis</w:t>
      </w:r>
      <w:r w:rsidR="00FB7941" w:rsidRPr="00DE2A0E">
        <w:rPr>
          <w:rFonts w:ascii="Times New Roman" w:hAnsi="Times New Roman"/>
          <w:sz w:val="24"/>
          <w:szCs w:val="24"/>
          <w:lang w:val="en-GB"/>
        </w:rPr>
        <w:t>h</w:t>
      </w:r>
      <w:r w:rsidR="00473C48" w:rsidRPr="00DE2A0E">
        <w:rPr>
          <w:rFonts w:ascii="Times New Roman" w:hAnsi="Times New Roman"/>
          <w:sz w:val="24"/>
          <w:szCs w:val="24"/>
          <w:lang w:val="en-GB"/>
        </w:rPr>
        <w:t xml:space="preserve"> </w:t>
      </w:r>
      <w:r w:rsidR="006F5D19">
        <w:rPr>
          <w:rFonts w:ascii="Times New Roman" w:hAnsi="Times New Roman"/>
          <w:sz w:val="24"/>
          <w:szCs w:val="24"/>
          <w:lang w:val="en-GB"/>
        </w:rPr>
        <w:t xml:space="preserve">persons </w:t>
      </w:r>
      <w:r w:rsidR="00473C48" w:rsidRPr="00DE2A0E">
        <w:rPr>
          <w:rFonts w:ascii="Times New Roman" w:hAnsi="Times New Roman"/>
          <w:sz w:val="24"/>
          <w:szCs w:val="24"/>
          <w:lang w:val="en-GB"/>
        </w:rPr>
        <w:t>have a higher education,</w:t>
      </w:r>
      <w:r w:rsidR="006F5D19">
        <w:rPr>
          <w:rFonts w:ascii="Times New Roman" w:hAnsi="Times New Roman"/>
          <w:sz w:val="24"/>
          <w:szCs w:val="24"/>
          <w:lang w:val="en-GB"/>
        </w:rPr>
        <w:t xml:space="preserve"> whereas it should be</w:t>
      </w:r>
      <w:r w:rsidR="000D42C7">
        <w:rPr>
          <w:rFonts w:ascii="Times New Roman" w:hAnsi="Times New Roman"/>
          <w:sz w:val="24"/>
          <w:szCs w:val="24"/>
          <w:lang w:val="en-GB"/>
        </w:rPr>
        <w:t xml:space="preserve"> </w:t>
      </w:r>
      <w:r w:rsidR="006F5D19" w:rsidRPr="00DE2A0E">
        <w:rPr>
          <w:rFonts w:ascii="Times New Roman" w:hAnsi="Times New Roman"/>
          <w:sz w:val="24"/>
          <w:szCs w:val="24"/>
          <w:lang w:val="en-GB"/>
        </w:rPr>
        <w:t>36 thousand</w:t>
      </w:r>
      <w:r w:rsidR="006F5D19">
        <w:rPr>
          <w:rFonts w:ascii="Times New Roman" w:hAnsi="Times New Roman"/>
          <w:sz w:val="24"/>
          <w:szCs w:val="24"/>
          <w:lang w:val="en-GB"/>
        </w:rPr>
        <w:t xml:space="preserve">, </w:t>
      </w:r>
      <w:r w:rsidR="00473C48" w:rsidRPr="00DE2A0E">
        <w:rPr>
          <w:rFonts w:ascii="Times New Roman" w:hAnsi="Times New Roman"/>
          <w:sz w:val="24"/>
          <w:szCs w:val="24"/>
          <w:lang w:val="en-GB"/>
        </w:rPr>
        <w:t>considering the country’s average</w:t>
      </w:r>
      <w:r w:rsidR="000D42C7">
        <w:rPr>
          <w:rFonts w:ascii="Times New Roman" w:hAnsi="Times New Roman"/>
          <w:sz w:val="24"/>
          <w:szCs w:val="24"/>
          <w:lang w:val="en-GB"/>
        </w:rPr>
        <w:t xml:space="preserve"> </w:t>
      </w:r>
      <w:r w:rsidR="00FB7941" w:rsidRPr="00DE2A0E">
        <w:rPr>
          <w:rFonts w:ascii="Times New Roman" w:hAnsi="Times New Roman"/>
          <w:sz w:val="24"/>
          <w:szCs w:val="24"/>
          <w:lang w:val="en-GB"/>
        </w:rPr>
        <w:t>(212 of 1000)</w:t>
      </w:r>
      <w:r w:rsidR="00FA4D7A" w:rsidRPr="00DE2A0E">
        <w:rPr>
          <w:rFonts w:ascii="Times New Roman" w:hAnsi="Times New Roman"/>
          <w:sz w:val="24"/>
          <w:szCs w:val="24"/>
          <w:lang w:val="en-GB"/>
        </w:rPr>
        <w:t>;</w:t>
      </w:r>
      <w:r w:rsidR="00BF5EE7" w:rsidRPr="00DE2A0E">
        <w:rPr>
          <w:rFonts w:ascii="Times New Roman" w:hAnsi="Times New Roman"/>
          <w:sz w:val="24"/>
          <w:szCs w:val="24"/>
          <w:lang w:val="en-GB"/>
        </w:rPr>
        <w:t xml:space="preserve"> </w:t>
      </w:r>
    </w:p>
    <w:p w:rsidR="00784DA8" w:rsidRPr="00DE2A0E" w:rsidRDefault="00AF78F4" w:rsidP="00376F5B">
      <w:pPr>
        <w:spacing w:after="0" w:line="360" w:lineRule="auto"/>
        <w:ind w:firstLine="284"/>
        <w:jc w:val="both"/>
        <w:rPr>
          <w:rFonts w:ascii="Times New Roman" w:eastAsiaTheme="minorHAnsi" w:hAnsi="Times New Roman"/>
          <w:sz w:val="24"/>
          <w:szCs w:val="24"/>
          <w:lang w:val="en-GB" w:eastAsia="en-US"/>
        </w:rPr>
      </w:pPr>
      <w:r w:rsidRPr="00DE2A0E">
        <w:rPr>
          <w:rFonts w:ascii="Times New Roman" w:hAnsi="Times New Roman"/>
          <w:sz w:val="24"/>
          <w:szCs w:val="24"/>
          <w:lang w:val="en-GB"/>
        </w:rPr>
        <w:t>2.</w:t>
      </w:r>
      <w:r w:rsidR="00001600" w:rsidRPr="00DE2A0E">
        <w:rPr>
          <w:rFonts w:ascii="Times New Roman" w:hAnsi="Times New Roman"/>
          <w:sz w:val="24"/>
          <w:szCs w:val="24"/>
          <w:lang w:val="en-GB"/>
        </w:rPr>
        <w:t xml:space="preserve"> </w:t>
      </w:r>
      <w:r w:rsidR="00FB7941" w:rsidRPr="00DE2A0E">
        <w:rPr>
          <w:rFonts w:ascii="Times New Roman" w:hAnsi="Times New Roman"/>
          <w:sz w:val="24"/>
          <w:szCs w:val="24"/>
          <w:lang w:val="en-GB"/>
        </w:rPr>
        <w:t>to c</w:t>
      </w:r>
      <w:r w:rsidR="00957D9B">
        <w:rPr>
          <w:rFonts w:ascii="Times New Roman" w:hAnsi="Times New Roman"/>
          <w:sz w:val="24"/>
          <w:szCs w:val="24"/>
          <w:lang w:val="en-GB"/>
        </w:rPr>
        <w:t xml:space="preserve">onduct </w:t>
      </w:r>
      <w:r w:rsidR="00FB7941" w:rsidRPr="00DE2A0E">
        <w:rPr>
          <w:rFonts w:ascii="Times New Roman" w:hAnsi="Times New Roman"/>
          <w:sz w:val="24"/>
          <w:szCs w:val="24"/>
          <w:lang w:val="en-GB"/>
        </w:rPr>
        <w:t>quality scientific research in the fields of sciences, humanities</w:t>
      </w:r>
      <w:r w:rsidR="00DE2A0E" w:rsidRPr="00DE2A0E">
        <w:rPr>
          <w:rFonts w:ascii="Times New Roman" w:hAnsi="Times New Roman"/>
          <w:sz w:val="24"/>
          <w:szCs w:val="24"/>
          <w:lang w:val="en-GB"/>
        </w:rPr>
        <w:t xml:space="preserve"> </w:t>
      </w:r>
      <w:r w:rsidR="00FB7941" w:rsidRPr="00DE2A0E">
        <w:rPr>
          <w:rFonts w:ascii="Times New Roman" w:hAnsi="Times New Roman"/>
          <w:sz w:val="24"/>
          <w:szCs w:val="24"/>
          <w:lang w:val="en-GB"/>
        </w:rPr>
        <w:t>and social sciences</w:t>
      </w:r>
      <w:r w:rsidR="00DE2A0E" w:rsidRPr="00DE2A0E">
        <w:rPr>
          <w:rFonts w:ascii="Times New Roman" w:hAnsi="Times New Roman"/>
          <w:sz w:val="24"/>
          <w:szCs w:val="24"/>
          <w:lang w:val="en-GB"/>
        </w:rPr>
        <w:t xml:space="preserve"> </w:t>
      </w:r>
      <w:r w:rsidR="00757E32" w:rsidRPr="00DE2A0E">
        <w:rPr>
          <w:rFonts w:ascii="Times New Roman" w:hAnsi="Times New Roman"/>
          <w:sz w:val="24"/>
          <w:szCs w:val="24"/>
          <w:lang w:val="en-GB"/>
        </w:rPr>
        <w:t>by simultaneously contributing to the scientific knowledge of the world and solution of important modern issues</w:t>
      </w:r>
      <w:r w:rsidRPr="00DE2A0E">
        <w:rPr>
          <w:rFonts w:ascii="Times New Roman" w:eastAsiaTheme="minorHAnsi" w:hAnsi="Times New Roman"/>
          <w:sz w:val="24"/>
          <w:szCs w:val="24"/>
          <w:lang w:val="en-GB" w:eastAsia="en-US"/>
        </w:rPr>
        <w:t>;</w:t>
      </w:r>
    </w:p>
    <w:p w:rsidR="00784DA8" w:rsidRPr="00DE2A0E" w:rsidRDefault="00784DA8" w:rsidP="00376F5B">
      <w:pPr>
        <w:spacing w:after="0" w:line="360" w:lineRule="auto"/>
        <w:ind w:firstLine="284"/>
        <w:jc w:val="both"/>
        <w:rPr>
          <w:rFonts w:ascii="Times New Roman" w:eastAsiaTheme="minorHAnsi" w:hAnsi="Times New Roman"/>
          <w:sz w:val="24"/>
          <w:szCs w:val="24"/>
          <w:lang w:val="en-GB" w:eastAsia="en-US"/>
        </w:rPr>
      </w:pPr>
      <w:r w:rsidRPr="00DE2A0E">
        <w:rPr>
          <w:rFonts w:ascii="Times New Roman" w:eastAsiaTheme="minorHAnsi" w:hAnsi="Times New Roman"/>
          <w:sz w:val="24"/>
          <w:szCs w:val="24"/>
          <w:lang w:val="en-GB" w:eastAsia="en-US"/>
        </w:rPr>
        <w:t>3.</w:t>
      </w:r>
      <w:r w:rsidR="00001600" w:rsidRPr="00DE2A0E">
        <w:rPr>
          <w:rFonts w:ascii="Times New Roman" w:eastAsiaTheme="minorHAnsi" w:hAnsi="Times New Roman"/>
          <w:sz w:val="24"/>
          <w:szCs w:val="24"/>
          <w:lang w:val="en-GB" w:eastAsia="en-US"/>
        </w:rPr>
        <w:t xml:space="preserve"> </w:t>
      </w:r>
      <w:proofErr w:type="gramStart"/>
      <w:r w:rsidR="00757E32" w:rsidRPr="00DE2A0E">
        <w:rPr>
          <w:rFonts w:ascii="Times New Roman" w:eastAsiaTheme="minorHAnsi" w:hAnsi="Times New Roman"/>
          <w:sz w:val="24"/>
          <w:szCs w:val="24"/>
          <w:lang w:val="en-GB" w:eastAsia="en-US"/>
        </w:rPr>
        <w:t>to</w:t>
      </w:r>
      <w:proofErr w:type="gramEnd"/>
      <w:r w:rsidR="00757E32" w:rsidRPr="00DE2A0E">
        <w:rPr>
          <w:rFonts w:ascii="Times New Roman" w:eastAsiaTheme="minorHAnsi" w:hAnsi="Times New Roman"/>
          <w:sz w:val="24"/>
          <w:szCs w:val="24"/>
          <w:lang w:val="en-GB" w:eastAsia="en-US"/>
        </w:rPr>
        <w:t xml:space="preserve"> strengthen the system of Western European values among the Polish minority in Lithuania</w:t>
      </w:r>
      <w:r w:rsidRPr="00DE2A0E">
        <w:rPr>
          <w:rFonts w:ascii="Times New Roman" w:eastAsiaTheme="minorHAnsi" w:hAnsi="Times New Roman"/>
          <w:sz w:val="24"/>
          <w:szCs w:val="24"/>
          <w:lang w:val="en-GB" w:eastAsia="en-US"/>
        </w:rPr>
        <w:t>;</w:t>
      </w:r>
    </w:p>
    <w:p w:rsidR="00801185" w:rsidRPr="00DE2A0E" w:rsidRDefault="00784DA8" w:rsidP="00376F5B">
      <w:pPr>
        <w:spacing w:after="0" w:line="360" w:lineRule="auto"/>
        <w:ind w:firstLine="284"/>
        <w:jc w:val="both"/>
        <w:rPr>
          <w:rFonts w:ascii="Times New Roman" w:eastAsiaTheme="minorHAnsi" w:hAnsi="Times New Roman"/>
          <w:sz w:val="24"/>
          <w:szCs w:val="24"/>
          <w:lang w:val="en-GB" w:eastAsia="en-US"/>
        </w:rPr>
      </w:pPr>
      <w:r w:rsidRPr="00DE2A0E">
        <w:rPr>
          <w:rFonts w:ascii="Times New Roman" w:eastAsiaTheme="minorHAnsi" w:hAnsi="Times New Roman"/>
          <w:sz w:val="24"/>
          <w:szCs w:val="24"/>
          <w:lang w:val="en-GB" w:eastAsia="en-US"/>
        </w:rPr>
        <w:t>4</w:t>
      </w:r>
      <w:r w:rsidR="00AF78F4" w:rsidRPr="00DE2A0E">
        <w:rPr>
          <w:rFonts w:ascii="Times New Roman" w:eastAsiaTheme="minorHAnsi" w:hAnsi="Times New Roman"/>
          <w:sz w:val="24"/>
          <w:szCs w:val="24"/>
          <w:lang w:val="en-GB" w:eastAsia="en-US"/>
        </w:rPr>
        <w:t>.</w:t>
      </w:r>
      <w:r w:rsidR="00001600" w:rsidRPr="00DE2A0E">
        <w:rPr>
          <w:rFonts w:ascii="Times New Roman" w:eastAsiaTheme="minorHAnsi" w:hAnsi="Times New Roman"/>
          <w:sz w:val="24"/>
          <w:szCs w:val="24"/>
          <w:lang w:val="en-GB" w:eastAsia="en-US"/>
        </w:rPr>
        <w:t xml:space="preserve"> </w:t>
      </w:r>
      <w:proofErr w:type="gramStart"/>
      <w:r w:rsidR="00757E32" w:rsidRPr="00DE2A0E">
        <w:rPr>
          <w:rFonts w:ascii="Times New Roman" w:eastAsiaTheme="minorHAnsi" w:hAnsi="Times New Roman"/>
          <w:sz w:val="24"/>
          <w:szCs w:val="24"/>
          <w:lang w:val="en-GB" w:eastAsia="en-US"/>
        </w:rPr>
        <w:t>to</w:t>
      </w:r>
      <w:proofErr w:type="gramEnd"/>
      <w:r w:rsidR="00757E32" w:rsidRPr="00DE2A0E">
        <w:rPr>
          <w:rFonts w:ascii="Times New Roman" w:eastAsiaTheme="minorHAnsi" w:hAnsi="Times New Roman"/>
          <w:sz w:val="24"/>
          <w:szCs w:val="24"/>
          <w:lang w:val="en-GB" w:eastAsia="en-US"/>
        </w:rPr>
        <w:t xml:space="preserve"> know and to enrich the cultural heritage in the region</w:t>
      </w:r>
      <w:r w:rsidR="00AF78F4" w:rsidRPr="00DE2A0E">
        <w:rPr>
          <w:rFonts w:ascii="Times New Roman" w:eastAsiaTheme="minorHAnsi" w:hAnsi="Times New Roman"/>
          <w:sz w:val="24"/>
          <w:szCs w:val="24"/>
          <w:lang w:val="en-GB" w:eastAsia="en-US"/>
        </w:rPr>
        <w:t>.</w:t>
      </w:r>
    </w:p>
    <w:p w:rsidR="003F0BB6" w:rsidRPr="00DE2A0E" w:rsidRDefault="003F0BB6" w:rsidP="00376F5B">
      <w:pPr>
        <w:spacing w:after="0" w:line="360" w:lineRule="auto"/>
        <w:ind w:firstLine="284"/>
        <w:jc w:val="both"/>
        <w:rPr>
          <w:rFonts w:ascii="Times New Roman" w:hAnsi="Times New Roman"/>
          <w:sz w:val="24"/>
          <w:szCs w:val="24"/>
          <w:lang w:val="en-GB"/>
        </w:rPr>
      </w:pPr>
    </w:p>
    <w:p w:rsidR="00D562C6" w:rsidRPr="00DE2A0E" w:rsidRDefault="00757E32" w:rsidP="00801185">
      <w:pPr>
        <w:spacing w:after="0" w:line="360" w:lineRule="auto"/>
        <w:ind w:firstLine="284"/>
        <w:rPr>
          <w:rFonts w:ascii="Times New Roman" w:hAnsi="Times New Roman"/>
          <w:sz w:val="24"/>
          <w:szCs w:val="24"/>
          <w:lang w:val="en-GB"/>
        </w:rPr>
      </w:pPr>
      <w:r w:rsidRPr="00DE2A0E">
        <w:rPr>
          <w:rFonts w:ascii="Times New Roman" w:hAnsi="Times New Roman"/>
          <w:sz w:val="24"/>
          <w:szCs w:val="24"/>
          <w:lang w:val="en-GB"/>
        </w:rPr>
        <w:t>Our specificity and commercial advantage lies in</w:t>
      </w:r>
      <w:r w:rsidR="00D562C6" w:rsidRPr="00DE2A0E">
        <w:rPr>
          <w:rFonts w:ascii="Times New Roman" w:hAnsi="Times New Roman"/>
          <w:sz w:val="24"/>
          <w:szCs w:val="24"/>
          <w:lang w:val="en-GB"/>
        </w:rPr>
        <w:t>:</w:t>
      </w:r>
    </w:p>
    <w:p w:rsidR="002E1A95" w:rsidRPr="00DE2A0E" w:rsidRDefault="00957D9B" w:rsidP="00801185">
      <w:pPr>
        <w:pStyle w:val="ListParagraph"/>
        <w:numPr>
          <w:ilvl w:val="0"/>
          <w:numId w:val="9"/>
        </w:numPr>
        <w:spacing w:after="0" w:line="360" w:lineRule="auto"/>
        <w:rPr>
          <w:rFonts w:ascii="Times New Roman" w:hAnsi="Times New Roman"/>
          <w:sz w:val="24"/>
          <w:szCs w:val="24"/>
          <w:lang w:val="en-GB"/>
        </w:rPr>
      </w:pPr>
      <w:r>
        <w:rPr>
          <w:rFonts w:ascii="Times New Roman" w:hAnsi="Times New Roman"/>
          <w:sz w:val="24"/>
          <w:szCs w:val="24"/>
          <w:lang w:val="en-GB"/>
        </w:rPr>
        <w:t>u</w:t>
      </w:r>
      <w:r w:rsidR="00BD58EF" w:rsidRPr="00DE2A0E">
        <w:rPr>
          <w:rFonts w:ascii="Times New Roman" w:hAnsi="Times New Roman"/>
          <w:sz w:val="24"/>
          <w:szCs w:val="24"/>
          <w:lang w:val="en-GB"/>
        </w:rPr>
        <w:t>ni</w:t>
      </w:r>
      <w:r w:rsidR="00757E32" w:rsidRPr="00DE2A0E">
        <w:rPr>
          <w:rFonts w:ascii="Times New Roman" w:hAnsi="Times New Roman"/>
          <w:sz w:val="24"/>
          <w:szCs w:val="24"/>
          <w:lang w:val="en-GB"/>
        </w:rPr>
        <w:t>queness</w:t>
      </w:r>
      <w:r w:rsidR="00DE2A0E" w:rsidRPr="00DE2A0E">
        <w:rPr>
          <w:rFonts w:ascii="Times New Roman" w:hAnsi="Times New Roman"/>
          <w:sz w:val="24"/>
          <w:szCs w:val="24"/>
          <w:lang w:val="en-GB"/>
        </w:rPr>
        <w:t xml:space="preserve"> </w:t>
      </w:r>
      <w:r w:rsidR="00D835F3" w:rsidRPr="00DE2A0E">
        <w:rPr>
          <w:rFonts w:ascii="Times New Roman" w:hAnsi="Times New Roman"/>
          <w:sz w:val="24"/>
          <w:szCs w:val="24"/>
          <w:lang w:val="en-GB"/>
        </w:rPr>
        <w:t>–</w:t>
      </w:r>
      <w:r w:rsidR="002E1A95" w:rsidRPr="00DE2A0E">
        <w:rPr>
          <w:rFonts w:ascii="Times New Roman" w:hAnsi="Times New Roman"/>
          <w:sz w:val="24"/>
          <w:szCs w:val="24"/>
          <w:lang w:val="en-GB"/>
        </w:rPr>
        <w:t xml:space="preserve"> </w:t>
      </w:r>
      <w:r w:rsidR="00757E32" w:rsidRPr="00DE2A0E">
        <w:rPr>
          <w:rFonts w:ascii="Times New Roman" w:hAnsi="Times New Roman"/>
          <w:sz w:val="24"/>
          <w:szCs w:val="24"/>
          <w:lang w:val="en-GB"/>
        </w:rPr>
        <w:t>this is the only</w:t>
      </w:r>
      <w:r w:rsidR="00DE2A0E" w:rsidRPr="00DE2A0E">
        <w:rPr>
          <w:rFonts w:ascii="Times New Roman" w:hAnsi="Times New Roman"/>
          <w:sz w:val="24"/>
          <w:szCs w:val="24"/>
          <w:lang w:val="en-GB"/>
        </w:rPr>
        <w:t xml:space="preserve"> </w:t>
      </w:r>
      <w:r w:rsidR="00757E32" w:rsidRPr="00DE2A0E">
        <w:rPr>
          <w:rFonts w:ascii="Times New Roman" w:hAnsi="Times New Roman"/>
          <w:sz w:val="24"/>
          <w:szCs w:val="24"/>
          <w:lang w:val="en-GB"/>
        </w:rPr>
        <w:t>branch of</w:t>
      </w:r>
      <w:r>
        <w:rPr>
          <w:rFonts w:ascii="Times New Roman" w:hAnsi="Times New Roman"/>
          <w:sz w:val="24"/>
          <w:szCs w:val="24"/>
          <w:lang w:val="en-GB"/>
        </w:rPr>
        <w:t xml:space="preserve"> a</w:t>
      </w:r>
      <w:r w:rsidR="00757E32" w:rsidRPr="00DE2A0E">
        <w:rPr>
          <w:rFonts w:ascii="Times New Roman" w:hAnsi="Times New Roman"/>
          <w:sz w:val="24"/>
          <w:szCs w:val="24"/>
          <w:lang w:val="en-GB"/>
        </w:rPr>
        <w:t xml:space="preserve"> foreign higher education school in Lithuania</w:t>
      </w:r>
      <w:r w:rsidR="002E1A95" w:rsidRPr="00DE2A0E">
        <w:rPr>
          <w:rFonts w:ascii="Times New Roman" w:hAnsi="Times New Roman"/>
          <w:sz w:val="24"/>
          <w:szCs w:val="24"/>
          <w:lang w:val="en-GB"/>
        </w:rPr>
        <w:t>;</w:t>
      </w:r>
    </w:p>
    <w:p w:rsidR="00BB39DE" w:rsidRPr="00DE2A0E" w:rsidRDefault="00957D9B" w:rsidP="00801185">
      <w:pPr>
        <w:pStyle w:val="ListParagraph"/>
        <w:numPr>
          <w:ilvl w:val="0"/>
          <w:numId w:val="9"/>
        </w:numPr>
        <w:spacing w:after="0" w:line="360" w:lineRule="auto"/>
        <w:rPr>
          <w:rFonts w:ascii="Times New Roman" w:hAnsi="Times New Roman"/>
          <w:sz w:val="24"/>
          <w:szCs w:val="24"/>
          <w:lang w:val="en-GB"/>
        </w:rPr>
      </w:pPr>
      <w:r>
        <w:rPr>
          <w:rFonts w:ascii="Times New Roman" w:hAnsi="Times New Roman"/>
          <w:sz w:val="24"/>
          <w:szCs w:val="24"/>
          <w:lang w:val="en-GB"/>
        </w:rPr>
        <w:t>e</w:t>
      </w:r>
      <w:r w:rsidR="00757E32" w:rsidRPr="00DE2A0E">
        <w:rPr>
          <w:rFonts w:ascii="Times New Roman" w:hAnsi="Times New Roman"/>
          <w:sz w:val="24"/>
          <w:szCs w:val="24"/>
          <w:lang w:val="en-GB"/>
        </w:rPr>
        <w:t>xceptionality</w:t>
      </w:r>
      <w:r w:rsidR="00DE2A0E" w:rsidRPr="00DE2A0E">
        <w:rPr>
          <w:rFonts w:ascii="Times New Roman" w:hAnsi="Times New Roman"/>
          <w:sz w:val="24"/>
          <w:szCs w:val="24"/>
          <w:lang w:val="en-GB"/>
        </w:rPr>
        <w:t xml:space="preserve"> </w:t>
      </w:r>
      <w:r w:rsidR="00186D48" w:rsidRPr="00DE2A0E">
        <w:rPr>
          <w:rFonts w:ascii="Times New Roman" w:hAnsi="Times New Roman"/>
          <w:sz w:val="24"/>
          <w:szCs w:val="24"/>
          <w:lang w:val="en-GB"/>
        </w:rPr>
        <w:t>–</w:t>
      </w:r>
      <w:r w:rsidR="00BB39DE" w:rsidRPr="00DE2A0E">
        <w:rPr>
          <w:rFonts w:ascii="Times New Roman" w:hAnsi="Times New Roman"/>
          <w:sz w:val="24"/>
          <w:szCs w:val="24"/>
          <w:lang w:val="en-GB"/>
        </w:rPr>
        <w:t xml:space="preserve"> </w:t>
      </w:r>
      <w:r w:rsidR="00757E32" w:rsidRPr="00DE2A0E">
        <w:rPr>
          <w:rFonts w:ascii="Times New Roman" w:hAnsi="Times New Roman"/>
          <w:sz w:val="24"/>
          <w:szCs w:val="24"/>
          <w:lang w:val="en-GB"/>
        </w:rPr>
        <w:t>representatives of the Polish minority may study in the Polish language in Lithuania</w:t>
      </w:r>
      <w:r w:rsidR="00BB39DE" w:rsidRPr="00DE2A0E">
        <w:rPr>
          <w:rFonts w:ascii="Times New Roman" w:hAnsi="Times New Roman"/>
          <w:sz w:val="24"/>
          <w:szCs w:val="24"/>
          <w:lang w:val="en-GB"/>
        </w:rPr>
        <w:t>;</w:t>
      </w:r>
    </w:p>
    <w:p w:rsidR="00D562C6" w:rsidRPr="00DE2A0E" w:rsidRDefault="00957D9B" w:rsidP="00801185">
      <w:pPr>
        <w:pStyle w:val="ListParagraph"/>
        <w:numPr>
          <w:ilvl w:val="0"/>
          <w:numId w:val="9"/>
        </w:numPr>
        <w:spacing w:after="0" w:line="360" w:lineRule="auto"/>
        <w:jc w:val="both"/>
        <w:rPr>
          <w:rFonts w:ascii="Times New Roman" w:hAnsi="Times New Roman"/>
          <w:sz w:val="24"/>
          <w:szCs w:val="24"/>
          <w:lang w:val="en-GB"/>
        </w:rPr>
      </w:pPr>
      <w:proofErr w:type="gramStart"/>
      <w:r>
        <w:rPr>
          <w:rFonts w:ascii="Times New Roman" w:hAnsi="Times New Roman"/>
          <w:sz w:val="24"/>
          <w:szCs w:val="24"/>
          <w:lang w:val="en-GB"/>
        </w:rPr>
        <w:t>s</w:t>
      </w:r>
      <w:r w:rsidR="00757E32" w:rsidRPr="00DE2A0E">
        <w:rPr>
          <w:rFonts w:ascii="Times New Roman" w:hAnsi="Times New Roman"/>
          <w:sz w:val="24"/>
          <w:szCs w:val="24"/>
          <w:lang w:val="en-GB"/>
        </w:rPr>
        <w:t>trong</w:t>
      </w:r>
      <w:proofErr w:type="gramEnd"/>
      <w:r w:rsidR="00757E32" w:rsidRPr="00DE2A0E">
        <w:rPr>
          <w:rFonts w:ascii="Times New Roman" w:hAnsi="Times New Roman"/>
          <w:sz w:val="24"/>
          <w:szCs w:val="24"/>
          <w:lang w:val="en-GB"/>
        </w:rPr>
        <w:t xml:space="preserve"> relations of the Faculty with </w:t>
      </w:r>
      <w:r>
        <w:rPr>
          <w:rFonts w:ascii="Times New Roman" w:hAnsi="Times New Roman"/>
          <w:sz w:val="24"/>
          <w:szCs w:val="24"/>
          <w:lang w:val="en-GB"/>
        </w:rPr>
        <w:t xml:space="preserve">the </w:t>
      </w:r>
      <w:r w:rsidR="00757E32" w:rsidRPr="00DE2A0E">
        <w:rPr>
          <w:rFonts w:ascii="Times New Roman" w:hAnsi="Times New Roman"/>
          <w:sz w:val="24"/>
          <w:szCs w:val="24"/>
          <w:lang w:val="en-GB"/>
        </w:rPr>
        <w:t>environment by cooperating with graduates, employer</w:t>
      </w:r>
      <w:r>
        <w:rPr>
          <w:rFonts w:ascii="Times New Roman" w:hAnsi="Times New Roman"/>
          <w:sz w:val="24"/>
          <w:szCs w:val="24"/>
          <w:lang w:val="en-GB"/>
        </w:rPr>
        <w:t>,</w:t>
      </w:r>
      <w:r w:rsidR="00757E32" w:rsidRPr="00DE2A0E">
        <w:rPr>
          <w:rFonts w:ascii="Times New Roman" w:hAnsi="Times New Roman"/>
          <w:sz w:val="24"/>
          <w:szCs w:val="24"/>
          <w:lang w:val="en-GB"/>
        </w:rPr>
        <w:t xml:space="preserve"> and different social organizations. External entiti</w:t>
      </w:r>
      <w:r>
        <w:rPr>
          <w:rFonts w:ascii="Times New Roman" w:hAnsi="Times New Roman"/>
          <w:sz w:val="24"/>
          <w:szCs w:val="24"/>
          <w:lang w:val="en-GB"/>
        </w:rPr>
        <w:t xml:space="preserve">es participate in </w:t>
      </w:r>
      <w:r w:rsidR="00757E32" w:rsidRPr="00DE2A0E">
        <w:rPr>
          <w:rFonts w:ascii="Times New Roman" w:hAnsi="Times New Roman"/>
          <w:sz w:val="24"/>
          <w:szCs w:val="24"/>
          <w:lang w:val="en-GB"/>
        </w:rPr>
        <w:t>improv</w:t>
      </w:r>
      <w:r>
        <w:rPr>
          <w:rFonts w:ascii="Times New Roman" w:hAnsi="Times New Roman"/>
          <w:sz w:val="24"/>
          <w:szCs w:val="24"/>
          <w:lang w:val="en-GB"/>
        </w:rPr>
        <w:t xml:space="preserve">ing </w:t>
      </w:r>
      <w:r w:rsidR="00757E32" w:rsidRPr="00DE2A0E">
        <w:rPr>
          <w:rFonts w:ascii="Times New Roman" w:hAnsi="Times New Roman"/>
          <w:sz w:val="24"/>
          <w:szCs w:val="24"/>
          <w:lang w:val="en-GB"/>
        </w:rPr>
        <w:t xml:space="preserve">the teaching process and organizing </w:t>
      </w:r>
      <w:r w:rsidR="00456F3C">
        <w:rPr>
          <w:rFonts w:ascii="Times New Roman" w:hAnsi="Times New Roman"/>
          <w:sz w:val="24"/>
          <w:szCs w:val="24"/>
          <w:lang w:val="en-GB"/>
        </w:rPr>
        <w:t>apprenticeship</w:t>
      </w:r>
      <w:r>
        <w:rPr>
          <w:rFonts w:ascii="Times New Roman" w:hAnsi="Times New Roman"/>
          <w:sz w:val="24"/>
          <w:szCs w:val="24"/>
          <w:lang w:val="en-GB"/>
        </w:rPr>
        <w:t>s</w:t>
      </w:r>
      <w:r w:rsidR="00DC5A72">
        <w:rPr>
          <w:rFonts w:ascii="Times New Roman" w:hAnsi="Times New Roman"/>
          <w:sz w:val="24"/>
          <w:szCs w:val="24"/>
          <w:lang w:val="en-GB"/>
        </w:rPr>
        <w:t xml:space="preserve"> </w:t>
      </w:r>
      <w:r w:rsidR="00757E32" w:rsidRPr="00DE2A0E">
        <w:rPr>
          <w:rFonts w:ascii="Times New Roman" w:hAnsi="Times New Roman"/>
          <w:sz w:val="24"/>
          <w:szCs w:val="24"/>
          <w:lang w:val="en-GB"/>
        </w:rPr>
        <w:t>and placements for students</w:t>
      </w:r>
      <w:r w:rsidR="00D562C6" w:rsidRPr="00DE2A0E">
        <w:rPr>
          <w:rFonts w:ascii="Times New Roman" w:hAnsi="Times New Roman"/>
          <w:sz w:val="24"/>
          <w:szCs w:val="24"/>
          <w:lang w:val="en-GB"/>
        </w:rPr>
        <w:t>;</w:t>
      </w:r>
    </w:p>
    <w:p w:rsidR="000C2C56" w:rsidRPr="00DE2A0E" w:rsidRDefault="00957D9B" w:rsidP="000C2C56">
      <w:pPr>
        <w:pStyle w:val="ListParagraph"/>
        <w:numPr>
          <w:ilvl w:val="0"/>
          <w:numId w:val="9"/>
        </w:numPr>
        <w:spacing w:after="0" w:line="360" w:lineRule="auto"/>
        <w:jc w:val="both"/>
        <w:rPr>
          <w:rFonts w:ascii="Times New Roman" w:hAnsi="Times New Roman"/>
          <w:sz w:val="24"/>
          <w:szCs w:val="24"/>
          <w:lang w:val="en-GB"/>
        </w:rPr>
      </w:pPr>
      <w:proofErr w:type="gramStart"/>
      <w:r>
        <w:rPr>
          <w:rFonts w:ascii="Times New Roman" w:hAnsi="Times New Roman"/>
          <w:sz w:val="24"/>
          <w:szCs w:val="24"/>
          <w:lang w:val="en-GB"/>
        </w:rPr>
        <w:t>g</w:t>
      </w:r>
      <w:r w:rsidR="00757E32" w:rsidRPr="00DE2A0E">
        <w:rPr>
          <w:rFonts w:ascii="Times New Roman" w:hAnsi="Times New Roman"/>
          <w:sz w:val="24"/>
          <w:szCs w:val="24"/>
          <w:lang w:val="en-GB"/>
        </w:rPr>
        <w:t>reat</w:t>
      </w:r>
      <w:proofErr w:type="gramEnd"/>
      <w:r w:rsidR="00757E32" w:rsidRPr="00DE2A0E">
        <w:rPr>
          <w:rFonts w:ascii="Times New Roman" w:hAnsi="Times New Roman"/>
          <w:sz w:val="24"/>
          <w:szCs w:val="24"/>
          <w:lang w:val="en-GB"/>
        </w:rPr>
        <w:t xml:space="preserve"> </w:t>
      </w:r>
      <w:r>
        <w:rPr>
          <w:rFonts w:ascii="Times New Roman" w:hAnsi="Times New Roman"/>
          <w:sz w:val="24"/>
          <w:szCs w:val="24"/>
          <w:lang w:val="en-GB"/>
        </w:rPr>
        <w:t xml:space="preserve">scientific </w:t>
      </w:r>
      <w:r w:rsidR="00757E32" w:rsidRPr="00DE2A0E">
        <w:rPr>
          <w:rFonts w:ascii="Times New Roman" w:hAnsi="Times New Roman"/>
          <w:sz w:val="24"/>
          <w:szCs w:val="24"/>
          <w:lang w:val="en-GB"/>
        </w:rPr>
        <w:t>relationships with higher schools of Poland, Lithuania</w:t>
      </w:r>
      <w:r w:rsidR="00DE2A0E" w:rsidRPr="00DE2A0E">
        <w:rPr>
          <w:rFonts w:ascii="Times New Roman" w:hAnsi="Times New Roman"/>
          <w:sz w:val="24"/>
          <w:szCs w:val="24"/>
          <w:lang w:val="en-GB"/>
        </w:rPr>
        <w:t xml:space="preserve"> </w:t>
      </w:r>
      <w:r w:rsidR="00757E32" w:rsidRPr="00DE2A0E">
        <w:rPr>
          <w:rFonts w:ascii="Times New Roman" w:hAnsi="Times New Roman"/>
          <w:sz w:val="24"/>
          <w:szCs w:val="24"/>
          <w:lang w:val="en-GB"/>
        </w:rPr>
        <w:t>and European countries</w:t>
      </w:r>
      <w:r w:rsidR="00EF5836" w:rsidRPr="00DE2A0E">
        <w:rPr>
          <w:rFonts w:ascii="Times New Roman" w:hAnsi="Times New Roman"/>
          <w:sz w:val="24"/>
          <w:szCs w:val="24"/>
          <w:lang w:val="en-GB"/>
        </w:rPr>
        <w:t>.</w:t>
      </w:r>
      <w:r w:rsidR="00001600" w:rsidRPr="00DE2A0E">
        <w:rPr>
          <w:rFonts w:ascii="Times New Roman" w:hAnsi="Times New Roman"/>
          <w:sz w:val="24"/>
          <w:szCs w:val="24"/>
          <w:lang w:val="en-GB"/>
        </w:rPr>
        <w:t xml:space="preserve"> </w:t>
      </w:r>
    </w:p>
    <w:p w:rsidR="00801185" w:rsidRPr="00DE2A0E" w:rsidRDefault="000C2C56" w:rsidP="000C2C56">
      <w:pPr>
        <w:rPr>
          <w:rFonts w:ascii="Times New Roman" w:hAnsi="Times New Roman"/>
          <w:sz w:val="24"/>
          <w:szCs w:val="24"/>
          <w:lang w:val="en-GB"/>
        </w:rPr>
      </w:pPr>
      <w:r w:rsidRPr="00DE2A0E">
        <w:rPr>
          <w:rFonts w:ascii="Times New Roman" w:hAnsi="Times New Roman"/>
          <w:sz w:val="24"/>
          <w:szCs w:val="24"/>
          <w:lang w:val="en-GB"/>
        </w:rPr>
        <w:br w:type="page"/>
      </w:r>
    </w:p>
    <w:p w:rsidR="004316F9" w:rsidRPr="00DE2A0E" w:rsidRDefault="00801185" w:rsidP="004316F9">
      <w:pPr>
        <w:spacing w:after="0" w:line="360" w:lineRule="auto"/>
        <w:ind w:firstLine="284"/>
        <w:jc w:val="center"/>
        <w:rPr>
          <w:rFonts w:ascii="Times New Roman" w:hAnsi="Times New Roman"/>
          <w:b/>
          <w:sz w:val="32"/>
          <w:szCs w:val="32"/>
          <w:lang w:val="en-GB"/>
        </w:rPr>
      </w:pPr>
      <w:r w:rsidRPr="00DE2A0E">
        <w:rPr>
          <w:rFonts w:ascii="Times New Roman" w:hAnsi="Times New Roman"/>
          <w:b/>
          <w:sz w:val="32"/>
          <w:szCs w:val="32"/>
          <w:lang w:val="en-GB"/>
        </w:rPr>
        <w:lastRenderedPageBreak/>
        <w:t xml:space="preserve">IV. </w:t>
      </w:r>
      <w:r w:rsidR="009F6AEF" w:rsidRPr="00DE2A0E">
        <w:rPr>
          <w:rFonts w:ascii="Times New Roman" w:hAnsi="Times New Roman"/>
          <w:b/>
          <w:sz w:val="32"/>
          <w:szCs w:val="32"/>
          <w:lang w:val="en-GB"/>
        </w:rPr>
        <w:t xml:space="preserve">VISION OF THE FACULTY OF ECONOMICS – </w:t>
      </w:r>
      <w:r w:rsidR="004A0159">
        <w:rPr>
          <w:rFonts w:ascii="Times New Roman" w:hAnsi="Times New Roman"/>
          <w:b/>
          <w:sz w:val="32"/>
          <w:szCs w:val="32"/>
          <w:lang w:val="en-GB"/>
        </w:rPr>
        <w:t>INFORMATICS IN VILNIUS</w:t>
      </w:r>
      <w:r w:rsidR="00DE2A0E" w:rsidRPr="00DE2A0E">
        <w:rPr>
          <w:rFonts w:ascii="Times New Roman" w:hAnsi="Times New Roman"/>
          <w:b/>
          <w:sz w:val="32"/>
          <w:szCs w:val="32"/>
          <w:lang w:val="en-GB"/>
        </w:rPr>
        <w:t xml:space="preserve"> </w:t>
      </w:r>
    </w:p>
    <w:p w:rsidR="00BB0A18" w:rsidRPr="00DE2A0E" w:rsidRDefault="00BB0A18" w:rsidP="003F0BB6">
      <w:pPr>
        <w:spacing w:after="0"/>
        <w:ind w:firstLine="284"/>
        <w:jc w:val="center"/>
        <w:rPr>
          <w:rFonts w:ascii="Times New Roman" w:hAnsi="Times New Roman"/>
          <w:b/>
          <w:sz w:val="24"/>
          <w:szCs w:val="24"/>
          <w:lang w:val="en-GB"/>
        </w:rPr>
      </w:pPr>
    </w:p>
    <w:p w:rsidR="009F6AEF" w:rsidRPr="00DE2A0E" w:rsidRDefault="009F6AEF" w:rsidP="008536E2">
      <w:pPr>
        <w:autoSpaceDE w:val="0"/>
        <w:autoSpaceDN w:val="0"/>
        <w:adjustRightInd w:val="0"/>
        <w:spacing w:after="0" w:line="360" w:lineRule="auto"/>
        <w:ind w:firstLine="425"/>
        <w:jc w:val="both"/>
        <w:rPr>
          <w:rFonts w:ascii="Times New Roman" w:eastAsiaTheme="minorHAnsi" w:hAnsi="Times New Roman"/>
          <w:sz w:val="24"/>
          <w:szCs w:val="24"/>
          <w:lang w:val="en-GB" w:eastAsia="en-US"/>
        </w:rPr>
      </w:pPr>
      <w:r w:rsidRPr="00DE2A0E">
        <w:rPr>
          <w:rFonts w:ascii="Times New Roman" w:eastAsiaTheme="minorHAnsi" w:hAnsi="Times New Roman"/>
          <w:sz w:val="24"/>
          <w:szCs w:val="24"/>
          <w:lang w:val="en-GB" w:eastAsia="en-US"/>
        </w:rPr>
        <w:t>The Faculty of Economics-</w:t>
      </w:r>
      <w:r w:rsidR="004A0159">
        <w:rPr>
          <w:rFonts w:ascii="Times New Roman" w:eastAsiaTheme="minorHAnsi" w:hAnsi="Times New Roman"/>
          <w:sz w:val="24"/>
          <w:szCs w:val="24"/>
          <w:lang w:val="en-GB" w:eastAsia="en-US"/>
        </w:rPr>
        <w:t>Informatics in Vilnius</w:t>
      </w:r>
      <w:r w:rsidRPr="00DE2A0E">
        <w:rPr>
          <w:rFonts w:ascii="Times New Roman" w:eastAsiaTheme="minorHAnsi" w:hAnsi="Times New Roman"/>
          <w:sz w:val="24"/>
          <w:szCs w:val="24"/>
          <w:lang w:val="en-GB" w:eastAsia="en-US"/>
        </w:rPr>
        <w:t xml:space="preserve"> – is a research and education institution appreciated in the Lithuanian and Polish market, offering high quality studies, scientific research and partnership with </w:t>
      </w:r>
      <w:r w:rsidR="00957D9B">
        <w:rPr>
          <w:rFonts w:ascii="Times New Roman" w:eastAsiaTheme="minorHAnsi" w:hAnsi="Times New Roman"/>
          <w:sz w:val="24"/>
          <w:szCs w:val="24"/>
          <w:lang w:val="en-GB" w:eastAsia="en-US"/>
        </w:rPr>
        <w:t xml:space="preserve">the </w:t>
      </w:r>
      <w:r w:rsidRPr="00DE2A0E">
        <w:rPr>
          <w:rFonts w:ascii="Times New Roman" w:eastAsiaTheme="minorHAnsi" w:hAnsi="Times New Roman"/>
          <w:sz w:val="24"/>
          <w:szCs w:val="24"/>
          <w:lang w:val="en-GB" w:eastAsia="en-US"/>
        </w:rPr>
        <w:t xml:space="preserve">environment. Teaching is carried out in three directions that are at demand among the youth, whereas graduate specialists do not </w:t>
      </w:r>
      <w:r w:rsidR="00957D9B">
        <w:rPr>
          <w:rFonts w:ascii="Times New Roman" w:eastAsiaTheme="minorHAnsi" w:hAnsi="Times New Roman"/>
          <w:sz w:val="24"/>
          <w:szCs w:val="24"/>
          <w:lang w:val="en-GB" w:eastAsia="en-US"/>
        </w:rPr>
        <w:t xml:space="preserve">face any difficulties </w:t>
      </w:r>
      <w:r w:rsidRPr="00DE2A0E">
        <w:rPr>
          <w:rFonts w:ascii="Times New Roman" w:eastAsiaTheme="minorHAnsi" w:hAnsi="Times New Roman"/>
          <w:sz w:val="24"/>
          <w:szCs w:val="24"/>
          <w:lang w:val="en-GB" w:eastAsia="en-US"/>
        </w:rPr>
        <w:t>in getting an employment. Based on</w:t>
      </w:r>
      <w:r w:rsidR="00DE2A0E" w:rsidRPr="00DE2A0E">
        <w:rPr>
          <w:rFonts w:ascii="Times New Roman" w:eastAsiaTheme="minorHAnsi" w:hAnsi="Times New Roman"/>
          <w:sz w:val="24"/>
          <w:szCs w:val="24"/>
          <w:lang w:val="en-GB" w:eastAsia="en-US"/>
        </w:rPr>
        <w:t xml:space="preserve"> </w:t>
      </w:r>
      <w:r w:rsidRPr="00DE2A0E">
        <w:rPr>
          <w:rFonts w:ascii="Times New Roman" w:eastAsiaTheme="minorHAnsi" w:hAnsi="Times New Roman"/>
          <w:sz w:val="24"/>
          <w:szCs w:val="24"/>
          <w:lang w:val="en-GB" w:eastAsia="en-US"/>
        </w:rPr>
        <w:t>information provided by the Ministry of Education and Science of the Republic of Lithuania (</w:t>
      </w:r>
      <w:proofErr w:type="spellStart"/>
      <w:r w:rsidRPr="00DE2A0E">
        <w:rPr>
          <w:rFonts w:ascii="Times New Roman" w:eastAsiaTheme="minorHAnsi" w:hAnsi="Times New Roman"/>
          <w:sz w:val="24"/>
          <w:szCs w:val="24"/>
          <w:lang w:val="en-GB" w:eastAsia="en-US"/>
        </w:rPr>
        <w:t>MoES</w:t>
      </w:r>
      <w:proofErr w:type="spellEnd"/>
      <w:r w:rsidRPr="00DE2A0E">
        <w:rPr>
          <w:rFonts w:ascii="Times New Roman" w:eastAsiaTheme="minorHAnsi" w:hAnsi="Times New Roman"/>
          <w:sz w:val="24"/>
          <w:szCs w:val="24"/>
          <w:lang w:val="en-GB" w:eastAsia="en-US"/>
        </w:rPr>
        <w:t>)</w:t>
      </w:r>
      <w:r w:rsidR="00EB4C7A" w:rsidRPr="00DE2A0E">
        <w:rPr>
          <w:rFonts w:ascii="Times New Roman" w:eastAsiaTheme="minorHAnsi" w:hAnsi="Times New Roman"/>
          <w:sz w:val="24"/>
          <w:szCs w:val="24"/>
          <w:lang w:val="en-GB" w:eastAsia="en-US"/>
        </w:rPr>
        <w:t>,</w:t>
      </w:r>
      <w:r w:rsidRPr="00DE2A0E">
        <w:rPr>
          <w:rFonts w:ascii="Times New Roman" w:eastAsiaTheme="minorHAnsi" w:hAnsi="Times New Roman"/>
          <w:sz w:val="24"/>
          <w:szCs w:val="24"/>
          <w:lang w:val="en-GB" w:eastAsia="en-US"/>
        </w:rPr>
        <w:t xml:space="preserve"> only 1 percent of our Faculty’s graduates had a</w:t>
      </w:r>
      <w:r w:rsidR="00DE2A0E" w:rsidRPr="00DE2A0E">
        <w:rPr>
          <w:rFonts w:ascii="Times New Roman" w:eastAsiaTheme="minorHAnsi" w:hAnsi="Times New Roman"/>
          <w:sz w:val="24"/>
          <w:szCs w:val="24"/>
          <w:lang w:val="en-GB" w:eastAsia="en-US"/>
        </w:rPr>
        <w:t xml:space="preserve"> </w:t>
      </w:r>
      <w:r w:rsidR="007971FF">
        <w:rPr>
          <w:rFonts w:ascii="Times New Roman" w:eastAsiaTheme="minorHAnsi" w:hAnsi="Times New Roman"/>
          <w:sz w:val="24"/>
          <w:szCs w:val="24"/>
          <w:lang w:val="en-GB" w:eastAsia="en-US"/>
        </w:rPr>
        <w:t xml:space="preserve">status of the </w:t>
      </w:r>
      <w:r w:rsidRPr="00DE2A0E">
        <w:rPr>
          <w:rFonts w:ascii="Times New Roman" w:eastAsiaTheme="minorHAnsi" w:hAnsi="Times New Roman"/>
          <w:sz w:val="24"/>
          <w:szCs w:val="24"/>
          <w:lang w:val="en-GB" w:eastAsia="en-US"/>
        </w:rPr>
        <w:t>jobless person</w:t>
      </w:r>
      <w:r w:rsidR="007971FF">
        <w:rPr>
          <w:rFonts w:ascii="Times New Roman" w:eastAsiaTheme="minorHAnsi" w:hAnsi="Times New Roman"/>
          <w:sz w:val="24"/>
          <w:szCs w:val="24"/>
          <w:lang w:val="en-GB" w:eastAsia="en-US"/>
        </w:rPr>
        <w:t>.</w:t>
      </w:r>
      <w:r w:rsidR="00DC5A72">
        <w:rPr>
          <w:rFonts w:ascii="Times New Roman" w:eastAsiaTheme="minorHAnsi" w:hAnsi="Times New Roman"/>
          <w:sz w:val="24"/>
          <w:szCs w:val="24"/>
          <w:lang w:val="en-GB" w:eastAsia="en-US"/>
        </w:rPr>
        <w:t xml:space="preserve"> </w:t>
      </w:r>
    </w:p>
    <w:p w:rsidR="008536E2" w:rsidRPr="00DE2A0E" w:rsidRDefault="009F6AEF" w:rsidP="008536E2">
      <w:pPr>
        <w:autoSpaceDE w:val="0"/>
        <w:autoSpaceDN w:val="0"/>
        <w:adjustRightInd w:val="0"/>
        <w:spacing w:after="0" w:line="360" w:lineRule="auto"/>
        <w:ind w:firstLine="425"/>
        <w:jc w:val="both"/>
        <w:rPr>
          <w:rFonts w:ascii="Times New Roman" w:eastAsiaTheme="minorHAnsi" w:hAnsi="Times New Roman"/>
          <w:sz w:val="24"/>
          <w:szCs w:val="24"/>
          <w:lang w:val="en-GB" w:eastAsia="en-US"/>
        </w:rPr>
      </w:pPr>
      <w:r w:rsidRPr="00DE2A0E">
        <w:rPr>
          <w:rFonts w:ascii="Times New Roman" w:eastAsiaTheme="minorHAnsi" w:hAnsi="Times New Roman"/>
          <w:sz w:val="24"/>
          <w:szCs w:val="24"/>
          <w:lang w:val="en-GB" w:eastAsia="en-US"/>
        </w:rPr>
        <w:t xml:space="preserve"> We implement our vision by hono</w:t>
      </w:r>
      <w:r w:rsidR="00604903">
        <w:rPr>
          <w:rFonts w:ascii="Times New Roman" w:eastAsiaTheme="minorHAnsi" w:hAnsi="Times New Roman"/>
          <w:sz w:val="24"/>
          <w:szCs w:val="24"/>
          <w:lang w:val="en-GB" w:eastAsia="en-US"/>
        </w:rPr>
        <w:t>u</w:t>
      </w:r>
      <w:r w:rsidRPr="00DE2A0E">
        <w:rPr>
          <w:rFonts w:ascii="Times New Roman" w:eastAsiaTheme="minorHAnsi" w:hAnsi="Times New Roman"/>
          <w:sz w:val="24"/>
          <w:szCs w:val="24"/>
          <w:lang w:val="en-GB" w:eastAsia="en-US"/>
        </w:rPr>
        <w:t>ring ethical values and adhering to the main principles of freedom, independence</w:t>
      </w:r>
      <w:r w:rsidR="00957D9B">
        <w:rPr>
          <w:rFonts w:ascii="Times New Roman" w:eastAsiaTheme="minorHAnsi" w:hAnsi="Times New Roman"/>
          <w:sz w:val="24"/>
          <w:szCs w:val="24"/>
          <w:lang w:val="en-GB" w:eastAsia="en-US"/>
        </w:rPr>
        <w:t>,</w:t>
      </w:r>
      <w:r w:rsidRPr="00DE2A0E">
        <w:rPr>
          <w:rFonts w:ascii="Times New Roman" w:eastAsiaTheme="minorHAnsi" w:hAnsi="Times New Roman"/>
          <w:sz w:val="24"/>
          <w:szCs w:val="24"/>
          <w:lang w:val="en-GB" w:eastAsia="en-US"/>
        </w:rPr>
        <w:t xml:space="preserve"> and research fairness. The Faculty is open for cooperation with environment, this way creating</w:t>
      </w:r>
      <w:r w:rsidR="00DE2A0E" w:rsidRPr="00DE2A0E">
        <w:rPr>
          <w:rFonts w:ascii="Times New Roman" w:eastAsiaTheme="minorHAnsi" w:hAnsi="Times New Roman"/>
          <w:sz w:val="24"/>
          <w:szCs w:val="24"/>
          <w:lang w:val="en-GB" w:eastAsia="en-US"/>
        </w:rPr>
        <w:t xml:space="preserve"> </w:t>
      </w:r>
      <w:r w:rsidRPr="00DE2A0E">
        <w:rPr>
          <w:rFonts w:ascii="Times New Roman" w:eastAsiaTheme="minorHAnsi" w:hAnsi="Times New Roman"/>
          <w:sz w:val="24"/>
          <w:szCs w:val="24"/>
          <w:lang w:val="en-GB" w:eastAsia="en-US"/>
        </w:rPr>
        <w:t>channel</w:t>
      </w:r>
      <w:r w:rsidR="00957D9B">
        <w:rPr>
          <w:rFonts w:ascii="Times New Roman" w:eastAsiaTheme="minorHAnsi" w:hAnsi="Times New Roman"/>
          <w:sz w:val="24"/>
          <w:szCs w:val="24"/>
          <w:lang w:val="en-GB" w:eastAsia="en-US"/>
        </w:rPr>
        <w:t>s</w:t>
      </w:r>
      <w:r w:rsidRPr="00DE2A0E">
        <w:rPr>
          <w:rFonts w:ascii="Times New Roman" w:eastAsiaTheme="minorHAnsi" w:hAnsi="Times New Roman"/>
          <w:sz w:val="24"/>
          <w:szCs w:val="24"/>
          <w:lang w:val="en-GB" w:eastAsia="en-US"/>
        </w:rPr>
        <w:t xml:space="preserve"> </w:t>
      </w:r>
      <w:r w:rsidR="00A25AE7" w:rsidRPr="00DE2A0E">
        <w:rPr>
          <w:rFonts w:ascii="Times New Roman" w:eastAsiaTheme="minorHAnsi" w:hAnsi="Times New Roman"/>
          <w:sz w:val="24"/>
          <w:szCs w:val="24"/>
          <w:lang w:val="en-GB" w:eastAsia="en-US"/>
        </w:rPr>
        <w:t xml:space="preserve">of relationships </w:t>
      </w:r>
      <w:r w:rsidRPr="00DE2A0E">
        <w:rPr>
          <w:rFonts w:ascii="Times New Roman" w:eastAsiaTheme="minorHAnsi" w:hAnsi="Times New Roman"/>
          <w:sz w:val="24"/>
          <w:szCs w:val="24"/>
          <w:lang w:val="en-GB" w:eastAsia="en-US"/>
        </w:rPr>
        <w:t>between studies and practice, and actively participate</w:t>
      </w:r>
      <w:r w:rsidR="00A25AE7" w:rsidRPr="00DE2A0E">
        <w:rPr>
          <w:rFonts w:ascii="Times New Roman" w:eastAsiaTheme="minorHAnsi" w:hAnsi="Times New Roman"/>
          <w:sz w:val="24"/>
          <w:szCs w:val="24"/>
          <w:lang w:val="en-GB" w:eastAsia="en-US"/>
        </w:rPr>
        <w:t>s</w:t>
      </w:r>
      <w:r w:rsidRPr="00DE2A0E">
        <w:rPr>
          <w:rFonts w:ascii="Times New Roman" w:eastAsiaTheme="minorHAnsi" w:hAnsi="Times New Roman"/>
          <w:sz w:val="24"/>
          <w:szCs w:val="24"/>
          <w:lang w:val="en-GB" w:eastAsia="en-US"/>
        </w:rPr>
        <w:t xml:space="preserve"> in spreading the knowledge </w:t>
      </w:r>
      <w:r w:rsidR="00957D9B">
        <w:rPr>
          <w:rFonts w:ascii="Times New Roman" w:eastAsiaTheme="minorHAnsi" w:hAnsi="Times New Roman"/>
          <w:sz w:val="24"/>
          <w:szCs w:val="24"/>
          <w:lang w:val="en-GB" w:eastAsia="en-US"/>
        </w:rPr>
        <w:t>o</w:t>
      </w:r>
      <w:r w:rsidRPr="00DE2A0E">
        <w:rPr>
          <w:rFonts w:ascii="Times New Roman" w:eastAsiaTheme="minorHAnsi" w:hAnsi="Times New Roman"/>
          <w:sz w:val="24"/>
          <w:szCs w:val="24"/>
          <w:lang w:val="en-GB" w:eastAsia="en-US"/>
        </w:rPr>
        <w:t>n economics</w:t>
      </w:r>
      <w:r w:rsidR="00957D9B">
        <w:rPr>
          <w:rFonts w:ascii="Times New Roman" w:eastAsiaTheme="minorHAnsi" w:hAnsi="Times New Roman"/>
          <w:sz w:val="24"/>
          <w:szCs w:val="24"/>
          <w:lang w:val="en-GB" w:eastAsia="en-US"/>
        </w:rPr>
        <w:t>,</w:t>
      </w:r>
      <w:r w:rsidRPr="00DE2A0E">
        <w:rPr>
          <w:rFonts w:ascii="Times New Roman" w:eastAsiaTheme="minorHAnsi" w:hAnsi="Times New Roman"/>
          <w:sz w:val="24"/>
          <w:szCs w:val="24"/>
          <w:lang w:val="en-GB" w:eastAsia="en-US"/>
        </w:rPr>
        <w:t xml:space="preserve"> informati</w:t>
      </w:r>
      <w:r w:rsidR="00957D9B">
        <w:rPr>
          <w:rFonts w:ascii="Times New Roman" w:eastAsiaTheme="minorHAnsi" w:hAnsi="Times New Roman"/>
          <w:sz w:val="24"/>
          <w:szCs w:val="24"/>
          <w:lang w:val="en-GB" w:eastAsia="en-US"/>
        </w:rPr>
        <w:t xml:space="preserve">cs </w:t>
      </w:r>
      <w:r w:rsidRPr="00DE2A0E">
        <w:rPr>
          <w:rFonts w:ascii="Times New Roman" w:eastAsiaTheme="minorHAnsi" w:hAnsi="Times New Roman"/>
          <w:sz w:val="24"/>
          <w:szCs w:val="24"/>
          <w:lang w:val="en-GB" w:eastAsia="en-US"/>
        </w:rPr>
        <w:t>and culture</w:t>
      </w:r>
      <w:r w:rsidR="00A25AE7" w:rsidRPr="00DE2A0E">
        <w:rPr>
          <w:rFonts w:ascii="Times New Roman" w:eastAsiaTheme="minorHAnsi" w:hAnsi="Times New Roman"/>
          <w:sz w:val="24"/>
          <w:szCs w:val="24"/>
          <w:lang w:val="en-GB" w:eastAsia="en-US"/>
        </w:rPr>
        <w:t>, as well as strengthening</w:t>
      </w:r>
      <w:r w:rsidR="00DE2A0E" w:rsidRPr="00DE2A0E">
        <w:rPr>
          <w:rFonts w:ascii="Times New Roman" w:eastAsiaTheme="minorHAnsi" w:hAnsi="Times New Roman"/>
          <w:sz w:val="24"/>
          <w:szCs w:val="24"/>
          <w:lang w:val="en-GB" w:eastAsia="en-US"/>
        </w:rPr>
        <w:t xml:space="preserve"> </w:t>
      </w:r>
      <w:r w:rsidR="00A25AE7" w:rsidRPr="00DE2A0E">
        <w:rPr>
          <w:rFonts w:ascii="Times New Roman" w:eastAsiaTheme="minorHAnsi" w:hAnsi="Times New Roman"/>
          <w:sz w:val="24"/>
          <w:szCs w:val="24"/>
          <w:lang w:val="en-GB" w:eastAsia="en-US"/>
        </w:rPr>
        <w:t xml:space="preserve">the system of Western European values in society. </w:t>
      </w:r>
    </w:p>
    <w:p w:rsidR="000C2C56" w:rsidRPr="00DE2A0E" w:rsidRDefault="00A25AE7" w:rsidP="000C2C56">
      <w:pPr>
        <w:autoSpaceDE w:val="0"/>
        <w:autoSpaceDN w:val="0"/>
        <w:adjustRightInd w:val="0"/>
        <w:spacing w:after="0" w:line="360" w:lineRule="auto"/>
        <w:ind w:firstLine="425"/>
        <w:jc w:val="both"/>
        <w:rPr>
          <w:rFonts w:ascii="Times New Roman" w:eastAsiaTheme="minorHAnsi" w:hAnsi="Times New Roman"/>
          <w:sz w:val="24"/>
          <w:szCs w:val="24"/>
          <w:lang w:val="en-GB" w:eastAsia="en-US"/>
        </w:rPr>
      </w:pPr>
      <w:r w:rsidRPr="00DE2A0E">
        <w:rPr>
          <w:rFonts w:ascii="Times New Roman" w:eastAsiaTheme="minorHAnsi" w:hAnsi="Times New Roman"/>
          <w:sz w:val="24"/>
          <w:szCs w:val="24"/>
          <w:lang w:val="en-GB" w:eastAsia="en-US"/>
        </w:rPr>
        <w:t xml:space="preserve"> </w:t>
      </w:r>
    </w:p>
    <w:p w:rsidR="000C2C56" w:rsidRPr="00DE2A0E" w:rsidRDefault="000C2C56">
      <w:pPr>
        <w:rPr>
          <w:rFonts w:ascii="Times New Roman" w:eastAsiaTheme="minorHAnsi" w:hAnsi="Times New Roman"/>
          <w:sz w:val="24"/>
          <w:szCs w:val="24"/>
          <w:lang w:val="en-GB" w:eastAsia="en-US"/>
        </w:rPr>
      </w:pPr>
      <w:r w:rsidRPr="00DE2A0E">
        <w:rPr>
          <w:rFonts w:ascii="Times New Roman" w:eastAsiaTheme="minorHAnsi" w:hAnsi="Times New Roman"/>
          <w:sz w:val="24"/>
          <w:szCs w:val="24"/>
          <w:lang w:val="en-GB" w:eastAsia="en-US"/>
        </w:rPr>
        <w:br w:type="page"/>
      </w:r>
      <w:r w:rsidR="00581B06">
        <w:rPr>
          <w:rFonts w:ascii="Times New Roman" w:eastAsiaTheme="minorHAnsi" w:hAnsi="Times New Roman"/>
          <w:sz w:val="24"/>
          <w:szCs w:val="24"/>
          <w:lang w:val="en-GB" w:eastAsia="en-US"/>
        </w:rPr>
        <w:lastRenderedPageBreak/>
        <w:t xml:space="preserve"> </w:t>
      </w:r>
    </w:p>
    <w:p w:rsidR="006666F4" w:rsidRPr="00DE2A0E" w:rsidRDefault="00A26425" w:rsidP="00BB72F4">
      <w:pPr>
        <w:pStyle w:val="ListParagraph"/>
        <w:spacing w:after="0" w:line="240" w:lineRule="auto"/>
        <w:ind w:left="1004"/>
        <w:rPr>
          <w:rFonts w:ascii="Times New Roman" w:hAnsi="Times New Roman"/>
          <w:b/>
          <w:sz w:val="32"/>
          <w:szCs w:val="32"/>
          <w:lang w:val="en-GB"/>
        </w:rPr>
      </w:pPr>
      <w:r w:rsidRPr="00DE2A0E">
        <w:rPr>
          <w:rFonts w:ascii="Times New Roman" w:hAnsi="Times New Roman"/>
          <w:b/>
          <w:sz w:val="32"/>
          <w:szCs w:val="32"/>
          <w:lang w:val="en-GB"/>
        </w:rPr>
        <w:t xml:space="preserve">V. </w:t>
      </w:r>
      <w:r w:rsidR="0070252E" w:rsidRPr="00DE2A0E">
        <w:rPr>
          <w:rFonts w:ascii="Times New Roman" w:hAnsi="Times New Roman"/>
          <w:b/>
          <w:sz w:val="32"/>
          <w:szCs w:val="32"/>
          <w:lang w:val="en-GB"/>
        </w:rPr>
        <w:t>SWOT</w:t>
      </w:r>
      <w:r w:rsidR="005E3903" w:rsidRPr="00DE2A0E">
        <w:rPr>
          <w:rFonts w:ascii="Times New Roman" w:hAnsi="Times New Roman"/>
          <w:b/>
          <w:sz w:val="32"/>
          <w:szCs w:val="32"/>
          <w:lang w:val="en-GB"/>
        </w:rPr>
        <w:t xml:space="preserve"> </w:t>
      </w:r>
      <w:r w:rsidR="0070252E" w:rsidRPr="00DE2A0E">
        <w:rPr>
          <w:rFonts w:ascii="Times New Roman" w:hAnsi="Times New Roman"/>
          <w:b/>
          <w:sz w:val="32"/>
          <w:szCs w:val="32"/>
          <w:lang w:val="en-GB"/>
        </w:rPr>
        <w:t>ANALYSES</w:t>
      </w:r>
    </w:p>
    <w:p w:rsidR="00CC66C7" w:rsidRPr="00DE2A0E" w:rsidRDefault="0070252E" w:rsidP="00CC66C7">
      <w:pPr>
        <w:spacing w:after="0" w:line="240" w:lineRule="auto"/>
        <w:ind w:firstLine="425"/>
        <w:jc w:val="both"/>
        <w:rPr>
          <w:rFonts w:ascii="Times New Roman" w:hAnsi="Times New Roman"/>
          <w:sz w:val="24"/>
          <w:szCs w:val="24"/>
          <w:lang w:val="en-GB"/>
        </w:rPr>
      </w:pPr>
      <w:r w:rsidRPr="00DE2A0E">
        <w:rPr>
          <w:rFonts w:ascii="Times New Roman" w:hAnsi="Times New Roman"/>
          <w:sz w:val="24"/>
          <w:szCs w:val="24"/>
          <w:lang w:val="en-GB"/>
        </w:rPr>
        <w:t>When drafting the Strategy, an an</w:t>
      </w:r>
      <w:r w:rsidR="00DE2A0E">
        <w:rPr>
          <w:rFonts w:ascii="Times New Roman" w:hAnsi="Times New Roman"/>
          <w:sz w:val="24"/>
          <w:szCs w:val="24"/>
          <w:lang w:val="en-GB"/>
        </w:rPr>
        <w:t>a</w:t>
      </w:r>
      <w:r w:rsidRPr="00DE2A0E">
        <w:rPr>
          <w:rFonts w:ascii="Times New Roman" w:hAnsi="Times New Roman"/>
          <w:sz w:val="24"/>
          <w:szCs w:val="24"/>
          <w:lang w:val="en-GB"/>
        </w:rPr>
        <w:t>lysis of internal and external conditions was based on the classical SWOT analysis.</w:t>
      </w:r>
      <w:r w:rsidR="00DE2A0E" w:rsidRPr="00DE2A0E">
        <w:rPr>
          <w:rFonts w:ascii="Times New Roman" w:hAnsi="Times New Roman"/>
          <w:sz w:val="24"/>
          <w:szCs w:val="24"/>
          <w:lang w:val="en-GB"/>
        </w:rPr>
        <w:t xml:space="preserve"> </w:t>
      </w:r>
    </w:p>
    <w:p w:rsidR="00CC66C7" w:rsidRPr="00DE2A0E" w:rsidRDefault="00CC66C7" w:rsidP="00CC66C7">
      <w:pPr>
        <w:spacing w:after="0" w:line="240" w:lineRule="auto"/>
        <w:ind w:firstLine="425"/>
        <w:jc w:val="center"/>
        <w:rPr>
          <w:rFonts w:ascii="Times New Roman" w:hAnsi="Times New Roman"/>
          <w:sz w:val="24"/>
          <w:szCs w:val="24"/>
          <w:lang w:val="en-GB"/>
        </w:rPr>
      </w:pPr>
    </w:p>
    <w:p w:rsidR="00FC4A4D" w:rsidRPr="00DE2A0E" w:rsidRDefault="0070252E" w:rsidP="00CC66C7">
      <w:pPr>
        <w:spacing w:after="0" w:line="240" w:lineRule="auto"/>
        <w:ind w:firstLine="425"/>
        <w:jc w:val="center"/>
        <w:rPr>
          <w:rFonts w:ascii="Times New Roman" w:eastAsiaTheme="minorHAnsi" w:hAnsi="Times New Roman"/>
          <w:b/>
          <w:sz w:val="24"/>
          <w:szCs w:val="24"/>
          <w:lang w:val="en-GB" w:eastAsia="en-US"/>
        </w:rPr>
      </w:pPr>
      <w:r w:rsidRPr="00DE2A0E">
        <w:rPr>
          <w:rFonts w:ascii="Times New Roman" w:eastAsiaTheme="minorHAnsi" w:hAnsi="Times New Roman"/>
          <w:b/>
          <w:sz w:val="24"/>
          <w:szCs w:val="24"/>
          <w:lang w:val="en-GB" w:eastAsia="en-US"/>
        </w:rPr>
        <w:t>AREA ANALIZED</w:t>
      </w:r>
      <w:r w:rsidR="00BB72F4" w:rsidRPr="00DE2A0E">
        <w:rPr>
          <w:rFonts w:ascii="Times New Roman" w:eastAsiaTheme="minorHAnsi" w:hAnsi="Times New Roman"/>
          <w:b/>
          <w:sz w:val="24"/>
          <w:szCs w:val="24"/>
          <w:lang w:val="en-GB" w:eastAsia="en-US"/>
        </w:rPr>
        <w:t xml:space="preserve"> </w:t>
      </w:r>
      <w:r w:rsidRPr="00DE2A0E">
        <w:rPr>
          <w:rFonts w:ascii="Times New Roman" w:eastAsiaTheme="minorHAnsi" w:hAnsi="Times New Roman"/>
          <w:b/>
          <w:sz w:val="24"/>
          <w:szCs w:val="24"/>
          <w:lang w:val="en-GB" w:eastAsia="en-US"/>
        </w:rPr>
        <w:t>“SCIENCE AND COOPERATION”</w:t>
      </w:r>
      <w:r w:rsidR="00DE2A0E" w:rsidRPr="00DE2A0E">
        <w:rPr>
          <w:rFonts w:ascii="Times New Roman" w:eastAsiaTheme="minorHAnsi" w:hAnsi="Times New Roman"/>
          <w:b/>
          <w:sz w:val="24"/>
          <w:szCs w:val="24"/>
          <w:lang w:val="en-GB" w:eastAsia="en-US"/>
        </w:rPr>
        <w:t xml:space="preserve"> </w:t>
      </w:r>
    </w:p>
    <w:tbl>
      <w:tblPr>
        <w:tblStyle w:val="TableGrid"/>
        <w:tblW w:w="0" w:type="auto"/>
        <w:tblCellMar>
          <w:left w:w="0" w:type="dxa"/>
          <w:right w:w="0" w:type="dxa"/>
        </w:tblCellMar>
        <w:tblLook w:val="04A0" w:firstRow="1" w:lastRow="0" w:firstColumn="1" w:lastColumn="0" w:noHBand="0" w:noVBand="1"/>
      </w:tblPr>
      <w:tblGrid>
        <w:gridCol w:w="4965"/>
        <w:gridCol w:w="4936"/>
      </w:tblGrid>
      <w:tr w:rsidR="008B3078" w:rsidRPr="00DE2A0E" w:rsidTr="00CD678A">
        <w:trPr>
          <w:trHeight w:val="195"/>
        </w:trPr>
        <w:tc>
          <w:tcPr>
            <w:tcW w:w="5256" w:type="dxa"/>
            <w:shd w:val="pct10" w:color="auto" w:fill="FFFFFF" w:themeFill="background1"/>
          </w:tcPr>
          <w:p w:rsidR="00784DA8" w:rsidRPr="00DE2A0E" w:rsidRDefault="0070252E" w:rsidP="00784DA8">
            <w:pPr>
              <w:jc w:val="center"/>
              <w:rPr>
                <w:rFonts w:ascii="Times New Roman" w:hAnsi="Times New Roman"/>
                <w:b/>
                <w:lang w:val="en-GB"/>
              </w:rPr>
            </w:pPr>
            <w:r w:rsidRPr="00DE2A0E">
              <w:rPr>
                <w:rFonts w:ascii="Times New Roman" w:hAnsi="Times New Roman"/>
                <w:b/>
                <w:lang w:val="en-GB"/>
              </w:rPr>
              <w:t>ADVANTAGES</w:t>
            </w:r>
          </w:p>
        </w:tc>
        <w:tc>
          <w:tcPr>
            <w:tcW w:w="5221" w:type="dxa"/>
            <w:shd w:val="pct10" w:color="auto" w:fill="FFFFFF" w:themeFill="background1"/>
          </w:tcPr>
          <w:p w:rsidR="00784DA8" w:rsidRPr="00DE2A0E" w:rsidRDefault="0070252E" w:rsidP="00784DA8">
            <w:pPr>
              <w:jc w:val="center"/>
              <w:rPr>
                <w:rFonts w:ascii="Times New Roman" w:hAnsi="Times New Roman"/>
                <w:b/>
                <w:lang w:val="en-GB"/>
              </w:rPr>
            </w:pPr>
            <w:r w:rsidRPr="00DE2A0E">
              <w:rPr>
                <w:rFonts w:ascii="Times New Roman" w:hAnsi="Times New Roman"/>
                <w:b/>
                <w:lang w:val="en-GB"/>
              </w:rPr>
              <w:t>SHORTCOMINGS</w:t>
            </w:r>
          </w:p>
        </w:tc>
      </w:tr>
      <w:tr w:rsidR="00784DA8" w:rsidRPr="00DE2A0E" w:rsidTr="00CD678A">
        <w:tc>
          <w:tcPr>
            <w:tcW w:w="10477" w:type="dxa"/>
            <w:gridSpan w:val="2"/>
          </w:tcPr>
          <w:p w:rsidR="00784DA8" w:rsidRPr="00DE2A0E" w:rsidRDefault="0070252E" w:rsidP="0070252E">
            <w:pPr>
              <w:jc w:val="center"/>
              <w:rPr>
                <w:rFonts w:ascii="Times New Roman" w:hAnsi="Times New Roman"/>
                <w:b/>
                <w:caps/>
                <w:lang w:val="en-GB"/>
              </w:rPr>
            </w:pPr>
            <w:r w:rsidRPr="00DE2A0E">
              <w:rPr>
                <w:rFonts w:ascii="Times New Roman" w:hAnsi="Times New Roman"/>
                <w:b/>
                <w:caps/>
                <w:lang w:val="en-GB"/>
              </w:rPr>
              <w:t>Development of scientific research</w:t>
            </w:r>
            <w:r w:rsidR="00DE2A0E" w:rsidRPr="00DE2A0E">
              <w:rPr>
                <w:rFonts w:ascii="Times New Roman" w:hAnsi="Times New Roman"/>
                <w:b/>
                <w:caps/>
                <w:lang w:val="en-GB"/>
              </w:rPr>
              <w:t xml:space="preserve"> </w:t>
            </w:r>
          </w:p>
        </w:tc>
      </w:tr>
      <w:tr w:rsidR="008B3078" w:rsidRPr="00DE2A0E" w:rsidTr="00CD678A">
        <w:tc>
          <w:tcPr>
            <w:tcW w:w="5256" w:type="dxa"/>
          </w:tcPr>
          <w:p w:rsidR="00784DA8" w:rsidRPr="00DE2A0E" w:rsidRDefault="00CF69FA" w:rsidP="00DE2A0E">
            <w:pPr>
              <w:rPr>
                <w:rFonts w:ascii="Times New Roman" w:hAnsi="Times New Roman"/>
                <w:lang w:val="en-GB"/>
              </w:rPr>
            </w:pPr>
            <w:r w:rsidRPr="00DE2A0E">
              <w:rPr>
                <w:rFonts w:ascii="Times New Roman" w:hAnsi="Times New Roman"/>
                <w:lang w:val="en-GB"/>
              </w:rPr>
              <w:t>Progre</w:t>
            </w:r>
            <w:r w:rsidR="00DE2A0E">
              <w:rPr>
                <w:rFonts w:ascii="Times New Roman" w:hAnsi="Times New Roman"/>
                <w:lang w:val="en-GB"/>
              </w:rPr>
              <w:t>s</w:t>
            </w:r>
            <w:r w:rsidRPr="00DE2A0E">
              <w:rPr>
                <w:rFonts w:ascii="Times New Roman" w:hAnsi="Times New Roman"/>
                <w:lang w:val="en-GB"/>
              </w:rPr>
              <w:t>s</w:t>
            </w:r>
            <w:r w:rsidR="00DE2A0E" w:rsidRPr="00DE2A0E">
              <w:rPr>
                <w:rFonts w:ascii="Times New Roman" w:hAnsi="Times New Roman"/>
                <w:lang w:val="en-GB"/>
              </w:rPr>
              <w:t xml:space="preserve">ing </w:t>
            </w:r>
            <w:r w:rsidR="00DE2A0E">
              <w:rPr>
                <w:rFonts w:ascii="Times New Roman" w:hAnsi="Times New Roman"/>
                <w:lang w:val="en-GB"/>
              </w:rPr>
              <w:t>research achievements the result whereof is an award of B category</w:t>
            </w:r>
            <w:r w:rsidR="00DC5A72">
              <w:rPr>
                <w:rFonts w:ascii="Times New Roman" w:hAnsi="Times New Roman"/>
                <w:lang w:val="en-GB"/>
              </w:rPr>
              <w:t xml:space="preserve"> </w:t>
            </w:r>
            <w:r w:rsidR="00DE2A0E">
              <w:rPr>
                <w:rFonts w:ascii="Times New Roman" w:hAnsi="Times New Roman"/>
                <w:lang w:val="en-GB"/>
              </w:rPr>
              <w:t>– previously it was C category</w:t>
            </w:r>
            <w:r w:rsidR="00DC5A72">
              <w:rPr>
                <w:rFonts w:ascii="Times New Roman" w:hAnsi="Times New Roman"/>
                <w:lang w:val="en-GB"/>
              </w:rPr>
              <w:t xml:space="preserve"> </w:t>
            </w:r>
          </w:p>
        </w:tc>
        <w:tc>
          <w:tcPr>
            <w:tcW w:w="5221" w:type="dxa"/>
          </w:tcPr>
          <w:p w:rsidR="00784DA8" w:rsidRPr="00DE2A0E" w:rsidRDefault="007C1231" w:rsidP="007C1231">
            <w:pPr>
              <w:rPr>
                <w:rFonts w:ascii="Times New Roman" w:hAnsi="Times New Roman"/>
                <w:lang w:val="en-GB"/>
              </w:rPr>
            </w:pPr>
            <w:r>
              <w:rPr>
                <w:rFonts w:ascii="Times New Roman" w:hAnsi="Times New Roman"/>
                <w:lang w:val="en-GB"/>
              </w:rPr>
              <w:t xml:space="preserve">Small </w:t>
            </w:r>
            <w:r w:rsidR="00DE2A0E">
              <w:rPr>
                <w:rFonts w:ascii="Times New Roman" w:hAnsi="Times New Roman"/>
                <w:lang w:val="en-GB"/>
              </w:rPr>
              <w:t>research activeness, great number of low rating publications</w:t>
            </w:r>
            <w:r w:rsidR="00DC5A72">
              <w:rPr>
                <w:rFonts w:ascii="Times New Roman" w:hAnsi="Times New Roman"/>
                <w:lang w:val="en-GB"/>
              </w:rPr>
              <w:t xml:space="preserve"> </w:t>
            </w:r>
          </w:p>
        </w:tc>
      </w:tr>
      <w:tr w:rsidR="008B3078" w:rsidRPr="00DE2A0E" w:rsidTr="00CD678A">
        <w:tc>
          <w:tcPr>
            <w:tcW w:w="5256" w:type="dxa"/>
          </w:tcPr>
          <w:p w:rsidR="00784DA8" w:rsidRPr="00DE2A0E" w:rsidRDefault="00A10F3E" w:rsidP="00DE2A0E">
            <w:pPr>
              <w:rPr>
                <w:rFonts w:ascii="Times New Roman" w:hAnsi="Times New Roman"/>
                <w:lang w:val="en-GB"/>
              </w:rPr>
            </w:pPr>
            <w:r w:rsidRPr="00DE2A0E">
              <w:rPr>
                <w:rFonts w:ascii="Times New Roman" w:hAnsi="Times New Roman"/>
                <w:lang w:val="en-GB"/>
              </w:rPr>
              <w:t>Uni</w:t>
            </w:r>
            <w:r w:rsidR="00DE2A0E">
              <w:rPr>
                <w:rFonts w:ascii="Times New Roman" w:hAnsi="Times New Roman"/>
                <w:lang w:val="en-GB"/>
              </w:rPr>
              <w:t>que nature of research associated with Lithuania and Vilnius region</w:t>
            </w:r>
            <w:r w:rsidR="00DC5A72">
              <w:rPr>
                <w:rFonts w:ascii="Times New Roman" w:hAnsi="Times New Roman"/>
                <w:lang w:val="en-GB"/>
              </w:rPr>
              <w:t xml:space="preserve"> </w:t>
            </w:r>
          </w:p>
        </w:tc>
        <w:tc>
          <w:tcPr>
            <w:tcW w:w="5221" w:type="dxa"/>
          </w:tcPr>
          <w:p w:rsidR="00784DA8" w:rsidRPr="00DE2A0E" w:rsidRDefault="00DE2A0E" w:rsidP="00DE2A0E">
            <w:pPr>
              <w:rPr>
                <w:rFonts w:ascii="Times New Roman" w:hAnsi="Times New Roman"/>
                <w:lang w:val="en-GB"/>
              </w:rPr>
            </w:pPr>
            <w:r>
              <w:rPr>
                <w:rFonts w:ascii="Times New Roman" w:hAnsi="Times New Roman"/>
                <w:lang w:val="en-GB"/>
              </w:rPr>
              <w:t>Insufficient dynamics of staff training, long-lasting acquisition of scientific degrees</w:t>
            </w:r>
            <w:r w:rsidR="00DC5A72">
              <w:rPr>
                <w:rFonts w:ascii="Times New Roman" w:hAnsi="Times New Roman"/>
                <w:lang w:val="en-GB"/>
              </w:rPr>
              <w:t xml:space="preserve"> </w:t>
            </w:r>
          </w:p>
        </w:tc>
      </w:tr>
      <w:tr w:rsidR="008B3078" w:rsidRPr="00DE2A0E" w:rsidTr="00CD678A">
        <w:tc>
          <w:tcPr>
            <w:tcW w:w="5256" w:type="dxa"/>
          </w:tcPr>
          <w:p w:rsidR="00784DA8" w:rsidRPr="00DE2A0E" w:rsidRDefault="00DE2A0E" w:rsidP="00DE2A0E">
            <w:pPr>
              <w:rPr>
                <w:rFonts w:ascii="Times New Roman" w:hAnsi="Times New Roman"/>
                <w:lang w:val="en-GB"/>
              </w:rPr>
            </w:pPr>
            <w:r>
              <w:rPr>
                <w:rFonts w:ascii="Times New Roman" w:hAnsi="Times New Roman"/>
                <w:lang w:val="en-GB"/>
              </w:rPr>
              <w:t>Convenient location of the Faculty in the country’s capital</w:t>
            </w:r>
            <w:r w:rsidR="00DC5A72">
              <w:rPr>
                <w:rFonts w:ascii="Times New Roman" w:hAnsi="Times New Roman"/>
                <w:lang w:val="en-GB"/>
              </w:rPr>
              <w:t xml:space="preserve"> </w:t>
            </w:r>
          </w:p>
        </w:tc>
        <w:tc>
          <w:tcPr>
            <w:tcW w:w="5221" w:type="dxa"/>
          </w:tcPr>
          <w:p w:rsidR="00784DA8" w:rsidRPr="00DE2A0E" w:rsidRDefault="00DE2A0E" w:rsidP="00DE2A0E">
            <w:pPr>
              <w:rPr>
                <w:rFonts w:ascii="Times New Roman" w:hAnsi="Times New Roman"/>
                <w:lang w:val="en-GB"/>
              </w:rPr>
            </w:pPr>
            <w:r>
              <w:rPr>
                <w:rFonts w:ascii="Times New Roman" w:hAnsi="Times New Roman"/>
                <w:lang w:val="en-GB"/>
              </w:rPr>
              <w:t>Shortage of research projects</w:t>
            </w:r>
            <w:r w:rsidR="00DC5A72">
              <w:rPr>
                <w:rFonts w:ascii="Times New Roman" w:hAnsi="Times New Roman"/>
                <w:lang w:val="en-GB"/>
              </w:rPr>
              <w:t xml:space="preserve"> </w:t>
            </w:r>
          </w:p>
        </w:tc>
      </w:tr>
      <w:tr w:rsidR="008B3078" w:rsidRPr="00DE2A0E" w:rsidTr="00CD678A">
        <w:tc>
          <w:tcPr>
            <w:tcW w:w="5256" w:type="dxa"/>
          </w:tcPr>
          <w:p w:rsidR="00784DA8" w:rsidRPr="00DE2A0E" w:rsidRDefault="00784DA8" w:rsidP="00784DA8">
            <w:pPr>
              <w:rPr>
                <w:rFonts w:ascii="Times New Roman" w:hAnsi="Times New Roman"/>
                <w:lang w:val="en-GB"/>
              </w:rPr>
            </w:pPr>
          </w:p>
        </w:tc>
        <w:tc>
          <w:tcPr>
            <w:tcW w:w="5221" w:type="dxa"/>
          </w:tcPr>
          <w:p w:rsidR="00784DA8" w:rsidRPr="00DE2A0E" w:rsidRDefault="00DE2A0E" w:rsidP="00DE2A0E">
            <w:pPr>
              <w:rPr>
                <w:rFonts w:ascii="Times New Roman" w:hAnsi="Times New Roman"/>
                <w:lang w:val="en-GB"/>
              </w:rPr>
            </w:pPr>
            <w:r>
              <w:rPr>
                <w:rFonts w:ascii="Times New Roman" w:hAnsi="Times New Roman"/>
                <w:lang w:val="en-GB"/>
              </w:rPr>
              <w:t>Low effectiveness in fund-raising for scientific research</w:t>
            </w:r>
            <w:r w:rsidR="00DC5A72">
              <w:rPr>
                <w:rFonts w:ascii="Times New Roman" w:hAnsi="Times New Roman"/>
                <w:lang w:val="en-GB"/>
              </w:rPr>
              <w:t xml:space="preserve"> </w:t>
            </w:r>
          </w:p>
        </w:tc>
      </w:tr>
      <w:tr w:rsidR="008B3078" w:rsidRPr="00DE2A0E" w:rsidTr="00CD678A">
        <w:tc>
          <w:tcPr>
            <w:tcW w:w="5256" w:type="dxa"/>
          </w:tcPr>
          <w:p w:rsidR="00784DA8" w:rsidRPr="00DE2A0E" w:rsidRDefault="00784DA8" w:rsidP="00784DA8">
            <w:pPr>
              <w:rPr>
                <w:rFonts w:ascii="Times New Roman" w:hAnsi="Times New Roman"/>
                <w:lang w:val="en-GB"/>
              </w:rPr>
            </w:pPr>
          </w:p>
        </w:tc>
        <w:tc>
          <w:tcPr>
            <w:tcW w:w="5221" w:type="dxa"/>
          </w:tcPr>
          <w:p w:rsidR="00784DA8" w:rsidRPr="00DE2A0E" w:rsidRDefault="00DE2A0E" w:rsidP="00DE2A0E">
            <w:pPr>
              <w:rPr>
                <w:rFonts w:ascii="Times New Roman" w:hAnsi="Times New Roman"/>
                <w:lang w:val="en-GB"/>
              </w:rPr>
            </w:pPr>
            <w:r>
              <w:rPr>
                <w:rFonts w:ascii="Times New Roman" w:hAnsi="Times New Roman"/>
                <w:lang w:val="en-GB"/>
              </w:rPr>
              <w:t>Low activeness in trying to get funds</w:t>
            </w:r>
            <w:r w:rsidR="00DC5A72">
              <w:rPr>
                <w:rFonts w:ascii="Times New Roman" w:hAnsi="Times New Roman"/>
                <w:lang w:val="en-GB"/>
              </w:rPr>
              <w:t xml:space="preserve"> </w:t>
            </w:r>
            <w:r>
              <w:rPr>
                <w:rFonts w:ascii="Times New Roman" w:hAnsi="Times New Roman"/>
                <w:lang w:val="en-GB"/>
              </w:rPr>
              <w:t>from the European Union and the National Research Centre (NRC) for scientific research</w:t>
            </w:r>
            <w:r w:rsidR="00DC5A72">
              <w:rPr>
                <w:rFonts w:ascii="Times New Roman" w:hAnsi="Times New Roman"/>
                <w:lang w:val="en-GB"/>
              </w:rPr>
              <w:t xml:space="preserve"> </w:t>
            </w:r>
          </w:p>
        </w:tc>
      </w:tr>
      <w:tr w:rsidR="008B3078" w:rsidRPr="00DE2A0E" w:rsidTr="00CD678A">
        <w:tc>
          <w:tcPr>
            <w:tcW w:w="5256" w:type="dxa"/>
          </w:tcPr>
          <w:p w:rsidR="00784DA8" w:rsidRPr="00DE2A0E" w:rsidRDefault="00784DA8" w:rsidP="00784DA8">
            <w:pPr>
              <w:rPr>
                <w:rFonts w:ascii="Times New Roman" w:hAnsi="Times New Roman"/>
                <w:lang w:val="en-GB"/>
              </w:rPr>
            </w:pPr>
          </w:p>
        </w:tc>
        <w:tc>
          <w:tcPr>
            <w:tcW w:w="5221" w:type="dxa"/>
          </w:tcPr>
          <w:p w:rsidR="00784DA8" w:rsidRPr="00DE2A0E" w:rsidRDefault="00DE2A0E" w:rsidP="00DE2A0E">
            <w:pPr>
              <w:rPr>
                <w:rFonts w:ascii="Times New Roman" w:hAnsi="Times New Roman"/>
                <w:lang w:val="en-GB"/>
              </w:rPr>
            </w:pPr>
            <w:r>
              <w:rPr>
                <w:rFonts w:ascii="Times New Roman" w:hAnsi="Times New Roman"/>
                <w:lang w:val="en-GB"/>
              </w:rPr>
              <w:t>Lack of recognized</w:t>
            </w:r>
            <w:r w:rsidR="00DC5A72">
              <w:rPr>
                <w:rFonts w:ascii="Times New Roman" w:hAnsi="Times New Roman"/>
                <w:lang w:val="en-GB"/>
              </w:rPr>
              <w:t xml:space="preserve"> </w:t>
            </w:r>
            <w:r>
              <w:rPr>
                <w:rFonts w:ascii="Times New Roman" w:hAnsi="Times New Roman"/>
                <w:lang w:val="en-GB"/>
              </w:rPr>
              <w:t>scientific achievements</w:t>
            </w:r>
            <w:r w:rsidR="00DC5A72">
              <w:rPr>
                <w:rFonts w:ascii="Times New Roman" w:hAnsi="Times New Roman"/>
                <w:lang w:val="en-GB"/>
              </w:rPr>
              <w:t xml:space="preserve"> </w:t>
            </w:r>
          </w:p>
        </w:tc>
      </w:tr>
      <w:tr w:rsidR="008B3078" w:rsidRPr="00DE2A0E" w:rsidTr="00CD678A">
        <w:tc>
          <w:tcPr>
            <w:tcW w:w="5256" w:type="dxa"/>
          </w:tcPr>
          <w:p w:rsidR="00784DA8" w:rsidRPr="00DE2A0E" w:rsidRDefault="00784DA8" w:rsidP="00784DA8">
            <w:pPr>
              <w:rPr>
                <w:rFonts w:ascii="Times New Roman" w:hAnsi="Times New Roman"/>
                <w:lang w:val="en-GB"/>
              </w:rPr>
            </w:pPr>
          </w:p>
        </w:tc>
        <w:tc>
          <w:tcPr>
            <w:tcW w:w="5221" w:type="dxa"/>
          </w:tcPr>
          <w:p w:rsidR="00784DA8" w:rsidRPr="00DE2A0E" w:rsidRDefault="00DE2A0E" w:rsidP="00DE2A0E">
            <w:pPr>
              <w:rPr>
                <w:rFonts w:ascii="Times New Roman" w:hAnsi="Times New Roman"/>
                <w:lang w:val="en-GB"/>
              </w:rPr>
            </w:pPr>
            <w:r>
              <w:rPr>
                <w:rFonts w:ascii="Times New Roman" w:hAnsi="Times New Roman"/>
                <w:lang w:val="en-GB"/>
              </w:rPr>
              <w:t>Low staff mobility</w:t>
            </w:r>
            <w:r w:rsidR="00DC5A72">
              <w:rPr>
                <w:rFonts w:ascii="Times New Roman" w:hAnsi="Times New Roman"/>
                <w:lang w:val="en-GB"/>
              </w:rPr>
              <w:t xml:space="preserve"> </w:t>
            </w:r>
          </w:p>
        </w:tc>
      </w:tr>
      <w:tr w:rsidR="00784DA8" w:rsidRPr="00DE2A0E" w:rsidTr="00CD678A">
        <w:tc>
          <w:tcPr>
            <w:tcW w:w="10477" w:type="dxa"/>
            <w:gridSpan w:val="2"/>
          </w:tcPr>
          <w:p w:rsidR="00784DA8" w:rsidRPr="00DE2A0E" w:rsidRDefault="00DE2A0E" w:rsidP="00DE2A0E">
            <w:pPr>
              <w:jc w:val="center"/>
              <w:rPr>
                <w:rFonts w:ascii="Times New Roman" w:hAnsi="Times New Roman"/>
                <w:b/>
                <w:lang w:val="en-GB"/>
              </w:rPr>
            </w:pPr>
            <w:r>
              <w:rPr>
                <w:rFonts w:ascii="Times New Roman" w:hAnsi="Times New Roman"/>
                <w:b/>
                <w:lang w:val="en-GB"/>
              </w:rPr>
              <w:t>COOPERATION OF THE FACULTY WITH BUSINESS ENTITIES, DISSEMIANTION OF KNOWLEGDE TO ECONOMY</w:t>
            </w:r>
            <w:r w:rsidR="00DC5A72">
              <w:rPr>
                <w:rFonts w:ascii="Times New Roman" w:hAnsi="Times New Roman"/>
                <w:b/>
                <w:lang w:val="en-GB"/>
              </w:rPr>
              <w:t xml:space="preserve"> </w:t>
            </w:r>
          </w:p>
        </w:tc>
      </w:tr>
      <w:tr w:rsidR="008B3078" w:rsidRPr="00DE2A0E" w:rsidTr="00CD678A">
        <w:tc>
          <w:tcPr>
            <w:tcW w:w="5256" w:type="dxa"/>
          </w:tcPr>
          <w:p w:rsidR="00784DA8" w:rsidRPr="00DE2A0E" w:rsidRDefault="00DE2A0E" w:rsidP="007C1231">
            <w:pPr>
              <w:ind w:left="5"/>
              <w:jc w:val="both"/>
              <w:rPr>
                <w:rFonts w:ascii="Times New Roman" w:hAnsi="Times New Roman"/>
                <w:lang w:val="en-GB"/>
              </w:rPr>
            </w:pPr>
            <w:r>
              <w:rPr>
                <w:rFonts w:ascii="Times New Roman" w:hAnsi="Times New Roman"/>
                <w:lang w:val="en-GB"/>
              </w:rPr>
              <w:t xml:space="preserve">Cooperation with the Polish </w:t>
            </w:r>
            <w:r w:rsidR="007C1231">
              <w:rPr>
                <w:rFonts w:ascii="Times New Roman" w:hAnsi="Times New Roman"/>
                <w:lang w:val="en-GB"/>
              </w:rPr>
              <w:t>B</w:t>
            </w:r>
            <w:r>
              <w:rPr>
                <w:rFonts w:ascii="Times New Roman" w:hAnsi="Times New Roman"/>
                <w:lang w:val="en-GB"/>
              </w:rPr>
              <w:t xml:space="preserve">usiness </w:t>
            </w:r>
            <w:r w:rsidR="007C1231">
              <w:rPr>
                <w:rFonts w:ascii="Times New Roman" w:hAnsi="Times New Roman"/>
                <w:lang w:val="en-GB"/>
              </w:rPr>
              <w:t>F</w:t>
            </w:r>
            <w:r>
              <w:rPr>
                <w:rFonts w:ascii="Times New Roman" w:hAnsi="Times New Roman"/>
                <w:lang w:val="en-GB"/>
              </w:rPr>
              <w:t>orum</w:t>
            </w:r>
            <w:r w:rsidR="00DC5A72">
              <w:rPr>
                <w:rFonts w:ascii="Times New Roman" w:hAnsi="Times New Roman"/>
                <w:lang w:val="en-GB"/>
              </w:rPr>
              <w:t xml:space="preserve"> </w:t>
            </w:r>
            <w:proofErr w:type="spellStart"/>
            <w:r>
              <w:rPr>
                <w:rFonts w:ascii="Times New Roman" w:hAnsi="Times New Roman"/>
                <w:lang w:val="en-GB"/>
              </w:rPr>
              <w:t>Korona</w:t>
            </w:r>
            <w:proofErr w:type="spellEnd"/>
            <w:r w:rsidR="00DC5A72">
              <w:rPr>
                <w:rFonts w:ascii="Times New Roman" w:hAnsi="Times New Roman"/>
                <w:lang w:val="en-GB"/>
              </w:rPr>
              <w:t xml:space="preserve"> </w:t>
            </w:r>
          </w:p>
        </w:tc>
        <w:tc>
          <w:tcPr>
            <w:tcW w:w="5221" w:type="dxa"/>
          </w:tcPr>
          <w:p w:rsidR="00784DA8" w:rsidRPr="00DE2A0E" w:rsidRDefault="00F114EF" w:rsidP="00F114EF">
            <w:pPr>
              <w:rPr>
                <w:rFonts w:ascii="Times New Roman" w:hAnsi="Times New Roman"/>
                <w:lang w:val="en-GB"/>
              </w:rPr>
            </w:pPr>
            <w:r>
              <w:rPr>
                <w:rFonts w:ascii="Times New Roman" w:hAnsi="Times New Roman"/>
                <w:lang w:val="en-GB"/>
              </w:rPr>
              <w:t>Weak relations with the business environment</w:t>
            </w:r>
            <w:r w:rsidR="00DC5A72">
              <w:rPr>
                <w:rFonts w:ascii="Times New Roman" w:hAnsi="Times New Roman"/>
                <w:lang w:val="en-GB"/>
              </w:rPr>
              <w:t xml:space="preserve"> </w:t>
            </w:r>
          </w:p>
        </w:tc>
      </w:tr>
      <w:tr w:rsidR="008B3078" w:rsidRPr="00DE2A0E" w:rsidTr="00CD678A">
        <w:tc>
          <w:tcPr>
            <w:tcW w:w="5256" w:type="dxa"/>
          </w:tcPr>
          <w:p w:rsidR="00784DA8" w:rsidRPr="00F114EF" w:rsidRDefault="00F114EF" w:rsidP="00F114EF">
            <w:pPr>
              <w:rPr>
                <w:rFonts w:ascii="Times New Roman" w:hAnsi="Times New Roman"/>
                <w:lang w:val="en-US"/>
              </w:rPr>
            </w:pPr>
            <w:r w:rsidRPr="00F114EF">
              <w:rPr>
                <w:rFonts w:ascii="Times New Roman" w:hAnsi="Times New Roman"/>
                <w:lang w:val="en-US"/>
              </w:rPr>
              <w:t>Public meeting with</w:t>
            </w:r>
            <w:r w:rsidR="00DC5A72">
              <w:rPr>
                <w:rFonts w:ascii="Times New Roman" w:hAnsi="Times New Roman"/>
                <w:lang w:val="en-US"/>
              </w:rPr>
              <w:t xml:space="preserve"> </w:t>
            </w:r>
            <w:r w:rsidRPr="00F114EF">
              <w:rPr>
                <w:rFonts w:ascii="Times New Roman" w:hAnsi="Times New Roman"/>
                <w:lang w:val="en-US"/>
              </w:rPr>
              <w:t>business entities</w:t>
            </w:r>
            <w:r w:rsidR="00DC5A72">
              <w:rPr>
                <w:rFonts w:ascii="Times New Roman" w:hAnsi="Times New Roman"/>
                <w:lang w:val="en-US"/>
              </w:rPr>
              <w:t xml:space="preserve"> </w:t>
            </w:r>
          </w:p>
        </w:tc>
        <w:tc>
          <w:tcPr>
            <w:tcW w:w="5221" w:type="dxa"/>
          </w:tcPr>
          <w:p w:rsidR="00784DA8" w:rsidRPr="00DE2A0E" w:rsidRDefault="002B79FD" w:rsidP="007971FF">
            <w:pPr>
              <w:rPr>
                <w:rFonts w:ascii="Times New Roman" w:hAnsi="Times New Roman"/>
                <w:lang w:val="en-GB"/>
              </w:rPr>
            </w:pPr>
            <w:r w:rsidRPr="00DE2A0E">
              <w:rPr>
                <w:rFonts w:ascii="Times New Roman" w:hAnsi="Times New Roman"/>
                <w:lang w:val="en-GB"/>
              </w:rPr>
              <w:t>M</w:t>
            </w:r>
            <w:r w:rsidR="00F114EF">
              <w:rPr>
                <w:rFonts w:ascii="Times New Roman" w:hAnsi="Times New Roman"/>
                <w:lang w:val="en-GB"/>
              </w:rPr>
              <w:t>inimum number of commercial and implementation</w:t>
            </w:r>
            <w:r w:rsidR="00DC5A72">
              <w:rPr>
                <w:rFonts w:ascii="Times New Roman" w:hAnsi="Times New Roman"/>
                <w:lang w:val="en-GB"/>
              </w:rPr>
              <w:t xml:space="preserve"> </w:t>
            </w:r>
            <w:r w:rsidR="007971FF">
              <w:rPr>
                <w:rFonts w:ascii="Times New Roman" w:hAnsi="Times New Roman"/>
                <w:lang w:val="en-GB"/>
              </w:rPr>
              <w:t>investigations</w:t>
            </w:r>
            <w:r w:rsidRPr="00DE2A0E">
              <w:rPr>
                <w:rFonts w:ascii="Times New Roman" w:hAnsi="Times New Roman"/>
                <w:lang w:val="en-GB"/>
              </w:rPr>
              <w:t xml:space="preserve"> </w:t>
            </w:r>
          </w:p>
        </w:tc>
      </w:tr>
      <w:tr w:rsidR="008B3078" w:rsidRPr="00DE2A0E" w:rsidTr="00CD678A">
        <w:tc>
          <w:tcPr>
            <w:tcW w:w="5256" w:type="dxa"/>
          </w:tcPr>
          <w:p w:rsidR="00784DA8" w:rsidRPr="00DE2A0E" w:rsidRDefault="00F114EF" w:rsidP="00F114EF">
            <w:pPr>
              <w:rPr>
                <w:rFonts w:ascii="Times New Roman" w:hAnsi="Times New Roman"/>
                <w:lang w:val="en-GB"/>
              </w:rPr>
            </w:pPr>
            <w:r>
              <w:rPr>
                <w:rFonts w:ascii="Times New Roman" w:hAnsi="Times New Roman"/>
                <w:lang w:val="en-GB"/>
              </w:rPr>
              <w:t xml:space="preserve">Cooperation with municipalities of Vilnius city, Vilnius district and </w:t>
            </w:r>
            <w:proofErr w:type="spellStart"/>
            <w:r>
              <w:rPr>
                <w:rFonts w:ascii="Times New Roman" w:hAnsi="Times New Roman"/>
                <w:lang w:val="en-GB"/>
              </w:rPr>
              <w:t>Šalčininkai</w:t>
            </w:r>
            <w:proofErr w:type="spellEnd"/>
            <w:r>
              <w:rPr>
                <w:rFonts w:ascii="Times New Roman" w:hAnsi="Times New Roman"/>
                <w:lang w:val="en-GB"/>
              </w:rPr>
              <w:t xml:space="preserve"> district</w:t>
            </w:r>
            <w:r w:rsidR="00DC5A72">
              <w:rPr>
                <w:rFonts w:ascii="Times New Roman" w:hAnsi="Times New Roman"/>
                <w:lang w:val="en-GB"/>
              </w:rPr>
              <w:t xml:space="preserve"> </w:t>
            </w:r>
          </w:p>
        </w:tc>
        <w:tc>
          <w:tcPr>
            <w:tcW w:w="5221" w:type="dxa"/>
          </w:tcPr>
          <w:p w:rsidR="00784DA8" w:rsidRPr="00DE2A0E" w:rsidRDefault="00F114EF" w:rsidP="00F114EF">
            <w:pPr>
              <w:rPr>
                <w:rFonts w:ascii="Times New Roman" w:hAnsi="Times New Roman"/>
                <w:lang w:val="en-GB"/>
              </w:rPr>
            </w:pPr>
            <w:r>
              <w:rPr>
                <w:rFonts w:ascii="Times New Roman" w:hAnsi="Times New Roman"/>
                <w:lang w:val="en-GB"/>
              </w:rPr>
              <w:t>Absence of a business incubator in the Faculty</w:t>
            </w:r>
            <w:r w:rsidR="00DC5A72">
              <w:rPr>
                <w:rFonts w:ascii="Times New Roman" w:hAnsi="Times New Roman"/>
                <w:lang w:val="en-GB"/>
              </w:rPr>
              <w:t xml:space="preserve"> </w:t>
            </w:r>
          </w:p>
        </w:tc>
      </w:tr>
      <w:tr w:rsidR="00784DA8" w:rsidRPr="00DE2A0E" w:rsidTr="00CD678A">
        <w:tc>
          <w:tcPr>
            <w:tcW w:w="10477" w:type="dxa"/>
            <w:gridSpan w:val="2"/>
          </w:tcPr>
          <w:p w:rsidR="00784DA8" w:rsidRPr="00DE2A0E" w:rsidRDefault="00F114EF" w:rsidP="00F114EF">
            <w:pPr>
              <w:jc w:val="center"/>
              <w:rPr>
                <w:rFonts w:ascii="Times New Roman" w:hAnsi="Times New Roman"/>
                <w:b/>
                <w:lang w:val="en-GB"/>
              </w:rPr>
            </w:pPr>
            <w:r>
              <w:rPr>
                <w:rFonts w:ascii="Times New Roman" w:hAnsi="Times New Roman"/>
                <w:b/>
                <w:lang w:val="en-GB"/>
              </w:rPr>
              <w:t>DISSEMINATION OF KNOWLEDGE</w:t>
            </w:r>
            <w:r w:rsidR="00DC5A72">
              <w:rPr>
                <w:rFonts w:ascii="Times New Roman" w:hAnsi="Times New Roman"/>
                <w:b/>
                <w:lang w:val="en-GB"/>
              </w:rPr>
              <w:t xml:space="preserve"> </w:t>
            </w:r>
          </w:p>
        </w:tc>
      </w:tr>
      <w:tr w:rsidR="008B3078" w:rsidRPr="00DE2A0E" w:rsidTr="00CD678A">
        <w:tc>
          <w:tcPr>
            <w:tcW w:w="5256" w:type="dxa"/>
          </w:tcPr>
          <w:p w:rsidR="00784DA8" w:rsidRPr="00DE2A0E" w:rsidRDefault="00F114EF" w:rsidP="00F114EF">
            <w:pPr>
              <w:rPr>
                <w:rFonts w:ascii="Times New Roman" w:hAnsi="Times New Roman"/>
                <w:lang w:val="en-GB"/>
              </w:rPr>
            </w:pPr>
            <w:r>
              <w:rPr>
                <w:rFonts w:ascii="Times New Roman" w:hAnsi="Times New Roman"/>
                <w:lang w:val="en-GB"/>
              </w:rPr>
              <w:t xml:space="preserve">Growth in the number of publication </w:t>
            </w:r>
            <w:r w:rsidR="007C1231">
              <w:rPr>
                <w:rFonts w:ascii="Times New Roman" w:hAnsi="Times New Roman"/>
                <w:lang w:val="en-GB"/>
              </w:rPr>
              <w:t xml:space="preserve">in </w:t>
            </w:r>
            <w:r>
              <w:rPr>
                <w:rFonts w:ascii="Times New Roman" w:hAnsi="Times New Roman"/>
                <w:lang w:val="en-GB"/>
              </w:rPr>
              <w:t>rating and high rating publications</w:t>
            </w:r>
            <w:r w:rsidR="00DC5A72">
              <w:rPr>
                <w:rFonts w:ascii="Times New Roman" w:hAnsi="Times New Roman"/>
                <w:lang w:val="en-GB"/>
              </w:rPr>
              <w:t xml:space="preserve"> </w:t>
            </w:r>
          </w:p>
        </w:tc>
        <w:tc>
          <w:tcPr>
            <w:tcW w:w="5221" w:type="dxa"/>
          </w:tcPr>
          <w:p w:rsidR="00784DA8" w:rsidRPr="00DE2A0E" w:rsidRDefault="008B3078" w:rsidP="008B3078">
            <w:pPr>
              <w:rPr>
                <w:rFonts w:ascii="Times New Roman" w:hAnsi="Times New Roman"/>
                <w:lang w:val="en-GB"/>
              </w:rPr>
            </w:pPr>
            <w:r>
              <w:rPr>
                <w:rFonts w:ascii="Times New Roman" w:hAnsi="Times New Roman"/>
                <w:lang w:val="en-GB"/>
              </w:rPr>
              <w:t>Plenty of publications in local periodic publications</w:t>
            </w:r>
            <w:r w:rsidR="00DC5A72">
              <w:rPr>
                <w:rFonts w:ascii="Times New Roman" w:hAnsi="Times New Roman"/>
                <w:lang w:val="en-GB"/>
              </w:rPr>
              <w:t xml:space="preserve"> </w:t>
            </w:r>
          </w:p>
        </w:tc>
      </w:tr>
      <w:tr w:rsidR="008B3078" w:rsidRPr="00DE2A0E" w:rsidTr="00CD678A">
        <w:tc>
          <w:tcPr>
            <w:tcW w:w="5256" w:type="dxa"/>
            <w:tcBorders>
              <w:bottom w:val="single" w:sz="4" w:space="0" w:color="000000" w:themeColor="text1"/>
            </w:tcBorders>
          </w:tcPr>
          <w:p w:rsidR="00784DA8" w:rsidRPr="00DE2A0E" w:rsidRDefault="00F114EF" w:rsidP="00F114EF">
            <w:pPr>
              <w:ind w:left="5"/>
              <w:rPr>
                <w:rFonts w:ascii="Times New Roman" w:hAnsi="Times New Roman"/>
                <w:lang w:val="en-GB"/>
              </w:rPr>
            </w:pPr>
            <w:r>
              <w:rPr>
                <w:rFonts w:ascii="Times New Roman" w:hAnsi="Times New Roman"/>
                <w:lang w:val="en-GB"/>
              </w:rPr>
              <w:t>Annually held international conference on economy</w:t>
            </w:r>
            <w:r w:rsidR="00DC5A72">
              <w:rPr>
                <w:rFonts w:ascii="Times New Roman" w:hAnsi="Times New Roman"/>
                <w:lang w:val="en-GB"/>
              </w:rPr>
              <w:t xml:space="preserve"> </w:t>
            </w:r>
          </w:p>
        </w:tc>
        <w:tc>
          <w:tcPr>
            <w:tcW w:w="5221" w:type="dxa"/>
            <w:tcBorders>
              <w:bottom w:val="single" w:sz="4" w:space="0" w:color="000000" w:themeColor="text1"/>
            </w:tcBorders>
          </w:tcPr>
          <w:p w:rsidR="00784DA8" w:rsidRPr="00DE2A0E" w:rsidRDefault="008B3078" w:rsidP="008B3078">
            <w:pPr>
              <w:rPr>
                <w:rFonts w:ascii="Times New Roman" w:hAnsi="Times New Roman"/>
                <w:lang w:val="en-GB"/>
              </w:rPr>
            </w:pPr>
            <w:r>
              <w:rPr>
                <w:rFonts w:ascii="Times New Roman" w:hAnsi="Times New Roman"/>
                <w:lang w:val="en-GB"/>
              </w:rPr>
              <w:t>Shortage of conference on IT topic</w:t>
            </w:r>
            <w:r w:rsidR="00DC5A72">
              <w:rPr>
                <w:rFonts w:ascii="Times New Roman" w:hAnsi="Times New Roman"/>
                <w:lang w:val="en-GB"/>
              </w:rPr>
              <w:t xml:space="preserve"> </w:t>
            </w:r>
          </w:p>
        </w:tc>
      </w:tr>
      <w:tr w:rsidR="008B3078" w:rsidRPr="00DE2A0E" w:rsidTr="00CD678A">
        <w:tc>
          <w:tcPr>
            <w:tcW w:w="5256" w:type="dxa"/>
            <w:tcBorders>
              <w:bottom w:val="single" w:sz="4" w:space="0" w:color="000000" w:themeColor="text1"/>
            </w:tcBorders>
          </w:tcPr>
          <w:p w:rsidR="00784DA8" w:rsidRPr="00DE2A0E" w:rsidRDefault="00F114EF" w:rsidP="00F114EF">
            <w:pPr>
              <w:ind w:left="5"/>
              <w:rPr>
                <w:rFonts w:ascii="Times New Roman" w:hAnsi="Times New Roman"/>
                <w:lang w:val="en-GB"/>
              </w:rPr>
            </w:pPr>
            <w:r>
              <w:rPr>
                <w:rFonts w:ascii="Times New Roman" w:hAnsi="Times New Roman"/>
                <w:lang w:val="en-GB"/>
              </w:rPr>
              <w:t>Implementation of the p</w:t>
            </w:r>
            <w:r w:rsidR="005C2C15" w:rsidRPr="00DE2A0E">
              <w:rPr>
                <w:rFonts w:ascii="Times New Roman" w:hAnsi="Times New Roman"/>
                <w:lang w:val="en-GB"/>
              </w:rPr>
              <w:t>roje</w:t>
            </w:r>
            <w:r>
              <w:rPr>
                <w:rFonts w:ascii="Times New Roman" w:hAnsi="Times New Roman"/>
                <w:lang w:val="en-GB"/>
              </w:rPr>
              <w:t>ct Battle of Minds</w:t>
            </w:r>
            <w:r w:rsidR="00DC5A72">
              <w:rPr>
                <w:rFonts w:ascii="Times New Roman" w:hAnsi="Times New Roman"/>
                <w:lang w:val="en-GB"/>
              </w:rPr>
              <w:t xml:space="preserve"> </w:t>
            </w:r>
          </w:p>
        </w:tc>
        <w:tc>
          <w:tcPr>
            <w:tcW w:w="5221" w:type="dxa"/>
            <w:tcBorders>
              <w:bottom w:val="single" w:sz="4" w:space="0" w:color="000000" w:themeColor="text1"/>
            </w:tcBorders>
          </w:tcPr>
          <w:p w:rsidR="00784DA8" w:rsidRPr="00DE2A0E" w:rsidRDefault="008B3078" w:rsidP="008B3078">
            <w:pPr>
              <w:rPr>
                <w:rFonts w:ascii="Times New Roman" w:hAnsi="Times New Roman"/>
                <w:lang w:val="en-GB"/>
              </w:rPr>
            </w:pPr>
            <w:r>
              <w:rPr>
                <w:rFonts w:ascii="Times New Roman" w:hAnsi="Times New Roman"/>
                <w:lang w:val="en-GB"/>
              </w:rPr>
              <w:t>Shortage of public lectures on IT topic</w:t>
            </w:r>
            <w:r w:rsidR="00DC5A72">
              <w:rPr>
                <w:rFonts w:ascii="Times New Roman" w:hAnsi="Times New Roman"/>
                <w:lang w:val="en-GB"/>
              </w:rPr>
              <w:t xml:space="preserve"> </w:t>
            </w:r>
          </w:p>
        </w:tc>
      </w:tr>
      <w:tr w:rsidR="008B3078" w:rsidRPr="00DE2A0E" w:rsidTr="00CD678A">
        <w:tc>
          <w:tcPr>
            <w:tcW w:w="5256" w:type="dxa"/>
            <w:tcBorders>
              <w:bottom w:val="single" w:sz="4" w:space="0" w:color="000000" w:themeColor="text1"/>
            </w:tcBorders>
          </w:tcPr>
          <w:p w:rsidR="00784DA8" w:rsidRPr="00DE2A0E" w:rsidRDefault="005C2C15" w:rsidP="00F114EF">
            <w:pPr>
              <w:ind w:left="5"/>
              <w:rPr>
                <w:rFonts w:ascii="Times New Roman" w:hAnsi="Times New Roman"/>
                <w:lang w:val="en-GB"/>
              </w:rPr>
            </w:pPr>
            <w:r w:rsidRPr="00DE2A0E">
              <w:rPr>
                <w:rFonts w:ascii="Times New Roman" w:hAnsi="Times New Roman"/>
                <w:lang w:val="en-GB"/>
              </w:rPr>
              <w:t>Intens</w:t>
            </w:r>
            <w:r w:rsidR="00F114EF">
              <w:rPr>
                <w:rFonts w:ascii="Times New Roman" w:hAnsi="Times New Roman"/>
                <w:lang w:val="en-GB"/>
              </w:rPr>
              <w:t>ive work of</w:t>
            </w:r>
            <w:r w:rsidR="00DC5A72">
              <w:rPr>
                <w:rFonts w:ascii="Times New Roman" w:hAnsi="Times New Roman"/>
                <w:lang w:val="en-GB"/>
              </w:rPr>
              <w:t xml:space="preserve"> </w:t>
            </w:r>
            <w:r w:rsidR="00CE3925">
              <w:rPr>
                <w:rFonts w:ascii="Times New Roman" w:hAnsi="Times New Roman"/>
                <w:lang w:val="en-GB"/>
              </w:rPr>
              <w:t xml:space="preserve">the </w:t>
            </w:r>
            <w:r w:rsidR="00F114EF">
              <w:rPr>
                <w:rFonts w:ascii="Times New Roman" w:hAnsi="Times New Roman"/>
                <w:lang w:val="en-GB"/>
              </w:rPr>
              <w:t>research circle</w:t>
            </w:r>
            <w:r w:rsidR="00DC5A72">
              <w:rPr>
                <w:rFonts w:ascii="Times New Roman" w:hAnsi="Times New Roman"/>
                <w:lang w:val="en-GB"/>
              </w:rPr>
              <w:t xml:space="preserve"> </w:t>
            </w:r>
            <w:r w:rsidR="00F114EF">
              <w:rPr>
                <w:rFonts w:ascii="Times New Roman" w:hAnsi="Times New Roman"/>
                <w:lang w:val="en-GB"/>
              </w:rPr>
              <w:t>of</w:t>
            </w:r>
            <w:r w:rsidR="00DC5A72">
              <w:rPr>
                <w:rFonts w:ascii="Times New Roman" w:hAnsi="Times New Roman"/>
                <w:lang w:val="en-GB"/>
              </w:rPr>
              <w:t xml:space="preserve"> </w:t>
            </w:r>
            <w:proofErr w:type="spellStart"/>
            <w:r w:rsidRPr="00DE2A0E">
              <w:rPr>
                <w:rFonts w:ascii="Times New Roman" w:hAnsi="Times New Roman"/>
                <w:lang w:val="en-GB"/>
              </w:rPr>
              <w:t>F.Hayek</w:t>
            </w:r>
            <w:proofErr w:type="spellEnd"/>
            <w:r w:rsidR="00DC5A72">
              <w:rPr>
                <w:rFonts w:ascii="Times New Roman" w:hAnsi="Times New Roman"/>
                <w:lang w:val="en-GB"/>
              </w:rPr>
              <w:t xml:space="preserve"> </w:t>
            </w:r>
            <w:r w:rsidRPr="00DE2A0E">
              <w:rPr>
                <w:rFonts w:ascii="Times New Roman" w:hAnsi="Times New Roman"/>
                <w:lang w:val="en-GB"/>
              </w:rPr>
              <w:t>KNSE (</w:t>
            </w:r>
            <w:r w:rsidR="00F114EF">
              <w:rPr>
                <w:rFonts w:ascii="Times New Roman" w:hAnsi="Times New Roman"/>
                <w:lang w:val="en-GB"/>
              </w:rPr>
              <w:t>for economics</w:t>
            </w:r>
            <w:r w:rsidR="00DC5A72">
              <w:rPr>
                <w:rFonts w:ascii="Times New Roman" w:hAnsi="Times New Roman"/>
                <w:lang w:val="en-GB"/>
              </w:rPr>
              <w:t xml:space="preserve"> </w:t>
            </w:r>
            <w:r w:rsidR="00F114EF">
              <w:rPr>
                <w:rFonts w:ascii="Times New Roman" w:hAnsi="Times New Roman"/>
                <w:lang w:val="en-GB"/>
              </w:rPr>
              <w:t>students</w:t>
            </w:r>
            <w:r w:rsidRPr="00DE2A0E">
              <w:rPr>
                <w:rFonts w:ascii="Times New Roman" w:hAnsi="Times New Roman"/>
                <w:lang w:val="en-GB"/>
              </w:rPr>
              <w:t xml:space="preserve">) </w:t>
            </w:r>
          </w:p>
        </w:tc>
        <w:tc>
          <w:tcPr>
            <w:tcW w:w="5221" w:type="dxa"/>
            <w:tcBorders>
              <w:bottom w:val="single" w:sz="4" w:space="0" w:color="000000" w:themeColor="text1"/>
            </w:tcBorders>
          </w:tcPr>
          <w:p w:rsidR="00784DA8" w:rsidRPr="00DE2A0E" w:rsidRDefault="008B3078" w:rsidP="008B3078">
            <w:pPr>
              <w:rPr>
                <w:rFonts w:ascii="Times New Roman" w:hAnsi="Times New Roman"/>
                <w:lang w:val="en-GB"/>
              </w:rPr>
            </w:pPr>
            <w:r>
              <w:rPr>
                <w:rFonts w:ascii="Times New Roman" w:hAnsi="Times New Roman"/>
                <w:lang w:val="en-GB"/>
              </w:rPr>
              <w:t xml:space="preserve">Low activeness of </w:t>
            </w:r>
            <w:r w:rsidR="00AD6A65" w:rsidRPr="00DE2A0E">
              <w:rPr>
                <w:rFonts w:ascii="Times New Roman" w:hAnsi="Times New Roman"/>
                <w:lang w:val="en-GB"/>
              </w:rPr>
              <w:t>John von Neumann</w:t>
            </w:r>
            <w:r>
              <w:rPr>
                <w:rFonts w:ascii="Times New Roman" w:hAnsi="Times New Roman"/>
                <w:lang w:val="en-GB"/>
              </w:rPr>
              <w:t>’s research circle</w:t>
            </w:r>
            <w:r w:rsidR="00DC5A72">
              <w:rPr>
                <w:rFonts w:ascii="Times New Roman" w:hAnsi="Times New Roman"/>
                <w:lang w:val="en-GB"/>
              </w:rPr>
              <w:t xml:space="preserve"> </w:t>
            </w:r>
            <w:r w:rsidR="00AD6A65" w:rsidRPr="00DE2A0E">
              <w:rPr>
                <w:rFonts w:ascii="Times New Roman" w:hAnsi="Times New Roman"/>
                <w:lang w:val="en-GB"/>
              </w:rPr>
              <w:t>KNSI (</w:t>
            </w:r>
            <w:r>
              <w:rPr>
                <w:rFonts w:ascii="Times New Roman" w:hAnsi="Times New Roman"/>
                <w:lang w:val="en-GB"/>
              </w:rPr>
              <w:t>for information technology students</w:t>
            </w:r>
            <w:r w:rsidR="00AD6A65" w:rsidRPr="00DE2A0E">
              <w:rPr>
                <w:rFonts w:ascii="Times New Roman" w:hAnsi="Times New Roman"/>
                <w:lang w:val="en-GB"/>
              </w:rPr>
              <w:t>)</w:t>
            </w:r>
            <w:r w:rsidR="00DC5A72">
              <w:rPr>
                <w:rFonts w:ascii="Times New Roman" w:hAnsi="Times New Roman"/>
                <w:lang w:val="en-GB"/>
              </w:rPr>
              <w:t xml:space="preserve"> </w:t>
            </w:r>
          </w:p>
        </w:tc>
      </w:tr>
      <w:tr w:rsidR="008B3078" w:rsidRPr="00DE2A0E" w:rsidTr="00CD678A">
        <w:tc>
          <w:tcPr>
            <w:tcW w:w="5256" w:type="dxa"/>
            <w:tcBorders>
              <w:bottom w:val="single" w:sz="4" w:space="0" w:color="000000" w:themeColor="text1"/>
            </w:tcBorders>
          </w:tcPr>
          <w:p w:rsidR="00784DA8" w:rsidRPr="00DE2A0E" w:rsidRDefault="008B3078" w:rsidP="008B3078">
            <w:pPr>
              <w:ind w:left="5"/>
              <w:rPr>
                <w:rFonts w:ascii="Times New Roman" w:hAnsi="Times New Roman"/>
                <w:lang w:val="en-GB"/>
              </w:rPr>
            </w:pPr>
            <w:r>
              <w:rPr>
                <w:rFonts w:ascii="Times New Roman" w:hAnsi="Times New Roman"/>
                <w:lang w:val="en-GB"/>
              </w:rPr>
              <w:t>Cooperation with 40 Polish schools in Vilnius region (where</w:t>
            </w:r>
            <w:r w:rsidR="00DC5A72">
              <w:rPr>
                <w:rFonts w:ascii="Times New Roman" w:hAnsi="Times New Roman"/>
                <w:lang w:val="en-GB"/>
              </w:rPr>
              <w:t xml:space="preserve"> </w:t>
            </w:r>
            <w:r>
              <w:rPr>
                <w:rFonts w:ascii="Times New Roman" w:hAnsi="Times New Roman"/>
                <w:lang w:val="en-GB"/>
              </w:rPr>
              <w:t>there are final classes and instruction</w:t>
            </w:r>
            <w:r w:rsidR="00DC5A72">
              <w:rPr>
                <w:rFonts w:ascii="Times New Roman" w:hAnsi="Times New Roman"/>
                <w:lang w:val="en-GB"/>
              </w:rPr>
              <w:t xml:space="preserve"> </w:t>
            </w:r>
            <w:r>
              <w:rPr>
                <w:rFonts w:ascii="Times New Roman" w:hAnsi="Times New Roman"/>
                <w:lang w:val="en-GB"/>
              </w:rPr>
              <w:t>is conducted in the Polish language)</w:t>
            </w:r>
            <w:r w:rsidR="00DC5A72">
              <w:rPr>
                <w:rFonts w:ascii="Times New Roman" w:hAnsi="Times New Roman"/>
                <w:lang w:val="en-GB"/>
              </w:rPr>
              <w:t xml:space="preserve"> </w:t>
            </w:r>
          </w:p>
        </w:tc>
        <w:tc>
          <w:tcPr>
            <w:tcW w:w="5221" w:type="dxa"/>
            <w:tcBorders>
              <w:bottom w:val="single" w:sz="4" w:space="0" w:color="000000" w:themeColor="text1"/>
            </w:tcBorders>
          </w:tcPr>
          <w:p w:rsidR="00784DA8" w:rsidRPr="00DE2A0E" w:rsidRDefault="00AD6A65" w:rsidP="008B3078">
            <w:pPr>
              <w:rPr>
                <w:rFonts w:ascii="Times New Roman" w:hAnsi="Times New Roman"/>
                <w:lang w:val="en-GB"/>
              </w:rPr>
            </w:pPr>
            <w:r w:rsidRPr="00DE2A0E">
              <w:rPr>
                <w:rFonts w:ascii="Times New Roman" w:hAnsi="Times New Roman"/>
                <w:lang w:val="en-GB"/>
              </w:rPr>
              <w:t>N</w:t>
            </w:r>
            <w:r w:rsidR="008B3078">
              <w:rPr>
                <w:rFonts w:ascii="Times New Roman" w:hAnsi="Times New Roman"/>
                <w:lang w:val="en-GB"/>
              </w:rPr>
              <w:t>o ties with Lithuanian schools</w:t>
            </w:r>
            <w:r w:rsidR="00DC5A72">
              <w:rPr>
                <w:rFonts w:ascii="Times New Roman" w:hAnsi="Times New Roman"/>
                <w:lang w:val="en-GB"/>
              </w:rPr>
              <w:t xml:space="preserve"> </w:t>
            </w:r>
          </w:p>
        </w:tc>
      </w:tr>
      <w:tr w:rsidR="008B3078" w:rsidRPr="00DE2A0E" w:rsidTr="00CD678A">
        <w:tc>
          <w:tcPr>
            <w:tcW w:w="5256" w:type="dxa"/>
            <w:tcBorders>
              <w:bottom w:val="single" w:sz="4" w:space="0" w:color="000000" w:themeColor="text1"/>
            </w:tcBorders>
          </w:tcPr>
          <w:p w:rsidR="00784DA8" w:rsidRPr="00DE2A0E" w:rsidRDefault="008B3078" w:rsidP="008B3078">
            <w:pPr>
              <w:ind w:left="5"/>
              <w:rPr>
                <w:rFonts w:ascii="Times New Roman" w:hAnsi="Times New Roman"/>
                <w:lang w:val="en-GB"/>
              </w:rPr>
            </w:pPr>
            <w:r>
              <w:rPr>
                <w:rFonts w:ascii="Times New Roman" w:hAnsi="Times New Roman"/>
                <w:lang w:val="en-GB"/>
              </w:rPr>
              <w:t>Cooperation with the Association of</w:t>
            </w:r>
            <w:r w:rsidR="00DC5A72">
              <w:rPr>
                <w:rFonts w:ascii="Times New Roman" w:hAnsi="Times New Roman"/>
                <w:lang w:val="en-GB"/>
              </w:rPr>
              <w:t xml:space="preserve"> </w:t>
            </w:r>
            <w:r>
              <w:rPr>
                <w:rFonts w:ascii="Times New Roman" w:hAnsi="Times New Roman"/>
                <w:lang w:val="en-GB"/>
              </w:rPr>
              <w:t>Polish Scientists in Lithuania</w:t>
            </w:r>
            <w:r w:rsidR="00DC5A72">
              <w:rPr>
                <w:rFonts w:ascii="Times New Roman" w:hAnsi="Times New Roman"/>
                <w:lang w:val="en-GB"/>
              </w:rPr>
              <w:t xml:space="preserve"> </w:t>
            </w:r>
          </w:p>
        </w:tc>
        <w:tc>
          <w:tcPr>
            <w:tcW w:w="5221" w:type="dxa"/>
            <w:tcBorders>
              <w:bottom w:val="single" w:sz="4" w:space="0" w:color="000000" w:themeColor="text1"/>
            </w:tcBorders>
          </w:tcPr>
          <w:p w:rsidR="00784DA8" w:rsidRPr="00DE2A0E" w:rsidRDefault="008B3078" w:rsidP="008B3078">
            <w:pPr>
              <w:rPr>
                <w:rFonts w:ascii="Times New Roman" w:hAnsi="Times New Roman"/>
                <w:lang w:val="en-GB"/>
              </w:rPr>
            </w:pPr>
            <w:r>
              <w:rPr>
                <w:rFonts w:ascii="Times New Roman" w:hAnsi="Times New Roman"/>
                <w:lang w:val="en-GB"/>
              </w:rPr>
              <w:t>Weak relationship with Lithuanian and international research institutions</w:t>
            </w:r>
            <w:r w:rsidR="00DC5A72">
              <w:rPr>
                <w:rFonts w:ascii="Times New Roman" w:hAnsi="Times New Roman"/>
                <w:lang w:val="en-GB"/>
              </w:rPr>
              <w:t xml:space="preserve"> </w:t>
            </w:r>
          </w:p>
        </w:tc>
      </w:tr>
      <w:tr w:rsidR="008B3078" w:rsidRPr="00DE2A0E" w:rsidTr="00CD678A">
        <w:tc>
          <w:tcPr>
            <w:tcW w:w="5256" w:type="dxa"/>
            <w:shd w:val="pct10" w:color="auto" w:fill="auto"/>
          </w:tcPr>
          <w:p w:rsidR="00784DA8" w:rsidRPr="00DE2A0E" w:rsidRDefault="0070252E" w:rsidP="00784DA8">
            <w:pPr>
              <w:jc w:val="center"/>
              <w:rPr>
                <w:rFonts w:ascii="Times New Roman" w:hAnsi="Times New Roman"/>
                <w:b/>
                <w:lang w:val="en-GB"/>
              </w:rPr>
            </w:pPr>
            <w:r w:rsidRPr="00DE2A0E">
              <w:rPr>
                <w:rFonts w:ascii="Times New Roman" w:hAnsi="Times New Roman"/>
                <w:b/>
                <w:lang w:val="en-GB"/>
              </w:rPr>
              <w:t>OPPORTUNITIES</w:t>
            </w:r>
          </w:p>
        </w:tc>
        <w:tc>
          <w:tcPr>
            <w:tcW w:w="5221" w:type="dxa"/>
            <w:shd w:val="pct10" w:color="auto" w:fill="auto"/>
          </w:tcPr>
          <w:p w:rsidR="00784DA8" w:rsidRPr="00DE2A0E" w:rsidRDefault="0070252E" w:rsidP="00784DA8">
            <w:pPr>
              <w:jc w:val="center"/>
              <w:rPr>
                <w:rFonts w:ascii="Times New Roman" w:hAnsi="Times New Roman"/>
                <w:b/>
                <w:lang w:val="en-GB"/>
              </w:rPr>
            </w:pPr>
            <w:r w:rsidRPr="00DE2A0E">
              <w:rPr>
                <w:rFonts w:ascii="Times New Roman" w:hAnsi="Times New Roman"/>
                <w:b/>
                <w:lang w:val="en-GB"/>
              </w:rPr>
              <w:t>THREATS</w:t>
            </w:r>
          </w:p>
        </w:tc>
      </w:tr>
      <w:tr w:rsidR="00784DA8" w:rsidRPr="00DE2A0E" w:rsidTr="00CD678A">
        <w:tc>
          <w:tcPr>
            <w:tcW w:w="10477" w:type="dxa"/>
            <w:gridSpan w:val="2"/>
          </w:tcPr>
          <w:p w:rsidR="00784DA8" w:rsidRPr="00DE2A0E" w:rsidRDefault="008B3078" w:rsidP="008B3078">
            <w:pPr>
              <w:jc w:val="center"/>
              <w:rPr>
                <w:rFonts w:ascii="Times New Roman" w:hAnsi="Times New Roman"/>
                <w:b/>
                <w:lang w:val="en-GB"/>
              </w:rPr>
            </w:pPr>
            <w:r>
              <w:rPr>
                <w:rFonts w:ascii="Times New Roman" w:hAnsi="Times New Roman"/>
                <w:b/>
                <w:lang w:val="en-GB"/>
              </w:rPr>
              <w:t>LEGAL AND POLITICAL</w:t>
            </w:r>
            <w:r w:rsidR="00DC5A72">
              <w:rPr>
                <w:rFonts w:ascii="Times New Roman" w:hAnsi="Times New Roman"/>
                <w:b/>
                <w:lang w:val="en-GB"/>
              </w:rPr>
              <w:t xml:space="preserve"> </w:t>
            </w:r>
          </w:p>
        </w:tc>
      </w:tr>
      <w:tr w:rsidR="008B3078" w:rsidRPr="00DE2A0E" w:rsidTr="00CD678A">
        <w:tc>
          <w:tcPr>
            <w:tcW w:w="5256" w:type="dxa"/>
          </w:tcPr>
          <w:p w:rsidR="00784DA8" w:rsidRPr="00DE2A0E" w:rsidRDefault="008B3078" w:rsidP="008B3078">
            <w:pPr>
              <w:rPr>
                <w:rFonts w:ascii="Times New Roman" w:hAnsi="Times New Roman"/>
                <w:lang w:val="en-GB"/>
              </w:rPr>
            </w:pPr>
            <w:r>
              <w:rPr>
                <w:rFonts w:ascii="Times New Roman" w:hAnsi="Times New Roman"/>
                <w:lang w:val="en-GB"/>
              </w:rPr>
              <w:t>The Faculty has been integrated into the Lithuania</w:t>
            </w:r>
            <w:r w:rsidR="007C1231">
              <w:rPr>
                <w:rFonts w:ascii="Times New Roman" w:hAnsi="Times New Roman"/>
                <w:lang w:val="en-GB"/>
              </w:rPr>
              <w:t>n</w:t>
            </w:r>
            <w:r>
              <w:rPr>
                <w:rFonts w:ascii="Times New Roman" w:hAnsi="Times New Roman"/>
                <w:lang w:val="en-GB"/>
              </w:rPr>
              <w:t xml:space="preserve"> system of higher education – scientific cooperation with Lithuanian higher schools</w:t>
            </w:r>
            <w:r w:rsidR="00DC5A72">
              <w:rPr>
                <w:rFonts w:ascii="Times New Roman" w:hAnsi="Times New Roman"/>
                <w:lang w:val="en-GB"/>
              </w:rPr>
              <w:t xml:space="preserve"> </w:t>
            </w:r>
          </w:p>
        </w:tc>
        <w:tc>
          <w:tcPr>
            <w:tcW w:w="5221" w:type="dxa"/>
          </w:tcPr>
          <w:p w:rsidR="00784DA8" w:rsidRPr="00DE2A0E" w:rsidRDefault="00784DA8" w:rsidP="00784DA8">
            <w:pPr>
              <w:ind w:left="5"/>
              <w:rPr>
                <w:rFonts w:ascii="Times New Roman" w:hAnsi="Times New Roman"/>
                <w:lang w:val="en-GB"/>
              </w:rPr>
            </w:pPr>
          </w:p>
        </w:tc>
      </w:tr>
      <w:tr w:rsidR="008B3078" w:rsidRPr="00DE2A0E" w:rsidTr="00CD678A">
        <w:tc>
          <w:tcPr>
            <w:tcW w:w="5256" w:type="dxa"/>
          </w:tcPr>
          <w:p w:rsidR="00784DA8" w:rsidRPr="00DE2A0E" w:rsidRDefault="008B3078" w:rsidP="008B3078">
            <w:pPr>
              <w:rPr>
                <w:rFonts w:ascii="Times New Roman" w:hAnsi="Times New Roman"/>
                <w:lang w:val="en-GB"/>
              </w:rPr>
            </w:pPr>
            <w:r>
              <w:rPr>
                <w:rFonts w:ascii="Times New Roman" w:hAnsi="Times New Roman"/>
                <w:lang w:val="en-GB"/>
              </w:rPr>
              <w:t>Possibility to employ research workers from the Lithuanian higher school</w:t>
            </w:r>
            <w:r w:rsidR="00DC5A72">
              <w:rPr>
                <w:rFonts w:ascii="Times New Roman" w:hAnsi="Times New Roman"/>
                <w:lang w:val="en-GB"/>
              </w:rPr>
              <w:t xml:space="preserve"> </w:t>
            </w:r>
          </w:p>
        </w:tc>
        <w:tc>
          <w:tcPr>
            <w:tcW w:w="5221" w:type="dxa"/>
          </w:tcPr>
          <w:p w:rsidR="00784DA8" w:rsidRPr="00DE2A0E" w:rsidRDefault="008B3078" w:rsidP="008B3078">
            <w:pPr>
              <w:rPr>
                <w:rFonts w:ascii="Times New Roman" w:hAnsi="Times New Roman"/>
                <w:lang w:val="en-GB"/>
              </w:rPr>
            </w:pPr>
            <w:r>
              <w:rPr>
                <w:rFonts w:ascii="Times New Roman" w:hAnsi="Times New Roman"/>
                <w:lang w:val="en-GB"/>
              </w:rPr>
              <w:t>Shortage of transparent assessment criteria</w:t>
            </w:r>
            <w:r w:rsidR="00DC5A72">
              <w:rPr>
                <w:rFonts w:ascii="Times New Roman" w:hAnsi="Times New Roman"/>
                <w:lang w:val="en-GB"/>
              </w:rPr>
              <w:t xml:space="preserve"> </w:t>
            </w:r>
          </w:p>
        </w:tc>
      </w:tr>
      <w:tr w:rsidR="008B3078" w:rsidRPr="00DE2A0E" w:rsidTr="00CD678A">
        <w:tc>
          <w:tcPr>
            <w:tcW w:w="5256" w:type="dxa"/>
          </w:tcPr>
          <w:p w:rsidR="00784DA8" w:rsidRPr="00DE2A0E" w:rsidRDefault="008B3078" w:rsidP="007C1231">
            <w:pPr>
              <w:rPr>
                <w:rFonts w:ascii="Times New Roman" w:hAnsi="Times New Roman"/>
                <w:lang w:val="en-GB"/>
              </w:rPr>
            </w:pPr>
            <w:r>
              <w:rPr>
                <w:rFonts w:ascii="Times New Roman" w:hAnsi="Times New Roman"/>
                <w:lang w:val="en-GB"/>
              </w:rPr>
              <w:t>Possibility to join Lithuanian projects</w:t>
            </w:r>
            <w:r w:rsidR="00DC5A72">
              <w:rPr>
                <w:rFonts w:ascii="Times New Roman" w:hAnsi="Times New Roman"/>
                <w:lang w:val="en-GB"/>
              </w:rPr>
              <w:t xml:space="preserve"> </w:t>
            </w:r>
          </w:p>
        </w:tc>
        <w:tc>
          <w:tcPr>
            <w:tcW w:w="5221" w:type="dxa"/>
          </w:tcPr>
          <w:p w:rsidR="00784DA8" w:rsidRPr="00DE2A0E" w:rsidRDefault="00784DA8" w:rsidP="002B1C5E">
            <w:pPr>
              <w:rPr>
                <w:rFonts w:ascii="Times New Roman" w:hAnsi="Times New Roman"/>
                <w:lang w:val="en-GB"/>
              </w:rPr>
            </w:pPr>
          </w:p>
        </w:tc>
      </w:tr>
      <w:tr w:rsidR="00784DA8" w:rsidRPr="00DE2A0E" w:rsidTr="00CD678A">
        <w:tc>
          <w:tcPr>
            <w:tcW w:w="10477" w:type="dxa"/>
            <w:gridSpan w:val="2"/>
          </w:tcPr>
          <w:p w:rsidR="00784DA8" w:rsidRPr="00DE2A0E" w:rsidRDefault="00593999" w:rsidP="008B3078">
            <w:pPr>
              <w:jc w:val="center"/>
              <w:rPr>
                <w:rFonts w:ascii="Times New Roman" w:hAnsi="Times New Roman"/>
                <w:b/>
                <w:lang w:val="en-GB"/>
              </w:rPr>
            </w:pPr>
            <w:r w:rsidRPr="00DE2A0E">
              <w:rPr>
                <w:rFonts w:ascii="Times New Roman" w:hAnsi="Times New Roman"/>
                <w:b/>
                <w:lang w:val="en-GB"/>
              </w:rPr>
              <w:t>E</w:t>
            </w:r>
            <w:r w:rsidR="008B3078">
              <w:rPr>
                <w:rFonts w:ascii="Times New Roman" w:hAnsi="Times New Roman"/>
                <w:b/>
                <w:lang w:val="en-GB"/>
              </w:rPr>
              <w:t>C</w:t>
            </w:r>
            <w:r w:rsidRPr="00DE2A0E">
              <w:rPr>
                <w:rFonts w:ascii="Times New Roman" w:hAnsi="Times New Roman"/>
                <w:b/>
                <w:lang w:val="en-GB"/>
              </w:rPr>
              <w:t>ONOMI</w:t>
            </w:r>
            <w:r w:rsidR="008B3078">
              <w:rPr>
                <w:rFonts w:ascii="Times New Roman" w:hAnsi="Times New Roman"/>
                <w:b/>
                <w:lang w:val="en-GB"/>
              </w:rPr>
              <w:t>C</w:t>
            </w:r>
          </w:p>
        </w:tc>
      </w:tr>
      <w:tr w:rsidR="008B3078" w:rsidRPr="00DE2A0E" w:rsidTr="00CD678A">
        <w:tc>
          <w:tcPr>
            <w:tcW w:w="5256" w:type="dxa"/>
          </w:tcPr>
          <w:p w:rsidR="00784DA8" w:rsidRPr="00DE2A0E" w:rsidRDefault="008B3078" w:rsidP="008B3078">
            <w:pPr>
              <w:rPr>
                <w:rFonts w:ascii="Times New Roman" w:hAnsi="Times New Roman"/>
                <w:lang w:val="en-GB"/>
              </w:rPr>
            </w:pPr>
            <w:r>
              <w:rPr>
                <w:rFonts w:ascii="Times New Roman" w:hAnsi="Times New Roman"/>
                <w:lang w:val="en-GB"/>
              </w:rPr>
              <w:t>High level of development of Vilnius county</w:t>
            </w:r>
            <w:r w:rsidR="00DC5A72">
              <w:rPr>
                <w:rFonts w:ascii="Times New Roman" w:hAnsi="Times New Roman"/>
                <w:lang w:val="en-GB"/>
              </w:rPr>
              <w:t xml:space="preserve"> </w:t>
            </w:r>
          </w:p>
        </w:tc>
        <w:tc>
          <w:tcPr>
            <w:tcW w:w="5221" w:type="dxa"/>
          </w:tcPr>
          <w:p w:rsidR="00784DA8" w:rsidRPr="00DE2A0E" w:rsidRDefault="008B3078" w:rsidP="008B3078">
            <w:pPr>
              <w:rPr>
                <w:rFonts w:ascii="Times New Roman" w:hAnsi="Times New Roman"/>
                <w:lang w:val="en-GB"/>
              </w:rPr>
            </w:pPr>
            <w:r>
              <w:rPr>
                <w:rFonts w:ascii="Times New Roman" w:hAnsi="Times New Roman"/>
                <w:lang w:val="en-GB"/>
              </w:rPr>
              <w:t xml:space="preserve">Low level of development of Vilnius district and </w:t>
            </w:r>
            <w:proofErr w:type="spellStart"/>
            <w:r>
              <w:rPr>
                <w:rFonts w:ascii="Times New Roman" w:hAnsi="Times New Roman"/>
                <w:lang w:val="en-GB"/>
              </w:rPr>
              <w:t>Šalčininkai</w:t>
            </w:r>
            <w:proofErr w:type="spellEnd"/>
            <w:r>
              <w:rPr>
                <w:rFonts w:ascii="Times New Roman" w:hAnsi="Times New Roman"/>
                <w:lang w:val="en-GB"/>
              </w:rPr>
              <w:t xml:space="preserve"> district</w:t>
            </w:r>
            <w:r w:rsidR="00DC5A72">
              <w:rPr>
                <w:rFonts w:ascii="Times New Roman" w:hAnsi="Times New Roman"/>
                <w:lang w:val="en-GB"/>
              </w:rPr>
              <w:t xml:space="preserve"> </w:t>
            </w:r>
          </w:p>
        </w:tc>
      </w:tr>
      <w:tr w:rsidR="008B3078" w:rsidRPr="00DE2A0E" w:rsidTr="00CD678A">
        <w:tc>
          <w:tcPr>
            <w:tcW w:w="5256" w:type="dxa"/>
          </w:tcPr>
          <w:p w:rsidR="00784DA8" w:rsidRPr="00DE2A0E" w:rsidRDefault="008B3078" w:rsidP="008B3078">
            <w:pPr>
              <w:rPr>
                <w:rFonts w:ascii="Times New Roman" w:hAnsi="Times New Roman"/>
                <w:lang w:val="en-GB"/>
              </w:rPr>
            </w:pPr>
            <w:r>
              <w:rPr>
                <w:rFonts w:ascii="Times New Roman" w:hAnsi="Times New Roman"/>
                <w:lang w:val="en-GB"/>
              </w:rPr>
              <w:t>Relative strong business environment</w:t>
            </w:r>
            <w:r w:rsidR="00DC5A72">
              <w:rPr>
                <w:rFonts w:ascii="Times New Roman" w:hAnsi="Times New Roman"/>
                <w:lang w:val="en-GB"/>
              </w:rPr>
              <w:t xml:space="preserve"> </w:t>
            </w:r>
          </w:p>
        </w:tc>
        <w:tc>
          <w:tcPr>
            <w:tcW w:w="5221" w:type="dxa"/>
          </w:tcPr>
          <w:p w:rsidR="00784DA8" w:rsidRPr="00DE2A0E" w:rsidRDefault="008B3078" w:rsidP="008B3078">
            <w:pPr>
              <w:rPr>
                <w:rFonts w:ascii="Times New Roman" w:hAnsi="Times New Roman"/>
                <w:lang w:val="en-GB"/>
              </w:rPr>
            </w:pPr>
            <w:r>
              <w:rPr>
                <w:rFonts w:ascii="Times New Roman" w:hAnsi="Times New Roman"/>
                <w:lang w:val="en-GB"/>
              </w:rPr>
              <w:t>Low investments into scientific research</w:t>
            </w:r>
            <w:r w:rsidR="00DC5A72">
              <w:rPr>
                <w:rFonts w:ascii="Times New Roman" w:hAnsi="Times New Roman"/>
                <w:lang w:val="en-GB"/>
              </w:rPr>
              <w:t xml:space="preserve"> </w:t>
            </w:r>
          </w:p>
        </w:tc>
      </w:tr>
      <w:tr w:rsidR="00784DA8" w:rsidRPr="00DE2A0E" w:rsidTr="00CD678A">
        <w:tc>
          <w:tcPr>
            <w:tcW w:w="10477" w:type="dxa"/>
            <w:gridSpan w:val="2"/>
          </w:tcPr>
          <w:p w:rsidR="00784DA8" w:rsidRPr="00DE2A0E" w:rsidRDefault="00D83AC9" w:rsidP="008B3078">
            <w:pPr>
              <w:jc w:val="center"/>
              <w:rPr>
                <w:rFonts w:ascii="Times New Roman" w:hAnsi="Times New Roman"/>
                <w:b/>
                <w:lang w:val="en-GB"/>
              </w:rPr>
            </w:pPr>
            <w:r w:rsidRPr="00DE2A0E">
              <w:rPr>
                <w:rFonts w:ascii="Times New Roman" w:hAnsi="Times New Roman"/>
                <w:b/>
                <w:lang w:val="en-GB"/>
              </w:rPr>
              <w:t>TECHNOLOGI</w:t>
            </w:r>
            <w:r w:rsidR="008B3078">
              <w:rPr>
                <w:rFonts w:ascii="Times New Roman" w:hAnsi="Times New Roman"/>
                <w:b/>
                <w:lang w:val="en-GB"/>
              </w:rPr>
              <w:t xml:space="preserve">CAL </w:t>
            </w:r>
          </w:p>
        </w:tc>
      </w:tr>
      <w:tr w:rsidR="008B3078" w:rsidRPr="00DE2A0E" w:rsidTr="00CD678A">
        <w:tc>
          <w:tcPr>
            <w:tcW w:w="5256" w:type="dxa"/>
          </w:tcPr>
          <w:p w:rsidR="00784DA8" w:rsidRPr="00DE2A0E" w:rsidRDefault="00781FB9" w:rsidP="00781FB9">
            <w:pPr>
              <w:rPr>
                <w:rFonts w:ascii="Times New Roman" w:hAnsi="Times New Roman"/>
                <w:lang w:val="en-GB"/>
              </w:rPr>
            </w:pPr>
            <w:r>
              <w:rPr>
                <w:rFonts w:ascii="Times New Roman" w:hAnsi="Times New Roman"/>
                <w:lang w:val="en-GB"/>
              </w:rPr>
              <w:t>Broad range of economic and ICT companies in Vilnius</w:t>
            </w:r>
            <w:r w:rsidR="00DC5A72">
              <w:rPr>
                <w:rFonts w:ascii="Times New Roman" w:hAnsi="Times New Roman"/>
                <w:lang w:val="en-GB"/>
              </w:rPr>
              <w:t xml:space="preserve"> </w:t>
            </w:r>
          </w:p>
        </w:tc>
        <w:tc>
          <w:tcPr>
            <w:tcW w:w="5221" w:type="dxa"/>
          </w:tcPr>
          <w:p w:rsidR="00784DA8" w:rsidRPr="00DE2A0E" w:rsidRDefault="00784DA8" w:rsidP="00784DA8">
            <w:pPr>
              <w:rPr>
                <w:rFonts w:ascii="Times New Roman" w:hAnsi="Times New Roman"/>
                <w:lang w:val="en-GB"/>
              </w:rPr>
            </w:pPr>
          </w:p>
        </w:tc>
      </w:tr>
      <w:tr w:rsidR="00784DA8" w:rsidRPr="00DE2A0E" w:rsidTr="00CD678A">
        <w:tc>
          <w:tcPr>
            <w:tcW w:w="10477" w:type="dxa"/>
            <w:gridSpan w:val="2"/>
          </w:tcPr>
          <w:p w:rsidR="00784DA8" w:rsidRPr="00DE2A0E" w:rsidRDefault="00781FB9" w:rsidP="00781FB9">
            <w:pPr>
              <w:jc w:val="center"/>
              <w:rPr>
                <w:rFonts w:ascii="Times New Roman" w:hAnsi="Times New Roman"/>
                <w:b/>
                <w:lang w:val="en-GB"/>
              </w:rPr>
            </w:pPr>
            <w:r>
              <w:rPr>
                <w:rFonts w:ascii="Times New Roman" w:hAnsi="Times New Roman"/>
                <w:b/>
                <w:lang w:val="en-GB"/>
              </w:rPr>
              <w:t xml:space="preserve">INTERNATIONAL </w:t>
            </w:r>
          </w:p>
        </w:tc>
      </w:tr>
      <w:tr w:rsidR="008B3078" w:rsidRPr="00DE2A0E" w:rsidTr="00CD678A">
        <w:tc>
          <w:tcPr>
            <w:tcW w:w="5256" w:type="dxa"/>
          </w:tcPr>
          <w:p w:rsidR="00784DA8" w:rsidRPr="00DE2A0E" w:rsidRDefault="00784DA8" w:rsidP="00781FB9">
            <w:pPr>
              <w:rPr>
                <w:rFonts w:ascii="Times New Roman" w:hAnsi="Times New Roman"/>
                <w:lang w:val="en-GB"/>
              </w:rPr>
            </w:pPr>
            <w:r w:rsidRPr="00DE2A0E">
              <w:rPr>
                <w:rFonts w:ascii="Times New Roman" w:hAnsi="Times New Roman"/>
                <w:lang w:val="en-GB"/>
              </w:rPr>
              <w:lastRenderedPageBreak/>
              <w:t>Globaliza</w:t>
            </w:r>
            <w:r w:rsidR="00781FB9">
              <w:rPr>
                <w:rFonts w:ascii="Times New Roman" w:hAnsi="Times New Roman"/>
                <w:lang w:val="en-GB"/>
              </w:rPr>
              <w:t>tion facilitating international cooperation</w:t>
            </w:r>
            <w:r w:rsidR="00DC5A72">
              <w:rPr>
                <w:rFonts w:ascii="Times New Roman" w:hAnsi="Times New Roman"/>
                <w:lang w:val="en-GB"/>
              </w:rPr>
              <w:t xml:space="preserve"> </w:t>
            </w:r>
          </w:p>
        </w:tc>
        <w:tc>
          <w:tcPr>
            <w:tcW w:w="5221" w:type="dxa"/>
          </w:tcPr>
          <w:p w:rsidR="00784DA8" w:rsidRPr="00DE2A0E" w:rsidRDefault="001D0473" w:rsidP="001D0473">
            <w:pPr>
              <w:rPr>
                <w:rFonts w:ascii="Times New Roman" w:hAnsi="Times New Roman"/>
                <w:lang w:val="en-GB"/>
              </w:rPr>
            </w:pPr>
            <w:r>
              <w:rPr>
                <w:rFonts w:ascii="Times New Roman" w:hAnsi="Times New Roman"/>
                <w:lang w:val="en-GB"/>
              </w:rPr>
              <w:t>Insufficient appreciation of</w:t>
            </w:r>
            <w:r w:rsidR="000D42C7">
              <w:rPr>
                <w:rFonts w:ascii="Times New Roman" w:hAnsi="Times New Roman"/>
                <w:lang w:val="en-GB"/>
              </w:rPr>
              <w:t xml:space="preserve"> </w:t>
            </w:r>
            <w:r w:rsidR="00781FB9">
              <w:rPr>
                <w:rFonts w:ascii="Times New Roman" w:hAnsi="Times New Roman"/>
                <w:lang w:val="en-GB"/>
              </w:rPr>
              <w:t>research</w:t>
            </w:r>
            <w:r>
              <w:rPr>
                <w:rFonts w:ascii="Times New Roman" w:hAnsi="Times New Roman"/>
                <w:lang w:val="en-GB"/>
              </w:rPr>
              <w:t xml:space="preserve">ers </w:t>
            </w:r>
            <w:r w:rsidR="00781FB9">
              <w:rPr>
                <w:rFonts w:ascii="Times New Roman" w:hAnsi="Times New Roman"/>
                <w:lang w:val="en-GB"/>
              </w:rPr>
              <w:t>in information technology</w:t>
            </w:r>
            <w:r w:rsidR="00DC5A72">
              <w:rPr>
                <w:rFonts w:ascii="Times New Roman" w:hAnsi="Times New Roman"/>
                <w:lang w:val="en-GB"/>
              </w:rPr>
              <w:t xml:space="preserve"> </w:t>
            </w:r>
            <w:r>
              <w:rPr>
                <w:rFonts w:ascii="Times New Roman" w:hAnsi="Times New Roman"/>
                <w:lang w:val="en-GB"/>
              </w:rPr>
              <w:t>by firms</w:t>
            </w:r>
          </w:p>
        </w:tc>
      </w:tr>
      <w:tr w:rsidR="008B3078" w:rsidRPr="00DE2A0E" w:rsidTr="00CD678A">
        <w:tc>
          <w:tcPr>
            <w:tcW w:w="5256" w:type="dxa"/>
          </w:tcPr>
          <w:p w:rsidR="00784DA8" w:rsidRPr="00DE2A0E" w:rsidRDefault="00781FB9" w:rsidP="00781FB9">
            <w:pPr>
              <w:rPr>
                <w:rFonts w:ascii="Times New Roman" w:hAnsi="Times New Roman"/>
                <w:lang w:val="en-GB"/>
              </w:rPr>
            </w:pPr>
            <w:r>
              <w:rPr>
                <w:rFonts w:ascii="Times New Roman" w:hAnsi="Times New Roman"/>
                <w:lang w:val="en-GB"/>
              </w:rPr>
              <w:t xml:space="preserve">Network of EU institutions in Vilnius </w:t>
            </w:r>
            <w:r w:rsidR="00CD44EA" w:rsidRPr="00DE2A0E">
              <w:rPr>
                <w:rFonts w:ascii="Times New Roman" w:hAnsi="Times New Roman"/>
                <w:lang w:val="en-GB"/>
              </w:rPr>
              <w:t>ES</w:t>
            </w:r>
            <w:r w:rsidR="00DC5A72">
              <w:rPr>
                <w:rFonts w:ascii="Times New Roman" w:hAnsi="Times New Roman"/>
                <w:lang w:val="en-GB"/>
              </w:rPr>
              <w:t xml:space="preserve"> </w:t>
            </w:r>
          </w:p>
        </w:tc>
        <w:tc>
          <w:tcPr>
            <w:tcW w:w="5221" w:type="dxa"/>
          </w:tcPr>
          <w:p w:rsidR="00784DA8" w:rsidRPr="00DE2A0E" w:rsidRDefault="00781FB9" w:rsidP="00781FB9">
            <w:pPr>
              <w:rPr>
                <w:rFonts w:ascii="Times New Roman" w:hAnsi="Times New Roman"/>
                <w:lang w:val="en-GB"/>
              </w:rPr>
            </w:pPr>
            <w:r>
              <w:rPr>
                <w:rFonts w:ascii="Times New Roman" w:hAnsi="Times New Roman"/>
                <w:lang w:val="en-GB"/>
              </w:rPr>
              <w:t>Shortage of external funds for staff from abroad</w:t>
            </w:r>
            <w:r w:rsidR="00DC5A72">
              <w:rPr>
                <w:rFonts w:ascii="Times New Roman" w:hAnsi="Times New Roman"/>
                <w:lang w:val="en-GB"/>
              </w:rPr>
              <w:t xml:space="preserve"> </w:t>
            </w:r>
          </w:p>
        </w:tc>
      </w:tr>
      <w:tr w:rsidR="00784DA8" w:rsidRPr="00DE2A0E" w:rsidTr="00CD678A">
        <w:tc>
          <w:tcPr>
            <w:tcW w:w="10477" w:type="dxa"/>
            <w:gridSpan w:val="2"/>
          </w:tcPr>
          <w:p w:rsidR="00784DA8" w:rsidRPr="00DE2A0E" w:rsidRDefault="0070252E" w:rsidP="00781FB9">
            <w:pPr>
              <w:jc w:val="center"/>
              <w:rPr>
                <w:rFonts w:ascii="Times New Roman" w:hAnsi="Times New Roman"/>
                <w:b/>
                <w:lang w:val="en-GB"/>
              </w:rPr>
            </w:pPr>
            <w:r w:rsidRPr="00DE2A0E">
              <w:rPr>
                <w:rFonts w:ascii="Times New Roman" w:hAnsi="Times New Roman"/>
                <w:b/>
                <w:lang w:val="en-GB"/>
              </w:rPr>
              <w:t>ENVIRONMENT</w:t>
            </w:r>
            <w:r w:rsidR="00781FB9">
              <w:rPr>
                <w:rFonts w:ascii="Times New Roman" w:hAnsi="Times New Roman"/>
                <w:b/>
                <w:lang w:val="en-GB"/>
              </w:rPr>
              <w:t xml:space="preserve"> </w:t>
            </w:r>
          </w:p>
        </w:tc>
      </w:tr>
      <w:tr w:rsidR="008B3078" w:rsidRPr="00DE2A0E" w:rsidTr="00CD678A">
        <w:tc>
          <w:tcPr>
            <w:tcW w:w="5256" w:type="dxa"/>
          </w:tcPr>
          <w:p w:rsidR="00784DA8" w:rsidRPr="00DE2A0E" w:rsidRDefault="00781FB9" w:rsidP="00781FB9">
            <w:pPr>
              <w:ind w:left="5"/>
              <w:rPr>
                <w:rFonts w:ascii="Times New Roman" w:hAnsi="Times New Roman"/>
                <w:lang w:val="en-GB"/>
              </w:rPr>
            </w:pPr>
            <w:r>
              <w:rPr>
                <w:rFonts w:ascii="Times New Roman" w:hAnsi="Times New Roman"/>
                <w:lang w:val="en-GB"/>
              </w:rPr>
              <w:t>Convenient location of the Faculty – capital of the EU state</w:t>
            </w:r>
            <w:r w:rsidR="00DC5A72">
              <w:rPr>
                <w:rFonts w:ascii="Times New Roman" w:hAnsi="Times New Roman"/>
                <w:lang w:val="en-GB"/>
              </w:rPr>
              <w:t xml:space="preserve"> </w:t>
            </w:r>
          </w:p>
        </w:tc>
        <w:tc>
          <w:tcPr>
            <w:tcW w:w="5221" w:type="dxa"/>
          </w:tcPr>
          <w:p w:rsidR="00784DA8" w:rsidRPr="00DE2A0E" w:rsidRDefault="00781FB9" w:rsidP="00781FB9">
            <w:pPr>
              <w:rPr>
                <w:rFonts w:ascii="Times New Roman" w:hAnsi="Times New Roman"/>
                <w:lang w:val="en-GB"/>
              </w:rPr>
            </w:pPr>
            <w:r>
              <w:rPr>
                <w:rFonts w:ascii="Times New Roman" w:hAnsi="Times New Roman"/>
                <w:lang w:val="en-GB"/>
              </w:rPr>
              <w:t xml:space="preserve">Weak relationships of the Faculty with </w:t>
            </w:r>
            <w:r w:rsidR="001D0473">
              <w:rPr>
                <w:rFonts w:ascii="Times New Roman" w:hAnsi="Times New Roman"/>
                <w:lang w:val="en-GB"/>
              </w:rPr>
              <w:t xml:space="preserve">the </w:t>
            </w:r>
            <w:r>
              <w:rPr>
                <w:rFonts w:ascii="Times New Roman" w:hAnsi="Times New Roman"/>
                <w:lang w:val="en-GB"/>
              </w:rPr>
              <w:t>research community in Vilnius</w:t>
            </w:r>
            <w:r w:rsidR="00DC5A72">
              <w:rPr>
                <w:rFonts w:ascii="Times New Roman" w:hAnsi="Times New Roman"/>
                <w:lang w:val="en-GB"/>
              </w:rPr>
              <w:t xml:space="preserve"> </w:t>
            </w:r>
          </w:p>
        </w:tc>
      </w:tr>
      <w:tr w:rsidR="00784DA8" w:rsidRPr="00DE2A0E" w:rsidTr="00CD678A">
        <w:tc>
          <w:tcPr>
            <w:tcW w:w="10477" w:type="dxa"/>
            <w:gridSpan w:val="2"/>
          </w:tcPr>
          <w:p w:rsidR="00784DA8" w:rsidRPr="00DE2A0E" w:rsidRDefault="0070252E" w:rsidP="00784DA8">
            <w:pPr>
              <w:jc w:val="center"/>
              <w:rPr>
                <w:rFonts w:ascii="Times New Roman" w:hAnsi="Times New Roman"/>
                <w:b/>
                <w:lang w:val="en-GB"/>
              </w:rPr>
            </w:pPr>
            <w:r w:rsidRPr="00DE2A0E">
              <w:rPr>
                <w:rFonts w:ascii="Times New Roman" w:hAnsi="Times New Roman"/>
                <w:b/>
                <w:lang w:val="en-GB"/>
              </w:rPr>
              <w:t>COMPETITION</w:t>
            </w:r>
          </w:p>
        </w:tc>
      </w:tr>
      <w:tr w:rsidR="008B3078" w:rsidRPr="00DE2A0E" w:rsidTr="00CD678A">
        <w:tc>
          <w:tcPr>
            <w:tcW w:w="5256" w:type="dxa"/>
          </w:tcPr>
          <w:p w:rsidR="00784DA8" w:rsidRPr="00DE2A0E" w:rsidRDefault="00781FB9" w:rsidP="007C1231">
            <w:pPr>
              <w:rPr>
                <w:rFonts w:ascii="Times New Roman" w:hAnsi="Times New Roman"/>
                <w:lang w:val="en-GB"/>
              </w:rPr>
            </w:pPr>
            <w:r>
              <w:rPr>
                <w:rFonts w:ascii="Times New Roman" w:hAnsi="Times New Roman"/>
                <w:lang w:val="en-GB"/>
              </w:rPr>
              <w:t>Shortage of training offer</w:t>
            </w:r>
            <w:r w:rsidR="007C1231">
              <w:rPr>
                <w:rFonts w:ascii="Times New Roman" w:hAnsi="Times New Roman"/>
                <w:lang w:val="en-GB"/>
              </w:rPr>
              <w:t>ed</w:t>
            </w:r>
            <w:r>
              <w:rPr>
                <w:rFonts w:ascii="Times New Roman" w:hAnsi="Times New Roman"/>
                <w:lang w:val="en-GB"/>
              </w:rPr>
              <w:t xml:space="preserve"> in the Polish language in Lithuania</w:t>
            </w:r>
            <w:r w:rsidR="00DC5A72">
              <w:rPr>
                <w:rFonts w:ascii="Times New Roman" w:hAnsi="Times New Roman"/>
                <w:lang w:val="en-GB"/>
              </w:rPr>
              <w:t xml:space="preserve"> </w:t>
            </w:r>
          </w:p>
        </w:tc>
        <w:tc>
          <w:tcPr>
            <w:tcW w:w="5221" w:type="dxa"/>
          </w:tcPr>
          <w:p w:rsidR="00784DA8" w:rsidRPr="00DE2A0E" w:rsidRDefault="0070252E" w:rsidP="00781FB9">
            <w:pPr>
              <w:rPr>
                <w:rFonts w:ascii="Times New Roman" w:hAnsi="Times New Roman"/>
                <w:lang w:val="en-GB"/>
              </w:rPr>
            </w:pPr>
            <w:r w:rsidRPr="00DE2A0E">
              <w:rPr>
                <w:rFonts w:ascii="Times New Roman" w:hAnsi="Times New Roman"/>
                <w:lang w:val="en-GB"/>
              </w:rPr>
              <w:t>Competition</w:t>
            </w:r>
            <w:r w:rsidR="009A2812" w:rsidRPr="00DE2A0E">
              <w:rPr>
                <w:rFonts w:ascii="Times New Roman" w:hAnsi="Times New Roman"/>
                <w:lang w:val="en-GB"/>
              </w:rPr>
              <w:t xml:space="preserve"> </w:t>
            </w:r>
            <w:r w:rsidR="00781FB9">
              <w:rPr>
                <w:rFonts w:ascii="Times New Roman" w:hAnsi="Times New Roman"/>
                <w:lang w:val="en-GB"/>
              </w:rPr>
              <w:t>on part of strong higher schools in Vilnius and Kaunas</w:t>
            </w:r>
            <w:r w:rsidR="00DC5A72">
              <w:rPr>
                <w:rFonts w:ascii="Times New Roman" w:hAnsi="Times New Roman"/>
                <w:lang w:val="en-GB"/>
              </w:rPr>
              <w:t xml:space="preserve"> </w:t>
            </w:r>
          </w:p>
        </w:tc>
      </w:tr>
      <w:tr w:rsidR="008B3078" w:rsidRPr="00DE2A0E" w:rsidTr="00CD678A">
        <w:tc>
          <w:tcPr>
            <w:tcW w:w="5256" w:type="dxa"/>
          </w:tcPr>
          <w:p w:rsidR="00784DA8" w:rsidRPr="00781FB9" w:rsidRDefault="00781FB9" w:rsidP="00781FB9">
            <w:pPr>
              <w:rPr>
                <w:rFonts w:ascii="Times New Roman" w:hAnsi="Times New Roman"/>
                <w:lang w:val="en-US"/>
              </w:rPr>
            </w:pPr>
            <w:r w:rsidRPr="00781FB9">
              <w:rPr>
                <w:rFonts w:ascii="Times New Roman" w:hAnsi="Times New Roman"/>
                <w:lang w:val="en-US"/>
              </w:rPr>
              <w:t>Growing interest in research cooperation on part of Europe</w:t>
            </w:r>
            <w:r w:rsidR="00DC5A72">
              <w:rPr>
                <w:rFonts w:ascii="Times New Roman" w:hAnsi="Times New Roman"/>
                <w:lang w:val="en-US"/>
              </w:rPr>
              <w:t xml:space="preserve"> </w:t>
            </w:r>
          </w:p>
        </w:tc>
        <w:tc>
          <w:tcPr>
            <w:tcW w:w="5221" w:type="dxa"/>
          </w:tcPr>
          <w:p w:rsidR="00784DA8" w:rsidRPr="00DE2A0E" w:rsidRDefault="00781FB9" w:rsidP="007C1231">
            <w:pPr>
              <w:rPr>
                <w:rFonts w:ascii="Times New Roman" w:hAnsi="Times New Roman"/>
                <w:lang w:val="en-GB"/>
              </w:rPr>
            </w:pPr>
            <w:r>
              <w:rPr>
                <w:rFonts w:ascii="Times New Roman" w:hAnsi="Times New Roman"/>
                <w:lang w:val="en-GB"/>
              </w:rPr>
              <w:t>Growth</w:t>
            </w:r>
            <w:r w:rsidR="00DC5A72">
              <w:rPr>
                <w:rFonts w:ascii="Times New Roman" w:hAnsi="Times New Roman"/>
                <w:lang w:val="en-GB"/>
              </w:rPr>
              <w:t xml:space="preserve"> </w:t>
            </w:r>
            <w:r>
              <w:rPr>
                <w:rFonts w:ascii="Times New Roman" w:hAnsi="Times New Roman"/>
                <w:lang w:val="en-GB"/>
              </w:rPr>
              <w:t>in competi</w:t>
            </w:r>
            <w:r w:rsidR="007C1231">
              <w:rPr>
                <w:rFonts w:ascii="Times New Roman" w:hAnsi="Times New Roman"/>
                <w:lang w:val="en-GB"/>
              </w:rPr>
              <w:t>ti</w:t>
            </w:r>
            <w:r>
              <w:rPr>
                <w:rFonts w:ascii="Times New Roman" w:hAnsi="Times New Roman"/>
                <w:lang w:val="en-GB"/>
              </w:rPr>
              <w:t>on for grants</w:t>
            </w:r>
            <w:r w:rsidR="00DC5A72">
              <w:rPr>
                <w:rFonts w:ascii="Times New Roman" w:hAnsi="Times New Roman"/>
                <w:lang w:val="en-GB"/>
              </w:rPr>
              <w:t xml:space="preserve"> </w:t>
            </w:r>
          </w:p>
        </w:tc>
      </w:tr>
    </w:tbl>
    <w:p w:rsidR="002C1AF9" w:rsidRPr="00DE2A0E" w:rsidRDefault="002C1AF9" w:rsidP="00CD678A">
      <w:pPr>
        <w:numPr>
          <w:ilvl w:val="0"/>
          <w:numId w:val="20"/>
        </w:numPr>
        <w:spacing w:after="0" w:line="240" w:lineRule="auto"/>
        <w:contextualSpacing/>
        <w:jc w:val="center"/>
        <w:rPr>
          <w:rFonts w:ascii="Times New Roman" w:hAnsi="Times New Roman"/>
          <w:b/>
          <w:sz w:val="28"/>
          <w:szCs w:val="28"/>
          <w:lang w:val="en-GB"/>
        </w:rPr>
      </w:pPr>
    </w:p>
    <w:p w:rsidR="00CD678A" w:rsidRPr="00DE2A0E" w:rsidRDefault="0070252E" w:rsidP="00CD678A">
      <w:pPr>
        <w:numPr>
          <w:ilvl w:val="0"/>
          <w:numId w:val="20"/>
        </w:numPr>
        <w:spacing w:after="0" w:line="240" w:lineRule="auto"/>
        <w:contextualSpacing/>
        <w:jc w:val="center"/>
        <w:rPr>
          <w:rFonts w:ascii="Times New Roman" w:hAnsi="Times New Roman"/>
          <w:b/>
          <w:sz w:val="28"/>
          <w:szCs w:val="28"/>
          <w:lang w:val="en-GB"/>
        </w:rPr>
      </w:pPr>
      <w:r w:rsidRPr="00DE2A0E">
        <w:rPr>
          <w:rFonts w:ascii="Times New Roman" w:hAnsi="Times New Roman"/>
          <w:b/>
          <w:sz w:val="28"/>
          <w:szCs w:val="28"/>
          <w:lang w:val="en-GB"/>
        </w:rPr>
        <w:t>AREA ANALIZED</w:t>
      </w:r>
      <w:r w:rsidR="00CD678A" w:rsidRPr="00DE2A0E">
        <w:rPr>
          <w:rFonts w:ascii="Times New Roman" w:hAnsi="Times New Roman"/>
          <w:b/>
          <w:sz w:val="28"/>
          <w:szCs w:val="28"/>
          <w:lang w:val="en-GB"/>
        </w:rPr>
        <w:t xml:space="preserve"> </w:t>
      </w:r>
      <w:r w:rsidRPr="00DE2A0E">
        <w:rPr>
          <w:rFonts w:ascii="Times New Roman" w:hAnsi="Times New Roman"/>
          <w:b/>
          <w:sz w:val="28"/>
          <w:szCs w:val="28"/>
          <w:lang w:val="en-GB"/>
        </w:rPr>
        <w:t>“</w:t>
      </w:r>
      <w:r w:rsidR="001D0473">
        <w:rPr>
          <w:rFonts w:ascii="Times New Roman" w:hAnsi="Times New Roman"/>
          <w:b/>
          <w:sz w:val="28"/>
          <w:szCs w:val="28"/>
          <w:lang w:val="en-GB"/>
        </w:rPr>
        <w:t>TEACHING</w:t>
      </w:r>
      <w:r w:rsidRPr="00DE2A0E">
        <w:rPr>
          <w:rFonts w:ascii="Times New Roman" w:hAnsi="Times New Roman"/>
          <w:b/>
          <w:sz w:val="28"/>
          <w:szCs w:val="28"/>
          <w:lang w:val="en-GB"/>
        </w:rPr>
        <w:t xml:space="preserve">” </w:t>
      </w:r>
    </w:p>
    <w:tbl>
      <w:tblPr>
        <w:tblStyle w:val="1"/>
        <w:tblW w:w="0" w:type="auto"/>
        <w:tblCellMar>
          <w:left w:w="0" w:type="dxa"/>
          <w:right w:w="0" w:type="dxa"/>
        </w:tblCellMar>
        <w:tblLook w:val="04A0" w:firstRow="1" w:lastRow="0" w:firstColumn="1" w:lastColumn="0" w:noHBand="0" w:noVBand="1"/>
      </w:tblPr>
      <w:tblGrid>
        <w:gridCol w:w="4955"/>
        <w:gridCol w:w="4946"/>
      </w:tblGrid>
      <w:tr w:rsidR="003A53F3" w:rsidRPr="00DE2A0E" w:rsidTr="008D4D01">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FFFFFF" w:themeFill="background1"/>
            <w:hideMark/>
          </w:tcPr>
          <w:p w:rsidR="00CD678A" w:rsidRPr="00DE2A0E" w:rsidRDefault="0070252E" w:rsidP="00CD678A">
            <w:pPr>
              <w:jc w:val="center"/>
              <w:rPr>
                <w:rFonts w:ascii="Times New Roman" w:hAnsi="Times New Roman"/>
                <w:b/>
                <w:lang w:val="en-GB"/>
              </w:rPr>
            </w:pPr>
            <w:r w:rsidRPr="00DE2A0E">
              <w:rPr>
                <w:rFonts w:ascii="Times New Roman" w:hAnsi="Times New Roman"/>
                <w:b/>
                <w:lang w:val="en-GB"/>
              </w:rPr>
              <w:t>ADVANTAGES</w:t>
            </w:r>
          </w:p>
        </w:tc>
        <w:tc>
          <w:tcPr>
            <w:tcW w:w="52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FFFFFF" w:themeFill="background1"/>
            <w:hideMark/>
          </w:tcPr>
          <w:p w:rsidR="00CD678A" w:rsidRPr="00DE2A0E" w:rsidRDefault="0070252E" w:rsidP="00CD678A">
            <w:pPr>
              <w:jc w:val="center"/>
              <w:rPr>
                <w:rFonts w:ascii="Times New Roman" w:hAnsi="Times New Roman"/>
                <w:b/>
                <w:lang w:val="en-GB"/>
              </w:rPr>
            </w:pPr>
            <w:r w:rsidRPr="00DE2A0E">
              <w:rPr>
                <w:rFonts w:ascii="Times New Roman" w:hAnsi="Times New Roman"/>
                <w:b/>
                <w:lang w:val="en-GB"/>
              </w:rPr>
              <w:t>SHORTCOMINGS</w:t>
            </w:r>
          </w:p>
        </w:tc>
      </w:tr>
      <w:tr w:rsidR="003A53F3" w:rsidRPr="00DE2A0E" w:rsidTr="008D4D01">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78A" w:rsidRPr="00DE2A0E" w:rsidRDefault="000A3FE0" w:rsidP="00CE3925">
            <w:pPr>
              <w:rPr>
                <w:rFonts w:ascii="Times New Roman" w:hAnsi="Times New Roman"/>
                <w:lang w:val="en-GB"/>
              </w:rPr>
            </w:pPr>
            <w:r>
              <w:rPr>
                <w:rFonts w:ascii="Times New Roman" w:hAnsi="Times New Roman"/>
                <w:lang w:val="en-GB"/>
              </w:rPr>
              <w:t xml:space="preserve">Beginning of master’s </w:t>
            </w:r>
            <w:r w:rsidR="001D0473">
              <w:rPr>
                <w:rFonts w:ascii="Times New Roman" w:hAnsi="Times New Roman"/>
                <w:lang w:val="en-GB"/>
              </w:rPr>
              <w:t xml:space="preserve">degree </w:t>
            </w:r>
            <w:r>
              <w:rPr>
                <w:rFonts w:ascii="Times New Roman" w:hAnsi="Times New Roman"/>
                <w:lang w:val="en-GB"/>
              </w:rPr>
              <w:t xml:space="preserve">studies in the field of economics </w:t>
            </w:r>
            <w:r w:rsidR="00CE3925">
              <w:rPr>
                <w:rFonts w:ascii="Times New Roman" w:hAnsi="Times New Roman"/>
                <w:lang w:val="en-GB"/>
              </w:rPr>
              <w:t>in 2014, what raises competiveness of the Faculty</w:t>
            </w:r>
            <w:r w:rsidR="00DC5A72">
              <w:rPr>
                <w:rFonts w:ascii="Times New Roman" w:hAnsi="Times New Roman"/>
                <w:lang w:val="en-GB"/>
              </w:rPr>
              <w:t xml:space="preserve"> </w:t>
            </w:r>
          </w:p>
        </w:tc>
        <w:tc>
          <w:tcPr>
            <w:tcW w:w="5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78A" w:rsidRPr="00DE2A0E" w:rsidRDefault="00B02858" w:rsidP="00B02858">
            <w:pPr>
              <w:rPr>
                <w:rFonts w:ascii="Times New Roman" w:hAnsi="Times New Roman"/>
                <w:lang w:val="en-GB"/>
              </w:rPr>
            </w:pPr>
            <w:r>
              <w:rPr>
                <w:rFonts w:ascii="Times New Roman" w:hAnsi="Times New Roman"/>
                <w:lang w:val="en-GB"/>
              </w:rPr>
              <w:t>Low number of local lecturers for the master’s studies entails dependence on lecturers arriving from the UB</w:t>
            </w:r>
            <w:r w:rsidR="00DC5A72">
              <w:rPr>
                <w:rFonts w:ascii="Times New Roman" w:hAnsi="Times New Roman"/>
                <w:lang w:val="en-GB"/>
              </w:rPr>
              <w:t xml:space="preserve"> </w:t>
            </w:r>
          </w:p>
        </w:tc>
      </w:tr>
      <w:tr w:rsidR="003A53F3" w:rsidRPr="00DE2A0E" w:rsidTr="008D4D01">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78A" w:rsidRPr="00DE2A0E" w:rsidRDefault="00CE3925" w:rsidP="00CE3925">
            <w:pPr>
              <w:rPr>
                <w:rFonts w:ascii="Times New Roman" w:hAnsi="Times New Roman"/>
                <w:lang w:val="en-GB"/>
              </w:rPr>
            </w:pPr>
            <w:r>
              <w:rPr>
                <w:rFonts w:ascii="Times New Roman" w:hAnsi="Times New Roman"/>
                <w:lang w:val="en-GB"/>
              </w:rPr>
              <w:t xml:space="preserve">Beginning of bachelor’s </w:t>
            </w:r>
            <w:r w:rsidR="001D0473">
              <w:rPr>
                <w:rFonts w:ascii="Times New Roman" w:hAnsi="Times New Roman"/>
                <w:lang w:val="en-GB"/>
              </w:rPr>
              <w:t xml:space="preserve">degree </w:t>
            </w:r>
            <w:r>
              <w:rPr>
                <w:rFonts w:ascii="Times New Roman" w:hAnsi="Times New Roman"/>
                <w:lang w:val="en-GB"/>
              </w:rPr>
              <w:t>studies in European</w:t>
            </w:r>
            <w:r w:rsidR="00DC5A72">
              <w:rPr>
                <w:rFonts w:ascii="Times New Roman" w:hAnsi="Times New Roman"/>
                <w:lang w:val="en-GB"/>
              </w:rPr>
              <w:t xml:space="preserve"> </w:t>
            </w:r>
            <w:r>
              <w:rPr>
                <w:rFonts w:ascii="Times New Roman" w:hAnsi="Times New Roman"/>
                <w:lang w:val="en-GB"/>
              </w:rPr>
              <w:t>studies in 2015</w:t>
            </w:r>
            <w:r w:rsidR="00DC5A72">
              <w:rPr>
                <w:rFonts w:ascii="Times New Roman" w:hAnsi="Times New Roman"/>
                <w:lang w:val="en-GB"/>
              </w:rPr>
              <w:t xml:space="preserve"> </w:t>
            </w:r>
          </w:p>
        </w:tc>
        <w:tc>
          <w:tcPr>
            <w:tcW w:w="5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78A" w:rsidRPr="00DE2A0E" w:rsidRDefault="00B02858" w:rsidP="00B02858">
            <w:pPr>
              <w:rPr>
                <w:rFonts w:ascii="Times New Roman" w:hAnsi="Times New Roman"/>
                <w:lang w:val="en-GB"/>
              </w:rPr>
            </w:pPr>
            <w:r>
              <w:rPr>
                <w:rFonts w:ascii="Times New Roman" w:hAnsi="Times New Roman"/>
                <w:lang w:val="en-GB"/>
              </w:rPr>
              <w:t>Low number of local lecturers</w:t>
            </w:r>
            <w:r w:rsidR="00DC5A72">
              <w:rPr>
                <w:rFonts w:ascii="Times New Roman" w:hAnsi="Times New Roman"/>
                <w:lang w:val="en-GB"/>
              </w:rPr>
              <w:t xml:space="preserve"> </w:t>
            </w:r>
            <w:r>
              <w:rPr>
                <w:rFonts w:ascii="Times New Roman" w:hAnsi="Times New Roman"/>
                <w:lang w:val="en-GB"/>
              </w:rPr>
              <w:t>for the European studies</w:t>
            </w:r>
            <w:r w:rsidR="00DC5A72">
              <w:rPr>
                <w:rFonts w:ascii="Times New Roman" w:hAnsi="Times New Roman"/>
                <w:lang w:val="en-GB"/>
              </w:rPr>
              <w:t xml:space="preserve"> </w:t>
            </w:r>
          </w:p>
        </w:tc>
      </w:tr>
      <w:tr w:rsidR="003A53F3" w:rsidRPr="00DE2A0E" w:rsidTr="008D4D01">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678A" w:rsidRPr="00DE2A0E" w:rsidRDefault="00CD678A" w:rsidP="00CD678A">
            <w:pPr>
              <w:rPr>
                <w:rFonts w:ascii="Times New Roman" w:hAnsi="Times New Roman"/>
                <w:lang w:val="en-GB"/>
              </w:rPr>
            </w:pPr>
          </w:p>
        </w:tc>
        <w:tc>
          <w:tcPr>
            <w:tcW w:w="5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78A" w:rsidRPr="00DE2A0E" w:rsidRDefault="00B02858" w:rsidP="006D2820">
            <w:pPr>
              <w:rPr>
                <w:rFonts w:ascii="Times New Roman" w:hAnsi="Times New Roman"/>
                <w:lang w:val="en-GB"/>
              </w:rPr>
            </w:pPr>
            <w:r>
              <w:rPr>
                <w:rFonts w:ascii="Times New Roman" w:hAnsi="Times New Roman"/>
                <w:lang w:val="en-GB"/>
              </w:rPr>
              <w:t>Difficulties in recruiting independent research and teaching staff</w:t>
            </w:r>
            <w:r w:rsidR="000D42C7">
              <w:rPr>
                <w:rFonts w:ascii="Times New Roman" w:hAnsi="Times New Roman"/>
                <w:lang w:val="en-GB"/>
              </w:rPr>
              <w:t xml:space="preserve"> </w:t>
            </w:r>
            <w:r w:rsidR="006D2820">
              <w:rPr>
                <w:rFonts w:ascii="Times New Roman" w:hAnsi="Times New Roman"/>
                <w:lang w:val="en-GB"/>
              </w:rPr>
              <w:t xml:space="preserve">members </w:t>
            </w:r>
            <w:r>
              <w:rPr>
                <w:rFonts w:ascii="Times New Roman" w:hAnsi="Times New Roman"/>
                <w:lang w:val="en-GB"/>
              </w:rPr>
              <w:t>with</w:t>
            </w:r>
            <w:r w:rsidR="00DC5A72">
              <w:rPr>
                <w:rFonts w:ascii="Times New Roman" w:hAnsi="Times New Roman"/>
                <w:lang w:val="en-GB"/>
              </w:rPr>
              <w:t xml:space="preserve"> </w:t>
            </w:r>
            <w:r>
              <w:rPr>
                <w:rFonts w:ascii="Times New Roman" w:hAnsi="Times New Roman"/>
                <w:lang w:val="en-GB"/>
              </w:rPr>
              <w:t>doctor’s and habilitated doctor’s degrees and speaking the Polish language</w:t>
            </w:r>
            <w:r w:rsidR="00DC5A72">
              <w:rPr>
                <w:rFonts w:ascii="Times New Roman" w:hAnsi="Times New Roman"/>
                <w:lang w:val="en-GB"/>
              </w:rPr>
              <w:t xml:space="preserve"> </w:t>
            </w:r>
          </w:p>
        </w:tc>
      </w:tr>
      <w:tr w:rsidR="003A53F3" w:rsidRPr="00DE2A0E" w:rsidTr="008D4D01">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78A" w:rsidRPr="00DE2A0E" w:rsidRDefault="00885ADB" w:rsidP="001D0473">
            <w:pPr>
              <w:rPr>
                <w:rFonts w:ascii="Times New Roman" w:hAnsi="Times New Roman"/>
                <w:lang w:val="en-GB"/>
              </w:rPr>
            </w:pPr>
            <w:r w:rsidRPr="00DE2A0E">
              <w:rPr>
                <w:rFonts w:ascii="Times New Roman" w:hAnsi="Times New Roman"/>
                <w:lang w:val="en-GB"/>
              </w:rPr>
              <w:t>G</w:t>
            </w:r>
            <w:r w:rsidR="00CE3925">
              <w:rPr>
                <w:rFonts w:ascii="Times New Roman" w:hAnsi="Times New Roman"/>
                <w:lang w:val="en-GB"/>
              </w:rPr>
              <w:t xml:space="preserve">ood access to the </w:t>
            </w:r>
            <w:r w:rsidR="001D0473">
              <w:rPr>
                <w:rFonts w:ascii="Times New Roman" w:hAnsi="Times New Roman"/>
                <w:lang w:val="en-GB"/>
              </w:rPr>
              <w:t xml:space="preserve">stock </w:t>
            </w:r>
            <w:r w:rsidR="00CE3925">
              <w:rPr>
                <w:rFonts w:ascii="Times New Roman" w:hAnsi="Times New Roman"/>
                <w:lang w:val="en-GB"/>
              </w:rPr>
              <w:t>of research literature</w:t>
            </w:r>
            <w:r w:rsidR="00DC5A72">
              <w:rPr>
                <w:rFonts w:ascii="Times New Roman" w:hAnsi="Times New Roman"/>
                <w:lang w:val="en-GB"/>
              </w:rPr>
              <w:t xml:space="preserve"> </w:t>
            </w:r>
          </w:p>
        </w:tc>
        <w:tc>
          <w:tcPr>
            <w:tcW w:w="5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78A" w:rsidRPr="00DE2A0E" w:rsidRDefault="00B02858" w:rsidP="00B02858">
            <w:pPr>
              <w:rPr>
                <w:rFonts w:ascii="Times New Roman" w:hAnsi="Times New Roman"/>
                <w:lang w:val="en-GB"/>
              </w:rPr>
            </w:pPr>
            <w:r>
              <w:rPr>
                <w:rFonts w:ascii="Times New Roman" w:hAnsi="Times New Roman"/>
                <w:lang w:val="en-GB"/>
              </w:rPr>
              <w:t xml:space="preserve">Insufficient number of local research and teaching staff members with </w:t>
            </w:r>
            <w:proofErr w:type="spellStart"/>
            <w:r>
              <w:rPr>
                <w:rFonts w:ascii="Times New Roman" w:hAnsi="Times New Roman"/>
                <w:lang w:val="en-GB"/>
              </w:rPr>
              <w:t>Dr.</w:t>
            </w:r>
            <w:proofErr w:type="spellEnd"/>
            <w:r>
              <w:rPr>
                <w:rFonts w:ascii="Times New Roman" w:hAnsi="Times New Roman"/>
                <w:lang w:val="en-GB"/>
              </w:rPr>
              <w:t xml:space="preserve"> and </w:t>
            </w:r>
            <w:proofErr w:type="spellStart"/>
            <w:r>
              <w:rPr>
                <w:rFonts w:ascii="Times New Roman" w:hAnsi="Times New Roman"/>
                <w:lang w:val="en-GB"/>
              </w:rPr>
              <w:t>Habi</w:t>
            </w:r>
            <w:r w:rsidR="007971FF">
              <w:rPr>
                <w:rFonts w:ascii="Times New Roman" w:hAnsi="Times New Roman"/>
                <w:lang w:val="en-GB"/>
              </w:rPr>
              <w:t>l</w:t>
            </w:r>
            <w:proofErr w:type="spellEnd"/>
            <w:r>
              <w:rPr>
                <w:rFonts w:ascii="Times New Roman" w:hAnsi="Times New Roman"/>
                <w:lang w:val="en-GB"/>
              </w:rPr>
              <w:t xml:space="preserve">. </w:t>
            </w:r>
            <w:proofErr w:type="spellStart"/>
            <w:r>
              <w:rPr>
                <w:rFonts w:ascii="Times New Roman" w:hAnsi="Times New Roman"/>
                <w:lang w:val="en-GB"/>
              </w:rPr>
              <w:t>Dr.</w:t>
            </w:r>
            <w:proofErr w:type="spellEnd"/>
            <w:r>
              <w:rPr>
                <w:rFonts w:ascii="Times New Roman" w:hAnsi="Times New Roman"/>
                <w:lang w:val="en-GB"/>
              </w:rPr>
              <w:t xml:space="preserve"> degrees</w:t>
            </w:r>
            <w:r w:rsidR="00DC5A72">
              <w:rPr>
                <w:rFonts w:ascii="Times New Roman" w:hAnsi="Times New Roman"/>
                <w:lang w:val="en-GB"/>
              </w:rPr>
              <w:t xml:space="preserve"> </w:t>
            </w:r>
          </w:p>
        </w:tc>
      </w:tr>
      <w:tr w:rsidR="003A53F3" w:rsidRPr="00DE2A0E" w:rsidTr="008D4D01">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78A" w:rsidRPr="00DE2A0E" w:rsidRDefault="00CE3925" w:rsidP="00CE3925">
            <w:pPr>
              <w:rPr>
                <w:rFonts w:ascii="Times New Roman" w:hAnsi="Times New Roman"/>
                <w:highlight w:val="yellow"/>
                <w:lang w:val="en-GB"/>
              </w:rPr>
            </w:pPr>
            <w:r>
              <w:rPr>
                <w:rFonts w:ascii="Times New Roman" w:hAnsi="Times New Roman"/>
                <w:lang w:val="en-GB"/>
              </w:rPr>
              <w:t>Developing international student exchange</w:t>
            </w:r>
            <w:r w:rsidR="00DC5A72">
              <w:rPr>
                <w:rFonts w:ascii="Times New Roman" w:hAnsi="Times New Roman"/>
                <w:lang w:val="en-GB"/>
              </w:rPr>
              <w:t xml:space="preserve"> </w:t>
            </w:r>
            <w:r w:rsidR="00CD678A" w:rsidRPr="00DE2A0E">
              <w:rPr>
                <w:rFonts w:ascii="Times New Roman" w:hAnsi="Times New Roman"/>
                <w:i/>
                <w:lang w:val="en-GB"/>
              </w:rPr>
              <w:t>ERASMUS</w:t>
            </w:r>
            <w:r w:rsidR="00CD678A" w:rsidRPr="00DE2A0E">
              <w:rPr>
                <w:rFonts w:ascii="Times New Roman" w:hAnsi="Times New Roman"/>
                <w:lang w:val="en-GB"/>
              </w:rPr>
              <w:t xml:space="preserve"> </w:t>
            </w:r>
          </w:p>
        </w:tc>
        <w:tc>
          <w:tcPr>
            <w:tcW w:w="5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78A" w:rsidRPr="00DE2A0E" w:rsidRDefault="00B02858" w:rsidP="00B02858">
            <w:pPr>
              <w:rPr>
                <w:rFonts w:ascii="Times New Roman" w:hAnsi="Times New Roman"/>
                <w:highlight w:val="yellow"/>
                <w:lang w:val="en-GB"/>
              </w:rPr>
            </w:pPr>
            <w:r>
              <w:rPr>
                <w:rFonts w:ascii="Times New Roman" w:hAnsi="Times New Roman"/>
                <w:lang w:val="en-GB"/>
              </w:rPr>
              <w:t>Too low and one-sided participation of students in international</w:t>
            </w:r>
            <w:r w:rsidR="00DC5A72">
              <w:rPr>
                <w:rFonts w:ascii="Times New Roman" w:hAnsi="Times New Roman"/>
                <w:lang w:val="en-GB"/>
              </w:rPr>
              <w:t xml:space="preserve"> </w:t>
            </w:r>
            <w:r w:rsidR="00CD678A" w:rsidRPr="00DE2A0E">
              <w:rPr>
                <w:rFonts w:ascii="Times New Roman" w:hAnsi="Times New Roman"/>
                <w:i/>
                <w:lang w:val="en-GB"/>
              </w:rPr>
              <w:t>ERASMUS</w:t>
            </w:r>
            <w:r w:rsidR="00CD678A" w:rsidRPr="00DE2A0E">
              <w:rPr>
                <w:rFonts w:ascii="Times New Roman" w:hAnsi="Times New Roman"/>
                <w:lang w:val="en-GB"/>
              </w:rPr>
              <w:t xml:space="preserve"> </w:t>
            </w:r>
            <w:r>
              <w:rPr>
                <w:rFonts w:ascii="Times New Roman" w:hAnsi="Times New Roman"/>
                <w:lang w:val="en-GB"/>
              </w:rPr>
              <w:t>and the country’s</w:t>
            </w:r>
            <w:r w:rsidR="00DC5A72">
              <w:rPr>
                <w:rFonts w:ascii="Times New Roman" w:hAnsi="Times New Roman"/>
                <w:lang w:val="en-GB"/>
              </w:rPr>
              <w:t xml:space="preserve"> </w:t>
            </w:r>
            <w:r w:rsidR="00CD678A" w:rsidRPr="00DE2A0E">
              <w:rPr>
                <w:rFonts w:ascii="Times New Roman" w:hAnsi="Times New Roman"/>
                <w:i/>
                <w:lang w:val="en-GB"/>
              </w:rPr>
              <w:t>MOST</w:t>
            </w:r>
            <w:r w:rsidR="00CD678A" w:rsidRPr="00DE2A0E">
              <w:rPr>
                <w:rFonts w:ascii="Times New Roman" w:hAnsi="Times New Roman"/>
                <w:lang w:val="en-GB"/>
              </w:rPr>
              <w:t xml:space="preserve"> </w:t>
            </w:r>
            <w:r>
              <w:rPr>
                <w:rFonts w:ascii="Times New Roman" w:hAnsi="Times New Roman"/>
                <w:lang w:val="en-GB"/>
              </w:rPr>
              <w:t xml:space="preserve">exchange </w:t>
            </w:r>
          </w:p>
        </w:tc>
      </w:tr>
      <w:tr w:rsidR="003A53F3" w:rsidRPr="00DE2A0E" w:rsidTr="008D4D01">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78A" w:rsidRPr="00DE2A0E" w:rsidRDefault="00CD678A" w:rsidP="00CE3925">
            <w:pPr>
              <w:rPr>
                <w:rFonts w:ascii="Times New Roman" w:hAnsi="Times New Roman"/>
                <w:lang w:val="en-GB"/>
              </w:rPr>
            </w:pPr>
            <w:r w:rsidRPr="00DE2A0E">
              <w:rPr>
                <w:rFonts w:ascii="Times New Roman" w:hAnsi="Times New Roman"/>
                <w:lang w:val="en-GB"/>
              </w:rPr>
              <w:t>Intens</w:t>
            </w:r>
            <w:r w:rsidR="00CE3925">
              <w:rPr>
                <w:rFonts w:ascii="Times New Roman" w:hAnsi="Times New Roman"/>
                <w:lang w:val="en-GB"/>
              </w:rPr>
              <w:t>ive activity of the research circle</w:t>
            </w:r>
            <w:r w:rsidR="00DC5A72">
              <w:rPr>
                <w:rFonts w:ascii="Times New Roman" w:hAnsi="Times New Roman"/>
                <w:lang w:val="en-GB"/>
              </w:rPr>
              <w:t xml:space="preserve"> </w:t>
            </w:r>
            <w:r w:rsidR="00CE3925">
              <w:rPr>
                <w:rFonts w:ascii="Times New Roman" w:hAnsi="Times New Roman"/>
                <w:lang w:val="en-GB"/>
              </w:rPr>
              <w:t>of</w:t>
            </w:r>
            <w:r w:rsidR="00DC5A72">
              <w:rPr>
                <w:rFonts w:ascii="Times New Roman" w:hAnsi="Times New Roman"/>
                <w:lang w:val="en-GB"/>
              </w:rPr>
              <w:t xml:space="preserve"> </w:t>
            </w:r>
            <w:proofErr w:type="spellStart"/>
            <w:r w:rsidR="00CE3925" w:rsidRPr="00DE2A0E">
              <w:rPr>
                <w:rFonts w:ascii="Times New Roman" w:hAnsi="Times New Roman"/>
                <w:lang w:val="en-GB"/>
              </w:rPr>
              <w:t>F.Hayek</w:t>
            </w:r>
            <w:proofErr w:type="spellEnd"/>
            <w:r w:rsidR="00DC5A72">
              <w:rPr>
                <w:rFonts w:ascii="Times New Roman" w:hAnsi="Times New Roman"/>
                <w:lang w:val="en-GB"/>
              </w:rPr>
              <w:t xml:space="preserve"> </w:t>
            </w:r>
            <w:r w:rsidR="00CE3925" w:rsidRPr="00DE2A0E">
              <w:rPr>
                <w:rFonts w:ascii="Times New Roman" w:hAnsi="Times New Roman"/>
                <w:lang w:val="en-GB"/>
              </w:rPr>
              <w:t>KNSE (</w:t>
            </w:r>
            <w:r w:rsidR="00CE3925">
              <w:rPr>
                <w:rFonts w:ascii="Times New Roman" w:hAnsi="Times New Roman"/>
                <w:lang w:val="en-GB"/>
              </w:rPr>
              <w:t>for economics</w:t>
            </w:r>
            <w:r w:rsidR="00DC5A72">
              <w:rPr>
                <w:rFonts w:ascii="Times New Roman" w:hAnsi="Times New Roman"/>
                <w:lang w:val="en-GB"/>
              </w:rPr>
              <w:t xml:space="preserve"> </w:t>
            </w:r>
            <w:r w:rsidR="00CE3925">
              <w:rPr>
                <w:rFonts w:ascii="Times New Roman" w:hAnsi="Times New Roman"/>
                <w:lang w:val="en-GB"/>
              </w:rPr>
              <w:t>students</w:t>
            </w:r>
            <w:r w:rsidR="00CE3925" w:rsidRPr="00DE2A0E">
              <w:rPr>
                <w:rFonts w:ascii="Times New Roman" w:hAnsi="Times New Roman"/>
                <w:lang w:val="en-GB"/>
              </w:rPr>
              <w:t>)</w:t>
            </w:r>
          </w:p>
        </w:tc>
        <w:tc>
          <w:tcPr>
            <w:tcW w:w="5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78A" w:rsidRPr="00DE2A0E" w:rsidRDefault="00CD678A" w:rsidP="00B02858">
            <w:pPr>
              <w:rPr>
                <w:rFonts w:ascii="Times New Roman" w:hAnsi="Times New Roman"/>
                <w:lang w:val="en-GB"/>
              </w:rPr>
            </w:pPr>
            <w:r w:rsidRPr="00DE2A0E">
              <w:rPr>
                <w:rFonts w:ascii="Times New Roman" w:hAnsi="Times New Roman"/>
                <w:lang w:val="en-GB"/>
              </w:rPr>
              <w:t>N</w:t>
            </w:r>
            <w:r w:rsidR="00B02858">
              <w:rPr>
                <w:rFonts w:ascii="Times New Roman" w:hAnsi="Times New Roman"/>
                <w:lang w:val="en-GB"/>
              </w:rPr>
              <w:t xml:space="preserve">ot too intensive activity of </w:t>
            </w:r>
            <w:r w:rsidR="00B02858" w:rsidRPr="00DE2A0E">
              <w:rPr>
                <w:rFonts w:ascii="Times New Roman" w:hAnsi="Times New Roman"/>
                <w:lang w:val="en-GB"/>
              </w:rPr>
              <w:t>John von Neumann</w:t>
            </w:r>
            <w:r w:rsidR="00B02858">
              <w:rPr>
                <w:rFonts w:ascii="Times New Roman" w:hAnsi="Times New Roman"/>
                <w:lang w:val="en-GB"/>
              </w:rPr>
              <w:t>’s research circle</w:t>
            </w:r>
            <w:r w:rsidR="00DC5A72">
              <w:rPr>
                <w:rFonts w:ascii="Times New Roman" w:hAnsi="Times New Roman"/>
                <w:lang w:val="en-GB"/>
              </w:rPr>
              <w:t xml:space="preserve"> </w:t>
            </w:r>
          </w:p>
        </w:tc>
      </w:tr>
      <w:tr w:rsidR="003A53F3" w:rsidRPr="00DE2A0E" w:rsidTr="008D4D01">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78A" w:rsidRPr="00DE2A0E" w:rsidRDefault="00CE3925" w:rsidP="00CE3925">
            <w:pPr>
              <w:ind w:left="5"/>
              <w:jc w:val="both"/>
              <w:rPr>
                <w:rFonts w:ascii="Times New Roman" w:hAnsi="Times New Roman"/>
                <w:lang w:val="en-GB"/>
              </w:rPr>
            </w:pPr>
            <w:r>
              <w:rPr>
                <w:rFonts w:ascii="Times New Roman" w:hAnsi="Times New Roman"/>
                <w:lang w:val="en-GB"/>
              </w:rPr>
              <w:t>Possibility to improve learning processes with classes conducted through the e-learning platform</w:t>
            </w:r>
            <w:r w:rsidR="00DC5A72">
              <w:rPr>
                <w:rFonts w:ascii="Times New Roman" w:hAnsi="Times New Roman"/>
                <w:lang w:val="en-GB"/>
              </w:rPr>
              <w:t xml:space="preserve"> </w:t>
            </w:r>
          </w:p>
        </w:tc>
        <w:tc>
          <w:tcPr>
            <w:tcW w:w="5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78A" w:rsidRPr="00DE2A0E" w:rsidRDefault="00B02858" w:rsidP="006D2820">
            <w:pPr>
              <w:rPr>
                <w:rFonts w:ascii="Times New Roman" w:hAnsi="Times New Roman"/>
                <w:lang w:val="en-GB"/>
              </w:rPr>
            </w:pPr>
            <w:r>
              <w:rPr>
                <w:rFonts w:ascii="Times New Roman" w:hAnsi="Times New Roman"/>
                <w:lang w:val="en-GB"/>
              </w:rPr>
              <w:t xml:space="preserve">Insufficient number of practical classes, including </w:t>
            </w:r>
            <w:r w:rsidR="006D2820">
              <w:rPr>
                <w:rFonts w:ascii="Times New Roman" w:hAnsi="Times New Roman"/>
                <w:lang w:val="en-GB"/>
              </w:rPr>
              <w:t>professional practical trainings</w:t>
            </w:r>
            <w:r w:rsidR="00DC5A72">
              <w:rPr>
                <w:rFonts w:ascii="Times New Roman" w:hAnsi="Times New Roman"/>
                <w:lang w:val="en-GB"/>
              </w:rPr>
              <w:t xml:space="preserve"> </w:t>
            </w:r>
          </w:p>
        </w:tc>
      </w:tr>
      <w:tr w:rsidR="003A53F3" w:rsidRPr="00DE2A0E" w:rsidTr="008D4D01">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78A" w:rsidRPr="00DE2A0E" w:rsidRDefault="00CD678A" w:rsidP="00CE3925">
            <w:pPr>
              <w:ind w:left="5"/>
              <w:rPr>
                <w:rFonts w:ascii="Times New Roman" w:hAnsi="Times New Roman"/>
                <w:lang w:val="en-GB"/>
              </w:rPr>
            </w:pPr>
            <w:r w:rsidRPr="00DE2A0E">
              <w:rPr>
                <w:rFonts w:ascii="Times New Roman" w:hAnsi="Times New Roman"/>
                <w:lang w:val="en-GB"/>
              </w:rPr>
              <w:t>G</w:t>
            </w:r>
            <w:r w:rsidR="00CE3925">
              <w:rPr>
                <w:rFonts w:ascii="Times New Roman" w:hAnsi="Times New Roman"/>
                <w:lang w:val="en-GB"/>
              </w:rPr>
              <w:t>ood student-lecturer and student-administration</w:t>
            </w:r>
            <w:r w:rsidR="00DC5A72">
              <w:rPr>
                <w:rFonts w:ascii="Times New Roman" w:hAnsi="Times New Roman"/>
                <w:lang w:val="en-GB"/>
              </w:rPr>
              <w:t xml:space="preserve"> </w:t>
            </w:r>
            <w:r w:rsidR="00CE3925">
              <w:rPr>
                <w:rFonts w:ascii="Times New Roman" w:hAnsi="Times New Roman"/>
                <w:lang w:val="en-GB"/>
              </w:rPr>
              <w:t>relationships</w:t>
            </w:r>
          </w:p>
        </w:tc>
        <w:tc>
          <w:tcPr>
            <w:tcW w:w="5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78A" w:rsidRPr="00DE2A0E" w:rsidRDefault="00B02858" w:rsidP="00B02858">
            <w:pPr>
              <w:rPr>
                <w:rFonts w:ascii="Times New Roman" w:hAnsi="Times New Roman"/>
                <w:lang w:val="en-GB"/>
              </w:rPr>
            </w:pPr>
            <w:r>
              <w:rPr>
                <w:rFonts w:ascii="Times New Roman" w:hAnsi="Times New Roman"/>
                <w:lang w:val="en-GB"/>
              </w:rPr>
              <w:t>Absence of own facilities</w:t>
            </w:r>
            <w:r w:rsidR="00DC5A72">
              <w:rPr>
                <w:rFonts w:ascii="Times New Roman" w:hAnsi="Times New Roman"/>
                <w:lang w:val="en-GB"/>
              </w:rPr>
              <w:t xml:space="preserve"> </w:t>
            </w:r>
          </w:p>
        </w:tc>
      </w:tr>
      <w:tr w:rsidR="003A53F3" w:rsidRPr="00DE2A0E" w:rsidTr="008D4D01">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78A" w:rsidRPr="00DE2A0E" w:rsidRDefault="00CE3925" w:rsidP="00CE3925">
            <w:pPr>
              <w:rPr>
                <w:rFonts w:ascii="Times New Roman" w:hAnsi="Times New Roman"/>
                <w:lang w:val="en-GB"/>
              </w:rPr>
            </w:pPr>
            <w:r>
              <w:rPr>
                <w:rFonts w:ascii="Times New Roman" w:hAnsi="Times New Roman"/>
                <w:lang w:val="en-GB"/>
              </w:rPr>
              <w:t>Multiculturalism, absence of internal conflicts</w:t>
            </w:r>
            <w:r w:rsidR="00DC5A72">
              <w:rPr>
                <w:rFonts w:ascii="Times New Roman" w:hAnsi="Times New Roman"/>
                <w:lang w:val="en-GB"/>
              </w:rPr>
              <w:t xml:space="preserve"> </w:t>
            </w:r>
          </w:p>
        </w:tc>
        <w:tc>
          <w:tcPr>
            <w:tcW w:w="5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78A" w:rsidRPr="00DE2A0E" w:rsidRDefault="00B02858" w:rsidP="00B02858">
            <w:pPr>
              <w:rPr>
                <w:rFonts w:ascii="Times New Roman" w:hAnsi="Times New Roman"/>
                <w:lang w:val="en-GB"/>
              </w:rPr>
            </w:pPr>
            <w:r>
              <w:rPr>
                <w:rFonts w:ascii="Times New Roman" w:hAnsi="Times New Roman"/>
                <w:lang w:val="en-GB"/>
              </w:rPr>
              <w:t>Shortage of computer courses and</w:t>
            </w:r>
            <w:r w:rsidR="00DC5A72">
              <w:rPr>
                <w:rFonts w:ascii="Times New Roman" w:hAnsi="Times New Roman"/>
                <w:lang w:val="en-GB"/>
              </w:rPr>
              <w:t xml:space="preserve"> </w:t>
            </w:r>
            <w:r>
              <w:rPr>
                <w:rFonts w:ascii="Times New Roman" w:hAnsi="Times New Roman"/>
                <w:lang w:val="en-GB"/>
              </w:rPr>
              <w:t>training in information technology</w:t>
            </w:r>
            <w:r w:rsidR="00DC5A72">
              <w:rPr>
                <w:rFonts w:ascii="Times New Roman" w:hAnsi="Times New Roman"/>
                <w:lang w:val="en-GB"/>
              </w:rPr>
              <w:t xml:space="preserve"> </w:t>
            </w:r>
          </w:p>
        </w:tc>
      </w:tr>
      <w:tr w:rsidR="003A53F3" w:rsidRPr="00DE2A0E" w:rsidTr="008D4D01">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78A" w:rsidRPr="00DE2A0E" w:rsidRDefault="00CE3925" w:rsidP="00CE3925">
            <w:pPr>
              <w:rPr>
                <w:rFonts w:ascii="Times New Roman" w:hAnsi="Times New Roman"/>
                <w:lang w:val="en-GB"/>
              </w:rPr>
            </w:pPr>
            <w:r>
              <w:rPr>
                <w:rFonts w:ascii="Times New Roman" w:hAnsi="Times New Roman"/>
                <w:lang w:val="en-GB"/>
              </w:rPr>
              <w:t>High rate of employability of the Faculty’s graduates in the Lithuanian labour market</w:t>
            </w:r>
            <w:r w:rsidR="00DC5A72">
              <w:rPr>
                <w:rFonts w:ascii="Times New Roman" w:hAnsi="Times New Roman"/>
                <w:lang w:val="en-GB"/>
              </w:rPr>
              <w:t xml:space="preserve"> </w:t>
            </w:r>
          </w:p>
        </w:tc>
        <w:tc>
          <w:tcPr>
            <w:tcW w:w="5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78A" w:rsidRPr="00DE2A0E" w:rsidRDefault="00B02858" w:rsidP="006D2820">
            <w:pPr>
              <w:rPr>
                <w:rFonts w:ascii="Times New Roman" w:hAnsi="Times New Roman"/>
                <w:lang w:val="en-GB"/>
              </w:rPr>
            </w:pPr>
            <w:r>
              <w:rPr>
                <w:rFonts w:ascii="Times New Roman" w:hAnsi="Times New Roman"/>
                <w:lang w:val="en-GB"/>
              </w:rPr>
              <w:t xml:space="preserve">Absence of </w:t>
            </w:r>
            <w:r w:rsidR="006D2820">
              <w:rPr>
                <w:rFonts w:ascii="Times New Roman" w:hAnsi="Times New Roman"/>
                <w:lang w:val="en-GB"/>
              </w:rPr>
              <w:t>mobility</w:t>
            </w:r>
            <w:r w:rsidR="006D2820">
              <w:rPr>
                <w:rFonts w:ascii="Times New Roman" w:hAnsi="Times New Roman"/>
                <w:lang w:val="en-GB"/>
              </w:rPr>
              <w:t xml:space="preserve"> by </w:t>
            </w:r>
            <w:r>
              <w:rPr>
                <w:rFonts w:ascii="Times New Roman" w:hAnsi="Times New Roman"/>
                <w:lang w:val="en-GB"/>
              </w:rPr>
              <w:t>research and teaching staff according to</w:t>
            </w:r>
            <w:r w:rsidR="00DC5A72">
              <w:rPr>
                <w:rFonts w:ascii="Times New Roman" w:hAnsi="Times New Roman"/>
                <w:lang w:val="en-GB"/>
              </w:rPr>
              <w:t xml:space="preserve"> </w:t>
            </w:r>
            <w:r w:rsidR="00595D47" w:rsidRPr="00DE2A0E">
              <w:rPr>
                <w:rFonts w:ascii="Times New Roman" w:hAnsi="Times New Roman"/>
                <w:i/>
                <w:lang w:val="en-GB"/>
              </w:rPr>
              <w:t>ERASMUS</w:t>
            </w:r>
          </w:p>
        </w:tc>
      </w:tr>
      <w:tr w:rsidR="003A53F3" w:rsidRPr="00DE2A0E" w:rsidTr="008D4D01">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78A" w:rsidRPr="00DE2A0E" w:rsidRDefault="00CE3925" w:rsidP="00CE3925">
            <w:pPr>
              <w:autoSpaceDE w:val="0"/>
              <w:autoSpaceDN w:val="0"/>
              <w:adjustRightInd w:val="0"/>
              <w:rPr>
                <w:rFonts w:ascii="Times New Roman" w:eastAsia="Calibri" w:hAnsi="Times New Roman"/>
                <w:lang w:val="en-GB" w:eastAsia="en-US"/>
              </w:rPr>
            </w:pPr>
            <w:r>
              <w:rPr>
                <w:rFonts w:ascii="Times New Roman" w:eastAsia="Calibri" w:hAnsi="Times New Roman"/>
                <w:lang w:val="en-GB" w:eastAsia="en-US"/>
              </w:rPr>
              <w:t>Flexibility in creating study programmes and expanding the diversity of teaching services with participation of students and local employees</w:t>
            </w:r>
            <w:r w:rsidR="00DC5A72">
              <w:rPr>
                <w:rFonts w:ascii="Times New Roman" w:eastAsia="Calibri" w:hAnsi="Times New Roman"/>
                <w:lang w:val="en-GB" w:eastAsia="en-US"/>
              </w:rPr>
              <w:t xml:space="preserve"> </w:t>
            </w:r>
          </w:p>
        </w:tc>
        <w:tc>
          <w:tcPr>
            <w:tcW w:w="5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78A" w:rsidRPr="00DE2A0E" w:rsidRDefault="00B02858" w:rsidP="00B02858">
            <w:pPr>
              <w:ind w:firstLine="5"/>
              <w:rPr>
                <w:rFonts w:ascii="Times New Roman" w:hAnsi="Times New Roman"/>
                <w:lang w:val="en-GB"/>
              </w:rPr>
            </w:pPr>
            <w:r>
              <w:rPr>
                <w:rFonts w:ascii="Times New Roman" w:hAnsi="Times New Roman"/>
                <w:lang w:val="en-GB"/>
              </w:rPr>
              <w:t>Modest offer (one) of post-diploma studies and poor interest in post-diploma studies</w:t>
            </w:r>
            <w:r w:rsidR="00DC5A72">
              <w:rPr>
                <w:rFonts w:ascii="Times New Roman" w:hAnsi="Times New Roman"/>
                <w:lang w:val="en-GB"/>
              </w:rPr>
              <w:t xml:space="preserve"> </w:t>
            </w:r>
          </w:p>
        </w:tc>
      </w:tr>
      <w:tr w:rsidR="003A53F3" w:rsidRPr="00DE2A0E" w:rsidTr="008D4D01">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78A" w:rsidRPr="00DE2A0E" w:rsidRDefault="00CD678A" w:rsidP="00CE3925">
            <w:pPr>
              <w:ind w:left="5"/>
              <w:rPr>
                <w:rFonts w:ascii="Times New Roman" w:hAnsi="Times New Roman"/>
                <w:lang w:val="en-GB"/>
              </w:rPr>
            </w:pPr>
            <w:r w:rsidRPr="00DE2A0E">
              <w:rPr>
                <w:rFonts w:ascii="Times New Roman" w:hAnsi="Times New Roman"/>
                <w:lang w:val="en-GB"/>
              </w:rPr>
              <w:t>G</w:t>
            </w:r>
            <w:r w:rsidR="00CE3925">
              <w:rPr>
                <w:rFonts w:ascii="Times New Roman" w:hAnsi="Times New Roman"/>
                <w:lang w:val="en-GB"/>
              </w:rPr>
              <w:t>ood knowledge in Lithuanian of students and staff members</w:t>
            </w:r>
            <w:r w:rsidR="00DC5A72">
              <w:rPr>
                <w:rFonts w:ascii="Times New Roman" w:hAnsi="Times New Roman"/>
                <w:lang w:val="en-GB"/>
              </w:rPr>
              <w:t xml:space="preserve"> </w:t>
            </w:r>
          </w:p>
        </w:tc>
        <w:tc>
          <w:tcPr>
            <w:tcW w:w="5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78A" w:rsidRPr="00DE2A0E" w:rsidRDefault="00B02858" w:rsidP="00B02858">
            <w:pPr>
              <w:rPr>
                <w:rFonts w:ascii="Times New Roman" w:hAnsi="Times New Roman"/>
                <w:lang w:val="en-GB"/>
              </w:rPr>
            </w:pPr>
            <w:r>
              <w:rPr>
                <w:rFonts w:ascii="Times New Roman" w:hAnsi="Times New Roman"/>
                <w:lang w:val="en-GB"/>
              </w:rPr>
              <w:t>Weak knowledge of English of the research and teaching staff and the administration</w:t>
            </w:r>
            <w:r w:rsidR="00DC5A72">
              <w:rPr>
                <w:rFonts w:ascii="Times New Roman" w:hAnsi="Times New Roman"/>
                <w:lang w:val="en-GB"/>
              </w:rPr>
              <w:t xml:space="preserve"> </w:t>
            </w:r>
          </w:p>
        </w:tc>
      </w:tr>
      <w:tr w:rsidR="003A53F3" w:rsidRPr="00DE2A0E" w:rsidTr="008D4D01">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78A" w:rsidRPr="00DE2A0E" w:rsidRDefault="00CE3925" w:rsidP="00CE3925">
            <w:pPr>
              <w:ind w:left="5"/>
              <w:rPr>
                <w:rFonts w:ascii="Times New Roman" w:hAnsi="Times New Roman"/>
                <w:lang w:val="en-GB"/>
              </w:rPr>
            </w:pPr>
            <w:r>
              <w:rPr>
                <w:rFonts w:ascii="Times New Roman" w:hAnsi="Times New Roman"/>
                <w:lang w:val="en-GB"/>
              </w:rPr>
              <w:t>Young lecturers</w:t>
            </w:r>
            <w:r w:rsidR="00DC5A72">
              <w:rPr>
                <w:rFonts w:ascii="Times New Roman" w:hAnsi="Times New Roman"/>
                <w:lang w:val="en-GB"/>
              </w:rPr>
              <w:t xml:space="preserve"> </w:t>
            </w:r>
          </w:p>
        </w:tc>
        <w:tc>
          <w:tcPr>
            <w:tcW w:w="5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78A" w:rsidRPr="00DE2A0E" w:rsidRDefault="00B02858" w:rsidP="00AB6FD0">
            <w:pPr>
              <w:rPr>
                <w:rFonts w:ascii="Times New Roman" w:hAnsi="Times New Roman"/>
                <w:lang w:val="en-GB"/>
              </w:rPr>
            </w:pPr>
            <w:r>
              <w:rPr>
                <w:rFonts w:ascii="Times New Roman" w:hAnsi="Times New Roman"/>
                <w:lang w:val="en-GB"/>
              </w:rPr>
              <w:t xml:space="preserve">Low </w:t>
            </w:r>
            <w:r w:rsidR="00AB6FD0">
              <w:rPr>
                <w:rFonts w:ascii="Times New Roman" w:hAnsi="Times New Roman"/>
                <w:lang w:val="en-GB"/>
              </w:rPr>
              <w:t xml:space="preserve">supply </w:t>
            </w:r>
            <w:r>
              <w:rPr>
                <w:rFonts w:ascii="Times New Roman" w:hAnsi="Times New Roman"/>
                <w:lang w:val="en-GB"/>
              </w:rPr>
              <w:t>for teaching</w:t>
            </w:r>
            <w:r w:rsidR="00AB6FD0">
              <w:rPr>
                <w:rFonts w:ascii="Times New Roman" w:hAnsi="Times New Roman"/>
                <w:lang w:val="en-GB"/>
              </w:rPr>
              <w:t xml:space="preserve"> </w:t>
            </w:r>
            <w:r w:rsidR="001D0473">
              <w:rPr>
                <w:rFonts w:ascii="Times New Roman" w:hAnsi="Times New Roman"/>
                <w:lang w:val="en-GB"/>
              </w:rPr>
              <w:t xml:space="preserve">in </w:t>
            </w:r>
            <w:r w:rsidR="00AB6FD0">
              <w:rPr>
                <w:rFonts w:ascii="Times New Roman" w:hAnsi="Times New Roman"/>
                <w:lang w:val="en-GB"/>
              </w:rPr>
              <w:t>foreign</w:t>
            </w:r>
            <w:r w:rsidR="00DC5A72">
              <w:rPr>
                <w:rFonts w:ascii="Times New Roman" w:hAnsi="Times New Roman"/>
                <w:lang w:val="en-GB"/>
              </w:rPr>
              <w:t xml:space="preserve"> </w:t>
            </w:r>
            <w:r w:rsidR="00AB6FD0">
              <w:rPr>
                <w:rFonts w:ascii="Times New Roman" w:hAnsi="Times New Roman"/>
                <w:lang w:val="en-GB"/>
              </w:rPr>
              <w:t>languages</w:t>
            </w:r>
            <w:r w:rsidR="00DC5A72">
              <w:rPr>
                <w:rFonts w:ascii="Times New Roman" w:hAnsi="Times New Roman"/>
                <w:lang w:val="en-GB"/>
              </w:rPr>
              <w:t xml:space="preserve"> </w:t>
            </w:r>
          </w:p>
        </w:tc>
      </w:tr>
      <w:tr w:rsidR="003A53F3" w:rsidRPr="00DE2A0E" w:rsidTr="008D4D01">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78A" w:rsidRPr="00DE2A0E" w:rsidRDefault="001D0473" w:rsidP="001D0473">
            <w:pPr>
              <w:ind w:left="5"/>
              <w:rPr>
                <w:rFonts w:ascii="Times New Roman" w:hAnsi="Times New Roman"/>
                <w:lang w:val="en-GB"/>
              </w:rPr>
            </w:pPr>
            <w:r>
              <w:rPr>
                <w:rFonts w:ascii="Times New Roman" w:hAnsi="Times New Roman"/>
                <w:lang w:val="en-GB"/>
              </w:rPr>
              <w:t xml:space="preserve">Joining </w:t>
            </w:r>
            <w:r w:rsidR="00CE3925">
              <w:rPr>
                <w:rFonts w:ascii="Times New Roman" w:hAnsi="Times New Roman"/>
                <w:lang w:val="en-GB"/>
              </w:rPr>
              <w:t>the Faculty</w:t>
            </w:r>
            <w:r w:rsidR="00B02858">
              <w:rPr>
                <w:rFonts w:ascii="Times New Roman" w:hAnsi="Times New Roman"/>
                <w:lang w:val="en-GB"/>
              </w:rPr>
              <w:t>’</w:t>
            </w:r>
            <w:r w:rsidR="00CE3925">
              <w:rPr>
                <w:rFonts w:ascii="Times New Roman" w:hAnsi="Times New Roman"/>
                <w:lang w:val="en-GB"/>
              </w:rPr>
              <w:t>s initiatives by</w:t>
            </w:r>
            <w:r w:rsidR="00DC5A72">
              <w:rPr>
                <w:rFonts w:ascii="Times New Roman" w:hAnsi="Times New Roman"/>
                <w:lang w:val="en-GB"/>
              </w:rPr>
              <w:t xml:space="preserve"> </w:t>
            </w:r>
            <w:r w:rsidR="00CE3925">
              <w:rPr>
                <w:rFonts w:ascii="Times New Roman" w:hAnsi="Times New Roman"/>
                <w:lang w:val="en-GB"/>
              </w:rPr>
              <w:t>young staff</w:t>
            </w:r>
            <w:r w:rsidR="00DC5A72">
              <w:rPr>
                <w:rFonts w:ascii="Times New Roman" w:hAnsi="Times New Roman"/>
                <w:lang w:val="en-GB"/>
              </w:rPr>
              <w:t xml:space="preserve"> </w:t>
            </w:r>
            <w:r w:rsidR="00B02858">
              <w:rPr>
                <w:rFonts w:ascii="Times New Roman" w:hAnsi="Times New Roman"/>
                <w:lang w:val="en-GB"/>
              </w:rPr>
              <w:t xml:space="preserve">members </w:t>
            </w:r>
          </w:p>
        </w:tc>
        <w:tc>
          <w:tcPr>
            <w:tcW w:w="5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78A" w:rsidRPr="00DE2A0E" w:rsidRDefault="00AB6FD0" w:rsidP="003A53F3">
            <w:pPr>
              <w:rPr>
                <w:rFonts w:ascii="Times New Roman" w:hAnsi="Times New Roman"/>
                <w:lang w:val="en-GB"/>
              </w:rPr>
            </w:pPr>
            <w:r>
              <w:rPr>
                <w:rFonts w:ascii="Times New Roman" w:hAnsi="Times New Roman"/>
                <w:lang w:val="en-GB"/>
              </w:rPr>
              <w:t xml:space="preserve">Very great number of students who study according to </w:t>
            </w:r>
            <w:r w:rsidR="00CD678A" w:rsidRPr="00DE2A0E">
              <w:rPr>
                <w:rFonts w:ascii="Times New Roman" w:hAnsi="Times New Roman"/>
                <w:lang w:val="en-GB"/>
              </w:rPr>
              <w:t xml:space="preserve">IOS </w:t>
            </w:r>
          </w:p>
        </w:tc>
      </w:tr>
      <w:tr w:rsidR="003A53F3" w:rsidRPr="00DE2A0E" w:rsidTr="008D4D01">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CD678A" w:rsidRPr="00DE2A0E" w:rsidRDefault="0070252E" w:rsidP="00CD678A">
            <w:pPr>
              <w:jc w:val="center"/>
              <w:rPr>
                <w:rFonts w:ascii="Times New Roman" w:hAnsi="Times New Roman"/>
                <w:b/>
                <w:lang w:val="en-GB"/>
              </w:rPr>
            </w:pPr>
            <w:r w:rsidRPr="00DE2A0E">
              <w:rPr>
                <w:rFonts w:ascii="Times New Roman" w:hAnsi="Times New Roman"/>
                <w:b/>
                <w:lang w:val="en-GB"/>
              </w:rPr>
              <w:t>OPPORTUNITIES</w:t>
            </w:r>
          </w:p>
        </w:tc>
        <w:tc>
          <w:tcPr>
            <w:tcW w:w="52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CD678A" w:rsidRPr="00DE2A0E" w:rsidRDefault="0070252E" w:rsidP="00CD678A">
            <w:pPr>
              <w:jc w:val="center"/>
              <w:rPr>
                <w:rFonts w:ascii="Times New Roman" w:hAnsi="Times New Roman"/>
                <w:b/>
                <w:lang w:val="en-GB"/>
              </w:rPr>
            </w:pPr>
            <w:r w:rsidRPr="00DE2A0E">
              <w:rPr>
                <w:rFonts w:ascii="Times New Roman" w:hAnsi="Times New Roman"/>
                <w:b/>
                <w:lang w:val="en-GB"/>
              </w:rPr>
              <w:t>THREATS</w:t>
            </w:r>
          </w:p>
        </w:tc>
      </w:tr>
      <w:tr w:rsidR="003A53F3" w:rsidRPr="00DE2A0E" w:rsidTr="008D4D01">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78A" w:rsidRPr="00DE2A0E" w:rsidRDefault="003A53F3" w:rsidP="003A53F3">
            <w:pPr>
              <w:rPr>
                <w:rFonts w:ascii="Times New Roman" w:hAnsi="Times New Roman"/>
                <w:lang w:val="en-GB"/>
              </w:rPr>
            </w:pPr>
            <w:r>
              <w:rPr>
                <w:rFonts w:ascii="Times New Roman" w:hAnsi="Times New Roman"/>
                <w:lang w:val="en-GB"/>
              </w:rPr>
              <w:t>Geographical location of the Faculty in Vilnius provides an opportunity to study for residents</w:t>
            </w:r>
            <w:r w:rsidR="00DC5A72">
              <w:rPr>
                <w:rFonts w:ascii="Times New Roman" w:hAnsi="Times New Roman"/>
                <w:lang w:val="en-GB"/>
              </w:rPr>
              <w:t xml:space="preserve"> </w:t>
            </w:r>
            <w:r>
              <w:rPr>
                <w:rFonts w:ascii="Times New Roman" w:hAnsi="Times New Roman"/>
                <w:lang w:val="en-GB"/>
              </w:rPr>
              <w:t>of the city and vicinities</w:t>
            </w:r>
            <w:r w:rsidR="00DC5A72">
              <w:rPr>
                <w:rFonts w:ascii="Times New Roman" w:hAnsi="Times New Roman"/>
                <w:lang w:val="en-GB"/>
              </w:rPr>
              <w:t xml:space="preserve"> </w:t>
            </w:r>
          </w:p>
        </w:tc>
        <w:tc>
          <w:tcPr>
            <w:tcW w:w="5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78A" w:rsidRPr="00DE2A0E" w:rsidRDefault="00CD678A" w:rsidP="006274CE">
            <w:pPr>
              <w:rPr>
                <w:rFonts w:ascii="Times New Roman" w:hAnsi="Times New Roman"/>
                <w:lang w:val="en-GB"/>
              </w:rPr>
            </w:pPr>
            <w:r w:rsidRPr="00DE2A0E">
              <w:rPr>
                <w:rFonts w:ascii="Times New Roman" w:hAnsi="Times New Roman"/>
                <w:lang w:val="en-GB"/>
              </w:rPr>
              <w:t>Demogra</w:t>
            </w:r>
            <w:r w:rsidR="006274CE">
              <w:rPr>
                <w:rFonts w:ascii="Times New Roman" w:hAnsi="Times New Roman"/>
                <w:lang w:val="en-GB"/>
              </w:rPr>
              <w:t>phic decline and associated</w:t>
            </w:r>
            <w:r w:rsidR="00DC5A72">
              <w:rPr>
                <w:rFonts w:ascii="Times New Roman" w:hAnsi="Times New Roman"/>
                <w:lang w:val="en-GB"/>
              </w:rPr>
              <w:t xml:space="preserve"> </w:t>
            </w:r>
            <w:r w:rsidR="006274CE">
              <w:rPr>
                <w:rFonts w:ascii="Times New Roman" w:hAnsi="Times New Roman"/>
                <w:lang w:val="en-GB"/>
              </w:rPr>
              <w:t>employment difficulties – reduction in the</w:t>
            </w:r>
            <w:r w:rsidR="00DC5A72">
              <w:rPr>
                <w:rFonts w:ascii="Times New Roman" w:hAnsi="Times New Roman"/>
                <w:lang w:val="en-GB"/>
              </w:rPr>
              <w:t xml:space="preserve"> </w:t>
            </w:r>
            <w:r w:rsidR="006274CE">
              <w:rPr>
                <w:rFonts w:ascii="Times New Roman" w:hAnsi="Times New Roman"/>
                <w:lang w:val="en-GB"/>
              </w:rPr>
              <w:t>number of</w:t>
            </w:r>
            <w:r w:rsidR="00DC5A72">
              <w:rPr>
                <w:rFonts w:ascii="Times New Roman" w:hAnsi="Times New Roman"/>
                <w:lang w:val="en-GB"/>
              </w:rPr>
              <w:t xml:space="preserve"> </w:t>
            </w:r>
            <w:r w:rsidR="006274CE">
              <w:rPr>
                <w:rFonts w:ascii="Times New Roman" w:hAnsi="Times New Roman"/>
                <w:lang w:val="en-GB"/>
              </w:rPr>
              <w:t>graduates at schools where the language of instruction is Polish, from 1,800 in 2007 to 1,000 in 2015</w:t>
            </w:r>
            <w:r w:rsidRPr="00DE2A0E">
              <w:rPr>
                <w:rFonts w:ascii="Times New Roman" w:hAnsi="Times New Roman"/>
                <w:lang w:val="en-GB"/>
              </w:rPr>
              <w:t xml:space="preserve">. </w:t>
            </w:r>
          </w:p>
        </w:tc>
      </w:tr>
      <w:tr w:rsidR="003A53F3" w:rsidRPr="00DE2A0E" w:rsidTr="008D4D01">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78A" w:rsidRPr="00DE2A0E" w:rsidRDefault="003A53F3" w:rsidP="003A53F3">
            <w:pPr>
              <w:rPr>
                <w:rFonts w:ascii="Times New Roman" w:hAnsi="Times New Roman"/>
                <w:lang w:val="en-GB"/>
              </w:rPr>
            </w:pPr>
            <w:r>
              <w:rPr>
                <w:rFonts w:ascii="Times New Roman" w:hAnsi="Times New Roman"/>
                <w:lang w:val="en-GB"/>
              </w:rPr>
              <w:t>Possibility to participate for</w:t>
            </w:r>
            <w:r w:rsidR="006D2820">
              <w:rPr>
                <w:rFonts w:ascii="Times New Roman" w:hAnsi="Times New Roman"/>
                <w:lang w:val="en-GB"/>
              </w:rPr>
              <w:t xml:space="preserve"> the</w:t>
            </w:r>
            <w:r>
              <w:rPr>
                <w:rFonts w:ascii="Times New Roman" w:hAnsi="Times New Roman"/>
                <w:lang w:val="en-GB"/>
              </w:rPr>
              <w:t xml:space="preserve"> business and institutional environment in the process of defence of diploma papers based on examples of Lithuanian higher education schools</w:t>
            </w:r>
            <w:r w:rsidR="00DC5A72">
              <w:rPr>
                <w:rFonts w:ascii="Times New Roman" w:hAnsi="Times New Roman"/>
                <w:lang w:val="en-GB"/>
              </w:rPr>
              <w:t xml:space="preserve"> </w:t>
            </w:r>
          </w:p>
        </w:tc>
        <w:tc>
          <w:tcPr>
            <w:tcW w:w="5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78A" w:rsidRPr="00DE2A0E" w:rsidRDefault="006274CE" w:rsidP="006D2820">
            <w:pPr>
              <w:rPr>
                <w:rFonts w:ascii="Times New Roman" w:hAnsi="Times New Roman"/>
                <w:lang w:val="en-GB"/>
              </w:rPr>
            </w:pPr>
            <w:r>
              <w:rPr>
                <w:rFonts w:ascii="Times New Roman" w:hAnsi="Times New Roman"/>
                <w:lang w:val="en-GB"/>
              </w:rPr>
              <w:t>Increasingly lower general education level (</w:t>
            </w:r>
            <w:r w:rsidR="006D2820">
              <w:rPr>
                <w:rFonts w:ascii="Times New Roman" w:hAnsi="Times New Roman"/>
                <w:lang w:val="en-GB"/>
              </w:rPr>
              <w:t xml:space="preserve">in </w:t>
            </w:r>
            <w:r>
              <w:rPr>
                <w:rFonts w:ascii="Times New Roman" w:hAnsi="Times New Roman"/>
                <w:lang w:val="en-GB"/>
              </w:rPr>
              <w:t>Polish language, Mathematics) of applicants to studies</w:t>
            </w:r>
            <w:r w:rsidR="00DC5A72">
              <w:rPr>
                <w:rFonts w:ascii="Times New Roman" w:hAnsi="Times New Roman"/>
                <w:lang w:val="en-GB"/>
              </w:rPr>
              <w:t xml:space="preserve"> </w:t>
            </w:r>
            <w:r>
              <w:rPr>
                <w:rFonts w:ascii="Times New Roman" w:hAnsi="Times New Roman"/>
                <w:lang w:val="en-GB"/>
              </w:rPr>
              <w:t>and low activeness and creativity of graduates</w:t>
            </w:r>
            <w:r w:rsidR="00DC5A72">
              <w:rPr>
                <w:rFonts w:ascii="Times New Roman" w:hAnsi="Times New Roman"/>
                <w:lang w:val="en-GB"/>
              </w:rPr>
              <w:t xml:space="preserve"> </w:t>
            </w:r>
          </w:p>
        </w:tc>
      </w:tr>
      <w:tr w:rsidR="003A53F3" w:rsidRPr="00DE2A0E" w:rsidTr="008D4D01">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78A" w:rsidRPr="00DE2A0E" w:rsidRDefault="003A53F3" w:rsidP="003A53F3">
            <w:pPr>
              <w:rPr>
                <w:rFonts w:ascii="Times New Roman" w:hAnsi="Times New Roman"/>
                <w:lang w:val="en-GB"/>
              </w:rPr>
            </w:pPr>
            <w:r>
              <w:rPr>
                <w:rFonts w:ascii="Times New Roman" w:hAnsi="Times New Roman"/>
                <w:lang w:val="en-GB"/>
              </w:rPr>
              <w:t>There is no direct competition in the field of studies where the language instruction is Polish</w:t>
            </w:r>
            <w:r w:rsidR="00DC5A72">
              <w:rPr>
                <w:rFonts w:ascii="Times New Roman" w:hAnsi="Times New Roman"/>
                <w:lang w:val="en-GB"/>
              </w:rPr>
              <w:t xml:space="preserve"> </w:t>
            </w:r>
          </w:p>
        </w:tc>
        <w:tc>
          <w:tcPr>
            <w:tcW w:w="5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78A" w:rsidRPr="00DE2A0E" w:rsidRDefault="006274CE" w:rsidP="006274CE">
            <w:pPr>
              <w:rPr>
                <w:rFonts w:ascii="Times New Roman" w:hAnsi="Times New Roman"/>
                <w:lang w:val="en-GB"/>
              </w:rPr>
            </w:pPr>
            <w:r>
              <w:rPr>
                <w:rFonts w:ascii="Times New Roman" w:hAnsi="Times New Roman"/>
                <w:lang w:val="en-GB"/>
              </w:rPr>
              <w:t xml:space="preserve">Great </w:t>
            </w:r>
            <w:r w:rsidR="0070252E" w:rsidRPr="00DE2A0E">
              <w:rPr>
                <w:rFonts w:ascii="Times New Roman" w:hAnsi="Times New Roman"/>
                <w:lang w:val="en-GB"/>
              </w:rPr>
              <w:t>competition</w:t>
            </w:r>
            <w:r w:rsidR="00CD678A" w:rsidRPr="00DE2A0E">
              <w:rPr>
                <w:rFonts w:ascii="Times New Roman" w:hAnsi="Times New Roman"/>
                <w:lang w:val="en-GB"/>
              </w:rPr>
              <w:t xml:space="preserve"> </w:t>
            </w:r>
            <w:r>
              <w:rPr>
                <w:rFonts w:ascii="Times New Roman" w:hAnsi="Times New Roman"/>
                <w:lang w:val="en-GB"/>
              </w:rPr>
              <w:t>in the Lithuanian education market in the area of offered fields of study</w:t>
            </w:r>
            <w:r w:rsidR="00DC5A72">
              <w:rPr>
                <w:rFonts w:ascii="Times New Roman" w:hAnsi="Times New Roman"/>
                <w:lang w:val="en-GB"/>
              </w:rPr>
              <w:t xml:space="preserve"> </w:t>
            </w:r>
          </w:p>
        </w:tc>
      </w:tr>
      <w:tr w:rsidR="003A53F3" w:rsidRPr="00DE2A0E" w:rsidTr="008D4D01">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78A" w:rsidRPr="00DE2A0E" w:rsidRDefault="003A53F3" w:rsidP="006D2820">
            <w:pPr>
              <w:rPr>
                <w:rFonts w:ascii="Times New Roman" w:hAnsi="Times New Roman"/>
                <w:lang w:val="en-GB"/>
              </w:rPr>
            </w:pPr>
            <w:r>
              <w:rPr>
                <w:rFonts w:ascii="Times New Roman" w:hAnsi="Times New Roman"/>
                <w:lang w:val="en-GB"/>
              </w:rPr>
              <w:lastRenderedPageBreak/>
              <w:t>Possibility to study a</w:t>
            </w:r>
            <w:r w:rsidR="006D2820">
              <w:rPr>
                <w:rFonts w:ascii="Times New Roman" w:hAnsi="Times New Roman"/>
                <w:lang w:val="en-GB"/>
              </w:rPr>
              <w:t xml:space="preserve"> different field </w:t>
            </w:r>
            <w:r>
              <w:rPr>
                <w:rFonts w:ascii="Times New Roman" w:hAnsi="Times New Roman"/>
                <w:lang w:val="en-GB"/>
              </w:rPr>
              <w:t>in another Lithuanian higher school in parallel</w:t>
            </w:r>
            <w:r w:rsidR="00DC5A72">
              <w:rPr>
                <w:rFonts w:ascii="Times New Roman" w:hAnsi="Times New Roman"/>
                <w:lang w:val="en-GB"/>
              </w:rPr>
              <w:t xml:space="preserve"> </w:t>
            </w:r>
          </w:p>
        </w:tc>
        <w:tc>
          <w:tcPr>
            <w:tcW w:w="5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678A" w:rsidRPr="00DE2A0E" w:rsidRDefault="00CD678A" w:rsidP="00CD678A">
            <w:pPr>
              <w:rPr>
                <w:rFonts w:ascii="Times New Roman" w:hAnsi="Times New Roman"/>
                <w:lang w:val="en-GB"/>
              </w:rPr>
            </w:pPr>
          </w:p>
        </w:tc>
      </w:tr>
      <w:tr w:rsidR="003A53F3" w:rsidRPr="00DE2A0E" w:rsidTr="008D4D01">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78A" w:rsidRPr="00DE2A0E" w:rsidRDefault="003A53F3" w:rsidP="006D2820">
            <w:pPr>
              <w:rPr>
                <w:rFonts w:ascii="Times New Roman" w:hAnsi="Times New Roman"/>
                <w:lang w:val="en-GB"/>
              </w:rPr>
            </w:pPr>
            <w:r>
              <w:rPr>
                <w:rFonts w:ascii="Times New Roman" w:hAnsi="Times New Roman"/>
                <w:lang w:val="en-GB"/>
              </w:rPr>
              <w:t>Possibilities of creating interdisciplinary type fields</w:t>
            </w:r>
            <w:r w:rsidR="00DC5A72">
              <w:rPr>
                <w:rFonts w:ascii="Times New Roman" w:hAnsi="Times New Roman"/>
                <w:lang w:val="en-GB"/>
              </w:rPr>
              <w:t xml:space="preserve"> </w:t>
            </w:r>
            <w:r>
              <w:rPr>
                <w:rFonts w:ascii="Times New Roman" w:hAnsi="Times New Roman"/>
                <w:lang w:val="en-GB"/>
              </w:rPr>
              <w:t>necessary for the Lithuanian labour market</w:t>
            </w:r>
            <w:r w:rsidR="00DC5A72">
              <w:rPr>
                <w:rFonts w:ascii="Times New Roman" w:hAnsi="Times New Roman"/>
                <w:lang w:val="en-GB"/>
              </w:rPr>
              <w:t xml:space="preserve"> </w:t>
            </w:r>
          </w:p>
        </w:tc>
        <w:tc>
          <w:tcPr>
            <w:tcW w:w="5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78A" w:rsidRPr="00DE2A0E" w:rsidRDefault="006274CE" w:rsidP="006274CE">
            <w:pPr>
              <w:rPr>
                <w:rFonts w:ascii="Times New Roman" w:hAnsi="Times New Roman"/>
                <w:lang w:val="en-GB"/>
              </w:rPr>
            </w:pPr>
            <w:r>
              <w:rPr>
                <w:rFonts w:ascii="Times New Roman" w:hAnsi="Times New Roman"/>
                <w:lang w:val="en-GB"/>
              </w:rPr>
              <w:t>Insufficient cooperation with Lithuanian higher schools</w:t>
            </w:r>
            <w:r w:rsidR="00DC5A72">
              <w:rPr>
                <w:rFonts w:ascii="Times New Roman" w:hAnsi="Times New Roman"/>
                <w:lang w:val="en-GB"/>
              </w:rPr>
              <w:t xml:space="preserve"> </w:t>
            </w:r>
          </w:p>
        </w:tc>
      </w:tr>
      <w:tr w:rsidR="003A53F3" w:rsidRPr="00DE2A0E" w:rsidTr="008D4D01">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78A" w:rsidRPr="00DE2A0E" w:rsidRDefault="003A53F3" w:rsidP="003A53F3">
            <w:pPr>
              <w:rPr>
                <w:rFonts w:ascii="Times New Roman" w:hAnsi="Times New Roman"/>
                <w:lang w:val="en-GB"/>
              </w:rPr>
            </w:pPr>
            <w:r>
              <w:rPr>
                <w:rFonts w:ascii="Times New Roman" w:hAnsi="Times New Roman"/>
                <w:lang w:val="en-GB"/>
              </w:rPr>
              <w:t>Possibility to prepare offers designated for middle-aged</w:t>
            </w:r>
            <w:r w:rsidR="00DC5A72">
              <w:rPr>
                <w:rFonts w:ascii="Times New Roman" w:hAnsi="Times New Roman"/>
                <w:lang w:val="en-GB"/>
              </w:rPr>
              <w:t xml:space="preserve"> </w:t>
            </w:r>
            <w:r>
              <w:rPr>
                <w:rFonts w:ascii="Times New Roman" w:hAnsi="Times New Roman"/>
                <w:lang w:val="en-GB"/>
              </w:rPr>
              <w:t>and senior persons</w:t>
            </w:r>
            <w:r w:rsidR="00DC5A72">
              <w:rPr>
                <w:rFonts w:ascii="Times New Roman" w:hAnsi="Times New Roman"/>
                <w:lang w:val="en-GB"/>
              </w:rPr>
              <w:t xml:space="preserve"> </w:t>
            </w:r>
            <w:r w:rsidR="00CD678A" w:rsidRPr="00DE2A0E">
              <w:rPr>
                <w:rFonts w:ascii="Times New Roman" w:hAnsi="Times New Roman"/>
                <w:lang w:val="en-GB"/>
              </w:rPr>
              <w:t>(Life Long Learning, LLL)</w:t>
            </w:r>
          </w:p>
        </w:tc>
        <w:tc>
          <w:tcPr>
            <w:tcW w:w="5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78A" w:rsidRPr="00DE2A0E" w:rsidRDefault="006274CE" w:rsidP="006274CE">
            <w:pPr>
              <w:rPr>
                <w:rFonts w:ascii="Times New Roman" w:hAnsi="Times New Roman"/>
                <w:lang w:val="en-GB"/>
              </w:rPr>
            </w:pPr>
            <w:r>
              <w:rPr>
                <w:rFonts w:ascii="Times New Roman" w:hAnsi="Times New Roman"/>
                <w:lang w:val="en-GB"/>
              </w:rPr>
              <w:t>The level of the leased facilities reached a critical condition what has a negative effect on the quality of teaching</w:t>
            </w:r>
            <w:r w:rsidR="00DC5A72">
              <w:rPr>
                <w:rFonts w:ascii="Times New Roman" w:hAnsi="Times New Roman"/>
                <w:lang w:val="en-GB"/>
              </w:rPr>
              <w:t xml:space="preserve"> </w:t>
            </w:r>
          </w:p>
        </w:tc>
      </w:tr>
      <w:tr w:rsidR="003A53F3" w:rsidRPr="00DE2A0E" w:rsidTr="008D4D01">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78A" w:rsidRPr="00DE2A0E" w:rsidRDefault="003A53F3" w:rsidP="003A53F3">
            <w:pPr>
              <w:rPr>
                <w:rFonts w:ascii="Times New Roman" w:hAnsi="Times New Roman"/>
                <w:lang w:val="en-GB"/>
              </w:rPr>
            </w:pPr>
            <w:r>
              <w:rPr>
                <w:rFonts w:ascii="Times New Roman" w:hAnsi="Times New Roman"/>
                <w:lang w:val="en-GB"/>
              </w:rPr>
              <w:t xml:space="preserve">Possibility of establishing </w:t>
            </w:r>
            <w:r w:rsidR="006D2820">
              <w:rPr>
                <w:rFonts w:ascii="Times New Roman" w:hAnsi="Times New Roman"/>
                <w:lang w:val="en-GB"/>
              </w:rPr>
              <w:t xml:space="preserve">the </w:t>
            </w:r>
            <w:r>
              <w:rPr>
                <w:rFonts w:ascii="Times New Roman" w:hAnsi="Times New Roman"/>
                <w:lang w:val="en-GB"/>
              </w:rPr>
              <w:t>fields of study in the English language</w:t>
            </w:r>
            <w:r w:rsidR="00DC5A72">
              <w:rPr>
                <w:rFonts w:ascii="Times New Roman" w:hAnsi="Times New Roman"/>
                <w:lang w:val="en-GB"/>
              </w:rPr>
              <w:t xml:space="preserve"> </w:t>
            </w:r>
          </w:p>
        </w:tc>
        <w:tc>
          <w:tcPr>
            <w:tcW w:w="5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78A" w:rsidRPr="00DE2A0E" w:rsidRDefault="006274CE" w:rsidP="00604903">
            <w:pPr>
              <w:rPr>
                <w:rFonts w:ascii="Times New Roman" w:hAnsi="Times New Roman"/>
                <w:lang w:val="en-GB"/>
              </w:rPr>
            </w:pPr>
            <w:r>
              <w:rPr>
                <w:rFonts w:ascii="Times New Roman" w:hAnsi="Times New Roman"/>
                <w:lang w:val="en-GB"/>
              </w:rPr>
              <w:t>Limited perspective to get</w:t>
            </w:r>
            <w:r w:rsidR="00604903">
              <w:rPr>
                <w:rFonts w:ascii="Times New Roman" w:hAnsi="Times New Roman"/>
                <w:lang w:val="en-GB"/>
              </w:rPr>
              <w:t xml:space="preserve"> </w:t>
            </w:r>
            <w:r>
              <w:rPr>
                <w:rFonts w:ascii="Times New Roman" w:hAnsi="Times New Roman"/>
                <w:lang w:val="en-GB"/>
              </w:rPr>
              <w:t>a</w:t>
            </w:r>
            <w:r w:rsidR="00DC5A72">
              <w:rPr>
                <w:rFonts w:ascii="Times New Roman" w:hAnsi="Times New Roman"/>
                <w:lang w:val="en-GB"/>
              </w:rPr>
              <w:t xml:space="preserve"> </w:t>
            </w:r>
            <w:r w:rsidR="00604903">
              <w:rPr>
                <w:rFonts w:ascii="Times New Roman" w:hAnsi="Times New Roman"/>
                <w:lang w:val="en-GB"/>
              </w:rPr>
              <w:t>job compliant with the education profile</w:t>
            </w:r>
            <w:r w:rsidR="00DC5A72">
              <w:rPr>
                <w:rFonts w:ascii="Times New Roman" w:hAnsi="Times New Roman"/>
                <w:lang w:val="en-GB"/>
              </w:rPr>
              <w:t xml:space="preserve"> </w:t>
            </w:r>
          </w:p>
        </w:tc>
      </w:tr>
      <w:tr w:rsidR="003A53F3" w:rsidRPr="00DE2A0E" w:rsidTr="008D4D01">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78A" w:rsidRPr="003A53F3" w:rsidRDefault="003A53F3" w:rsidP="003A53F3">
            <w:pPr>
              <w:rPr>
                <w:rFonts w:ascii="Times New Roman" w:hAnsi="Times New Roman"/>
                <w:lang w:val="en-US"/>
              </w:rPr>
            </w:pPr>
            <w:r w:rsidRPr="003A53F3">
              <w:rPr>
                <w:rFonts w:ascii="Times New Roman" w:hAnsi="Times New Roman"/>
                <w:lang w:val="en-US"/>
              </w:rPr>
              <w:t>Cherishing of curren</w:t>
            </w:r>
            <w:r>
              <w:rPr>
                <w:rFonts w:ascii="Times New Roman" w:hAnsi="Times New Roman"/>
                <w:lang w:val="en-US"/>
              </w:rPr>
              <w:t>t</w:t>
            </w:r>
            <w:r w:rsidRPr="003A53F3">
              <w:rPr>
                <w:rFonts w:ascii="Times New Roman" w:hAnsi="Times New Roman"/>
                <w:lang w:val="en-US"/>
              </w:rPr>
              <w:t xml:space="preserve"> cooperation with </w:t>
            </w:r>
            <w:r w:rsidR="006D2820">
              <w:rPr>
                <w:rFonts w:ascii="Times New Roman" w:hAnsi="Times New Roman"/>
                <w:lang w:val="en-US"/>
              </w:rPr>
              <w:t xml:space="preserve">the </w:t>
            </w:r>
            <w:r w:rsidRPr="003A53F3">
              <w:rPr>
                <w:rFonts w:ascii="Times New Roman" w:hAnsi="Times New Roman"/>
                <w:lang w:val="en-US"/>
              </w:rPr>
              <w:t>social and economic environment and establis</w:t>
            </w:r>
            <w:r w:rsidR="006274CE">
              <w:rPr>
                <w:rFonts w:ascii="Times New Roman" w:hAnsi="Times New Roman"/>
                <w:lang w:val="en-US"/>
              </w:rPr>
              <w:t>h</w:t>
            </w:r>
            <w:r w:rsidRPr="003A53F3">
              <w:rPr>
                <w:rFonts w:ascii="Times New Roman" w:hAnsi="Times New Roman"/>
                <w:lang w:val="en-US"/>
              </w:rPr>
              <w:t>ment of a new one</w:t>
            </w:r>
            <w:r w:rsidR="00DC5A72">
              <w:rPr>
                <w:rFonts w:ascii="Times New Roman" w:hAnsi="Times New Roman"/>
                <w:lang w:val="en-US"/>
              </w:rPr>
              <w:t xml:space="preserve"> </w:t>
            </w:r>
          </w:p>
        </w:tc>
        <w:tc>
          <w:tcPr>
            <w:tcW w:w="5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78A" w:rsidRPr="00DE2A0E" w:rsidRDefault="00604903" w:rsidP="00604903">
            <w:pPr>
              <w:rPr>
                <w:rFonts w:ascii="Times New Roman" w:hAnsi="Times New Roman"/>
                <w:lang w:val="en-GB"/>
              </w:rPr>
            </w:pPr>
            <w:r>
              <w:rPr>
                <w:rFonts w:ascii="Times New Roman" w:hAnsi="Times New Roman"/>
                <w:lang w:val="en-GB"/>
              </w:rPr>
              <w:t>Wrong opinion on the Faculty’s students and graduates imposed by some Lithuanian institutions</w:t>
            </w:r>
            <w:r w:rsidR="00DC5A72">
              <w:rPr>
                <w:rFonts w:ascii="Times New Roman" w:hAnsi="Times New Roman"/>
                <w:lang w:val="en-GB"/>
              </w:rPr>
              <w:t xml:space="preserve"> </w:t>
            </w:r>
          </w:p>
        </w:tc>
      </w:tr>
      <w:tr w:rsidR="003A53F3" w:rsidRPr="00DE2A0E" w:rsidTr="008D4D01">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78A" w:rsidRPr="00DE2A0E" w:rsidRDefault="006274CE" w:rsidP="006274CE">
            <w:pPr>
              <w:rPr>
                <w:rFonts w:ascii="Times New Roman" w:hAnsi="Times New Roman"/>
                <w:lang w:val="en-GB"/>
              </w:rPr>
            </w:pPr>
            <w:r>
              <w:rPr>
                <w:rFonts w:ascii="Times New Roman" w:hAnsi="Times New Roman"/>
                <w:lang w:val="en-GB"/>
              </w:rPr>
              <w:t>Possibility to receive funds from outside to support the teaching process</w:t>
            </w:r>
            <w:r w:rsidR="00DC5A72">
              <w:rPr>
                <w:rFonts w:ascii="Times New Roman" w:hAnsi="Times New Roman"/>
                <w:lang w:val="en-GB"/>
              </w:rPr>
              <w:t xml:space="preserve"> </w:t>
            </w:r>
          </w:p>
        </w:tc>
        <w:tc>
          <w:tcPr>
            <w:tcW w:w="5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78A" w:rsidRPr="00DE2A0E" w:rsidRDefault="00604903" w:rsidP="00604903">
            <w:pPr>
              <w:rPr>
                <w:rFonts w:ascii="Times New Roman" w:hAnsi="Times New Roman"/>
                <w:lang w:val="en-GB"/>
              </w:rPr>
            </w:pPr>
            <w:r>
              <w:rPr>
                <w:rFonts w:ascii="Times New Roman" w:hAnsi="Times New Roman"/>
                <w:lang w:val="en-GB"/>
              </w:rPr>
              <w:t>Unwillingness of senior</w:t>
            </w:r>
            <w:r w:rsidR="006D2820">
              <w:rPr>
                <w:rFonts w:ascii="Times New Roman" w:hAnsi="Times New Roman"/>
                <w:lang w:val="en-GB"/>
              </w:rPr>
              <w:t xml:space="preserve"> age</w:t>
            </w:r>
            <w:r>
              <w:rPr>
                <w:rFonts w:ascii="Times New Roman" w:hAnsi="Times New Roman"/>
                <w:lang w:val="en-GB"/>
              </w:rPr>
              <w:t xml:space="preserve"> lecturers to cooperate</w:t>
            </w:r>
            <w:r w:rsidR="00DC5A72">
              <w:rPr>
                <w:rFonts w:ascii="Times New Roman" w:hAnsi="Times New Roman"/>
                <w:lang w:val="en-GB"/>
              </w:rPr>
              <w:t xml:space="preserve"> </w:t>
            </w:r>
          </w:p>
        </w:tc>
      </w:tr>
      <w:tr w:rsidR="003A53F3" w:rsidRPr="00DE2A0E" w:rsidTr="008D4D01">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78A" w:rsidRPr="00DE2A0E" w:rsidRDefault="006274CE" w:rsidP="006274CE">
            <w:pPr>
              <w:rPr>
                <w:rFonts w:ascii="Times New Roman" w:hAnsi="Times New Roman"/>
                <w:lang w:val="en-GB"/>
              </w:rPr>
            </w:pPr>
            <w:r>
              <w:rPr>
                <w:rFonts w:ascii="Times New Roman" w:hAnsi="Times New Roman"/>
                <w:lang w:val="en-GB"/>
              </w:rPr>
              <w:t>Possibility to employ local staff from Lithuanian higher schools</w:t>
            </w:r>
            <w:r w:rsidR="00DC5A72">
              <w:rPr>
                <w:rFonts w:ascii="Times New Roman" w:hAnsi="Times New Roman"/>
                <w:lang w:val="en-GB"/>
              </w:rPr>
              <w:t xml:space="preserve"> </w:t>
            </w:r>
          </w:p>
        </w:tc>
        <w:tc>
          <w:tcPr>
            <w:tcW w:w="5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78A" w:rsidRPr="00DE2A0E" w:rsidRDefault="00604903" w:rsidP="00604903">
            <w:pPr>
              <w:ind w:left="6"/>
              <w:rPr>
                <w:rFonts w:ascii="Times New Roman" w:hAnsi="Times New Roman"/>
                <w:lang w:val="en-GB"/>
              </w:rPr>
            </w:pPr>
            <w:r>
              <w:rPr>
                <w:rFonts w:ascii="Times New Roman" w:hAnsi="Times New Roman"/>
                <w:lang w:val="en-GB"/>
              </w:rPr>
              <w:t>Difficulties in carrying out research consulting in external units</w:t>
            </w:r>
            <w:r w:rsidR="00DC5A72">
              <w:rPr>
                <w:rFonts w:ascii="Times New Roman" w:hAnsi="Times New Roman"/>
                <w:lang w:val="en-GB"/>
              </w:rPr>
              <w:t xml:space="preserve"> </w:t>
            </w:r>
          </w:p>
        </w:tc>
      </w:tr>
    </w:tbl>
    <w:p w:rsidR="00CD678A" w:rsidRPr="00DE2A0E" w:rsidRDefault="00CD678A" w:rsidP="00CD678A">
      <w:pPr>
        <w:autoSpaceDE w:val="0"/>
        <w:autoSpaceDN w:val="0"/>
        <w:adjustRightInd w:val="0"/>
        <w:spacing w:after="0" w:line="240" w:lineRule="auto"/>
        <w:rPr>
          <w:rFonts w:ascii="Times New Roman" w:eastAsia="Calibri" w:hAnsi="Times New Roman"/>
          <w:b/>
          <w:sz w:val="24"/>
          <w:szCs w:val="24"/>
          <w:lang w:val="en-GB" w:eastAsia="en-US"/>
        </w:rPr>
      </w:pPr>
    </w:p>
    <w:p w:rsidR="00B43266" w:rsidRPr="00DE2A0E" w:rsidRDefault="00B43266" w:rsidP="00B43266">
      <w:pPr>
        <w:autoSpaceDE w:val="0"/>
        <w:autoSpaceDN w:val="0"/>
        <w:adjustRightInd w:val="0"/>
        <w:spacing w:after="0" w:line="240" w:lineRule="auto"/>
        <w:rPr>
          <w:rFonts w:ascii="Times New Roman" w:eastAsiaTheme="minorHAnsi" w:hAnsi="Times New Roman"/>
          <w:b/>
          <w:sz w:val="24"/>
          <w:szCs w:val="24"/>
          <w:lang w:val="en-GB" w:eastAsia="en-US"/>
        </w:rPr>
      </w:pPr>
    </w:p>
    <w:p w:rsidR="00776512" w:rsidRPr="00DE2A0E" w:rsidRDefault="00776512" w:rsidP="00776512">
      <w:pPr>
        <w:autoSpaceDE w:val="0"/>
        <w:autoSpaceDN w:val="0"/>
        <w:adjustRightInd w:val="0"/>
        <w:spacing w:after="0" w:line="240" w:lineRule="auto"/>
        <w:rPr>
          <w:rFonts w:ascii="Times New Roman" w:eastAsia="Calibri" w:hAnsi="Times New Roman"/>
          <w:b/>
          <w:sz w:val="24"/>
          <w:szCs w:val="24"/>
          <w:lang w:val="en-GB" w:eastAsia="en-US"/>
        </w:rPr>
      </w:pPr>
    </w:p>
    <w:p w:rsidR="00776512" w:rsidRPr="00DE2A0E" w:rsidRDefault="0070252E" w:rsidP="00776512">
      <w:pPr>
        <w:numPr>
          <w:ilvl w:val="0"/>
          <w:numId w:val="20"/>
        </w:numPr>
        <w:autoSpaceDE w:val="0"/>
        <w:autoSpaceDN w:val="0"/>
        <w:adjustRightInd w:val="0"/>
        <w:spacing w:after="0" w:line="240" w:lineRule="auto"/>
        <w:ind w:left="2628"/>
        <w:contextualSpacing/>
        <w:jc w:val="center"/>
        <w:rPr>
          <w:rFonts w:ascii="Times New Roman" w:eastAsia="Calibri" w:hAnsi="Times New Roman"/>
          <w:b/>
          <w:sz w:val="24"/>
          <w:szCs w:val="24"/>
          <w:lang w:val="en-GB" w:eastAsia="en-US"/>
        </w:rPr>
      </w:pPr>
      <w:r w:rsidRPr="00DE2A0E">
        <w:rPr>
          <w:rFonts w:ascii="Times New Roman" w:eastAsia="Calibri" w:hAnsi="Times New Roman"/>
          <w:b/>
          <w:sz w:val="24"/>
          <w:szCs w:val="24"/>
          <w:lang w:val="en-GB" w:eastAsia="en-US"/>
        </w:rPr>
        <w:t>AREA ANALIZED</w:t>
      </w:r>
      <w:r w:rsidR="00776512" w:rsidRPr="00DE2A0E">
        <w:rPr>
          <w:rFonts w:ascii="Times New Roman" w:eastAsia="Calibri" w:hAnsi="Times New Roman"/>
          <w:b/>
          <w:sz w:val="24"/>
          <w:szCs w:val="24"/>
          <w:lang w:val="en-GB" w:eastAsia="en-US"/>
        </w:rPr>
        <w:t xml:space="preserve"> </w:t>
      </w:r>
      <w:r w:rsidR="00604903">
        <w:rPr>
          <w:rFonts w:ascii="Times New Roman" w:eastAsia="Calibri" w:hAnsi="Times New Roman"/>
          <w:b/>
          <w:sz w:val="24"/>
          <w:szCs w:val="24"/>
          <w:lang w:val="en-GB" w:eastAsia="en-US"/>
        </w:rPr>
        <w:t>“</w:t>
      </w:r>
      <w:r w:rsidR="00776512" w:rsidRPr="00DE2A0E">
        <w:rPr>
          <w:rFonts w:ascii="Times New Roman" w:eastAsia="Calibri" w:hAnsi="Times New Roman"/>
          <w:b/>
          <w:sz w:val="24"/>
          <w:szCs w:val="24"/>
          <w:lang w:val="en-GB" w:eastAsia="en-US"/>
        </w:rPr>
        <w:t>ORGANIZA</w:t>
      </w:r>
      <w:r w:rsidR="00604903">
        <w:rPr>
          <w:rFonts w:ascii="Times New Roman" w:eastAsia="Calibri" w:hAnsi="Times New Roman"/>
          <w:b/>
          <w:sz w:val="24"/>
          <w:szCs w:val="24"/>
          <w:lang w:val="en-GB" w:eastAsia="en-US"/>
        </w:rPr>
        <w:t>TION AND DEVELOPMENT”</w:t>
      </w:r>
      <w:r w:rsidR="00DC5A72">
        <w:rPr>
          <w:rFonts w:ascii="Times New Roman" w:eastAsia="Calibri" w:hAnsi="Times New Roman"/>
          <w:b/>
          <w:sz w:val="24"/>
          <w:szCs w:val="24"/>
          <w:lang w:val="en-GB" w:eastAsia="en-US"/>
        </w:rPr>
        <w:t xml:space="preserve"> </w:t>
      </w:r>
    </w:p>
    <w:tbl>
      <w:tblPr>
        <w:tblStyle w:val="11"/>
        <w:tblW w:w="0" w:type="auto"/>
        <w:tblCellMar>
          <w:left w:w="0" w:type="dxa"/>
          <w:right w:w="0" w:type="dxa"/>
        </w:tblCellMar>
        <w:tblLook w:val="04A0" w:firstRow="1" w:lastRow="0" w:firstColumn="1" w:lastColumn="0" w:noHBand="0" w:noVBand="1"/>
      </w:tblPr>
      <w:tblGrid>
        <w:gridCol w:w="4829"/>
        <w:gridCol w:w="91"/>
        <w:gridCol w:w="4981"/>
      </w:tblGrid>
      <w:tr w:rsidR="00DD745B" w:rsidRPr="00DE2A0E" w:rsidTr="008D4D01">
        <w:tc>
          <w:tcPr>
            <w:tcW w:w="5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FFFFFF" w:themeFill="background1"/>
            <w:hideMark/>
          </w:tcPr>
          <w:p w:rsidR="00776512" w:rsidRPr="00DE2A0E" w:rsidRDefault="0070252E" w:rsidP="00776512">
            <w:pPr>
              <w:jc w:val="center"/>
              <w:rPr>
                <w:rFonts w:ascii="Times New Roman" w:hAnsi="Times New Roman"/>
                <w:b/>
                <w:lang w:val="en-GB"/>
              </w:rPr>
            </w:pPr>
            <w:r w:rsidRPr="00DE2A0E">
              <w:rPr>
                <w:rFonts w:ascii="Times New Roman" w:hAnsi="Times New Roman"/>
                <w:b/>
                <w:lang w:val="en-GB"/>
              </w:rPr>
              <w:t>ADVANTAGES</w:t>
            </w:r>
          </w:p>
        </w:tc>
        <w:tc>
          <w:tcPr>
            <w:tcW w:w="52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FFFFFF" w:themeFill="background1"/>
            <w:hideMark/>
          </w:tcPr>
          <w:p w:rsidR="00776512" w:rsidRPr="00DE2A0E" w:rsidRDefault="0070252E" w:rsidP="00776512">
            <w:pPr>
              <w:jc w:val="center"/>
              <w:rPr>
                <w:rFonts w:ascii="Times New Roman" w:hAnsi="Times New Roman"/>
                <w:b/>
                <w:lang w:val="en-GB"/>
              </w:rPr>
            </w:pPr>
            <w:r w:rsidRPr="00DE2A0E">
              <w:rPr>
                <w:rFonts w:ascii="Times New Roman" w:hAnsi="Times New Roman"/>
                <w:b/>
                <w:lang w:val="en-GB"/>
              </w:rPr>
              <w:t>SHORTCOMINGS</w:t>
            </w:r>
          </w:p>
        </w:tc>
      </w:tr>
      <w:tr w:rsidR="00776512" w:rsidRPr="00DE2A0E" w:rsidTr="008D4D01">
        <w:tc>
          <w:tcPr>
            <w:tcW w:w="104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512" w:rsidRPr="00DE2A0E" w:rsidRDefault="00776512" w:rsidP="00604903">
            <w:pPr>
              <w:jc w:val="center"/>
              <w:rPr>
                <w:rFonts w:ascii="Times New Roman" w:hAnsi="Times New Roman"/>
                <w:b/>
                <w:lang w:val="en-GB"/>
              </w:rPr>
            </w:pPr>
            <w:r w:rsidRPr="00DE2A0E">
              <w:rPr>
                <w:rFonts w:ascii="Times New Roman" w:hAnsi="Times New Roman"/>
                <w:b/>
                <w:lang w:val="en-GB"/>
              </w:rPr>
              <w:t>ORGANIZA</w:t>
            </w:r>
            <w:r w:rsidR="00604903">
              <w:rPr>
                <w:rFonts w:ascii="Times New Roman" w:hAnsi="Times New Roman"/>
                <w:b/>
                <w:lang w:val="en-GB"/>
              </w:rPr>
              <w:t xml:space="preserve">TION </w:t>
            </w:r>
          </w:p>
        </w:tc>
      </w:tr>
      <w:tr w:rsidR="00DD745B" w:rsidRPr="00DE2A0E" w:rsidTr="008D4D01">
        <w:tc>
          <w:tcPr>
            <w:tcW w:w="5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512" w:rsidRPr="00DE2A0E" w:rsidRDefault="00776512" w:rsidP="00604903">
            <w:pPr>
              <w:rPr>
                <w:rFonts w:ascii="Times New Roman" w:hAnsi="Times New Roman"/>
                <w:lang w:val="en-GB"/>
              </w:rPr>
            </w:pPr>
            <w:r w:rsidRPr="00DE2A0E">
              <w:rPr>
                <w:rFonts w:ascii="Times New Roman" w:hAnsi="Times New Roman"/>
                <w:lang w:val="en-GB"/>
              </w:rPr>
              <w:t>G</w:t>
            </w:r>
            <w:r w:rsidR="00604903">
              <w:rPr>
                <w:rFonts w:ascii="Times New Roman" w:hAnsi="Times New Roman"/>
                <w:lang w:val="en-GB"/>
              </w:rPr>
              <w:t>ood relationships of the Faculty with the Ministry of Education and Science of the Republic</w:t>
            </w:r>
            <w:r w:rsidR="00DC5A72">
              <w:rPr>
                <w:rFonts w:ascii="Times New Roman" w:hAnsi="Times New Roman"/>
                <w:lang w:val="en-GB"/>
              </w:rPr>
              <w:t xml:space="preserve"> </w:t>
            </w:r>
            <w:r w:rsidR="00604903">
              <w:rPr>
                <w:rFonts w:ascii="Times New Roman" w:hAnsi="Times New Roman"/>
                <w:lang w:val="en-GB"/>
              </w:rPr>
              <w:t>of Lithuania and Lithuanian and Polish authorities</w:t>
            </w:r>
            <w:r w:rsidR="00DC5A72">
              <w:rPr>
                <w:rFonts w:ascii="Times New Roman" w:hAnsi="Times New Roman"/>
                <w:lang w:val="en-GB"/>
              </w:rPr>
              <w:t xml:space="preserve"> </w:t>
            </w:r>
          </w:p>
        </w:tc>
        <w:tc>
          <w:tcPr>
            <w:tcW w:w="5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512" w:rsidRPr="00DE2A0E" w:rsidRDefault="00604903" w:rsidP="00401C72">
            <w:pPr>
              <w:rPr>
                <w:rFonts w:ascii="Times New Roman" w:hAnsi="Times New Roman"/>
                <w:lang w:val="en-GB"/>
              </w:rPr>
            </w:pPr>
            <w:r>
              <w:rPr>
                <w:rFonts w:ascii="Times New Roman" w:hAnsi="Times New Roman"/>
                <w:lang w:val="en-GB"/>
              </w:rPr>
              <w:t xml:space="preserve">High level of </w:t>
            </w:r>
            <w:r w:rsidR="005E78AA">
              <w:rPr>
                <w:rFonts w:ascii="Times New Roman" w:hAnsi="Times New Roman"/>
                <w:lang w:val="en-GB"/>
              </w:rPr>
              <w:t>report</w:t>
            </w:r>
            <w:r w:rsidR="00401C72">
              <w:rPr>
                <w:rFonts w:ascii="Times New Roman" w:hAnsi="Times New Roman"/>
                <w:lang w:val="en-GB"/>
              </w:rPr>
              <w:t xml:space="preserve">ing </w:t>
            </w:r>
            <w:proofErr w:type="spellStart"/>
            <w:r w:rsidR="005E78AA">
              <w:rPr>
                <w:rFonts w:ascii="Times New Roman" w:hAnsi="Times New Roman"/>
                <w:lang w:val="en-GB"/>
              </w:rPr>
              <w:t>bureaucratism</w:t>
            </w:r>
            <w:proofErr w:type="spellEnd"/>
            <w:r w:rsidR="00DC5A72">
              <w:rPr>
                <w:rFonts w:ascii="Times New Roman" w:hAnsi="Times New Roman"/>
                <w:lang w:val="en-GB"/>
              </w:rPr>
              <w:t xml:space="preserve"> </w:t>
            </w:r>
            <w:r w:rsidR="005E78AA">
              <w:rPr>
                <w:rFonts w:ascii="Times New Roman" w:hAnsi="Times New Roman"/>
                <w:lang w:val="en-GB"/>
              </w:rPr>
              <w:t xml:space="preserve">(on part of Polish and Lithuanian authorities) what has a negative effect on </w:t>
            </w:r>
            <w:r w:rsidR="00401C72">
              <w:rPr>
                <w:rFonts w:ascii="Times New Roman" w:hAnsi="Times New Roman"/>
                <w:lang w:val="en-GB"/>
              </w:rPr>
              <w:t xml:space="preserve">the </w:t>
            </w:r>
            <w:r w:rsidR="005E78AA">
              <w:rPr>
                <w:rFonts w:ascii="Times New Roman" w:hAnsi="Times New Roman"/>
                <w:lang w:val="en-GB"/>
              </w:rPr>
              <w:t>flexibility of activities</w:t>
            </w:r>
            <w:r w:rsidR="00DC5A72">
              <w:rPr>
                <w:rFonts w:ascii="Times New Roman" w:hAnsi="Times New Roman"/>
                <w:lang w:val="en-GB"/>
              </w:rPr>
              <w:t xml:space="preserve"> </w:t>
            </w:r>
          </w:p>
        </w:tc>
      </w:tr>
      <w:tr w:rsidR="00DD745B" w:rsidRPr="00DE2A0E" w:rsidTr="008D4D01">
        <w:tc>
          <w:tcPr>
            <w:tcW w:w="5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512" w:rsidRPr="00DE2A0E" w:rsidRDefault="00604903" w:rsidP="00604903">
            <w:pPr>
              <w:rPr>
                <w:rFonts w:ascii="Times New Roman" w:hAnsi="Times New Roman"/>
                <w:lang w:val="en-GB"/>
              </w:rPr>
            </w:pPr>
            <w:r>
              <w:rPr>
                <w:rFonts w:ascii="Times New Roman" w:hAnsi="Times New Roman"/>
                <w:lang w:val="en-GB"/>
              </w:rPr>
              <w:t>Good relationships between the university and the student</w:t>
            </w:r>
            <w:r w:rsidR="00DC5A72">
              <w:rPr>
                <w:rFonts w:ascii="Times New Roman" w:hAnsi="Times New Roman"/>
                <w:lang w:val="en-GB"/>
              </w:rPr>
              <w:t xml:space="preserve"> </w:t>
            </w:r>
          </w:p>
        </w:tc>
        <w:tc>
          <w:tcPr>
            <w:tcW w:w="5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512" w:rsidRPr="00DE2A0E" w:rsidRDefault="005E78AA" w:rsidP="005E78AA">
            <w:pPr>
              <w:rPr>
                <w:rFonts w:ascii="Times New Roman" w:hAnsi="Times New Roman"/>
                <w:lang w:val="en-GB"/>
              </w:rPr>
            </w:pPr>
            <w:r>
              <w:rPr>
                <w:rFonts w:ascii="Times New Roman" w:hAnsi="Times New Roman"/>
                <w:lang w:val="en-GB"/>
              </w:rPr>
              <w:t>Shortage of efficient cooperation among different employees and persons responsible for a specific field</w:t>
            </w:r>
            <w:r w:rsidR="00DC5A72">
              <w:rPr>
                <w:rFonts w:ascii="Times New Roman" w:hAnsi="Times New Roman"/>
                <w:lang w:val="en-GB"/>
              </w:rPr>
              <w:t xml:space="preserve"> </w:t>
            </w:r>
          </w:p>
        </w:tc>
      </w:tr>
      <w:tr w:rsidR="00DD745B" w:rsidRPr="00DE2A0E" w:rsidTr="008D4D01">
        <w:tc>
          <w:tcPr>
            <w:tcW w:w="5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512" w:rsidRPr="00DE2A0E" w:rsidRDefault="00776512" w:rsidP="00604903">
            <w:pPr>
              <w:rPr>
                <w:rFonts w:ascii="Times New Roman" w:hAnsi="Times New Roman"/>
                <w:lang w:val="en-GB"/>
              </w:rPr>
            </w:pPr>
            <w:r w:rsidRPr="00DE2A0E">
              <w:rPr>
                <w:rFonts w:ascii="Times New Roman" w:hAnsi="Times New Roman"/>
                <w:lang w:val="en-GB"/>
              </w:rPr>
              <w:t>G</w:t>
            </w:r>
            <w:r w:rsidR="00604903">
              <w:rPr>
                <w:rFonts w:ascii="Times New Roman" w:hAnsi="Times New Roman"/>
                <w:lang w:val="en-GB"/>
              </w:rPr>
              <w:t>ood scholarship package for the Faculty’s students</w:t>
            </w:r>
            <w:r w:rsidR="00DC5A72">
              <w:rPr>
                <w:rFonts w:ascii="Times New Roman" w:hAnsi="Times New Roman"/>
                <w:lang w:val="en-GB"/>
              </w:rPr>
              <w:t xml:space="preserve"> </w:t>
            </w:r>
          </w:p>
        </w:tc>
        <w:tc>
          <w:tcPr>
            <w:tcW w:w="5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512" w:rsidRPr="00DE2A0E" w:rsidRDefault="005E78AA" w:rsidP="005E78AA">
            <w:pPr>
              <w:rPr>
                <w:rFonts w:ascii="Times New Roman" w:hAnsi="Times New Roman"/>
                <w:lang w:val="en-GB"/>
              </w:rPr>
            </w:pPr>
            <w:r>
              <w:rPr>
                <w:rFonts w:ascii="Times New Roman" w:hAnsi="Times New Roman"/>
                <w:lang w:val="en-GB"/>
              </w:rPr>
              <w:t>Poor activeness of staff members working for the benefit of the Faculty</w:t>
            </w:r>
            <w:r w:rsidR="00DC5A72">
              <w:rPr>
                <w:rFonts w:ascii="Times New Roman" w:hAnsi="Times New Roman"/>
                <w:lang w:val="en-GB"/>
              </w:rPr>
              <w:t xml:space="preserve"> </w:t>
            </w:r>
          </w:p>
        </w:tc>
      </w:tr>
      <w:tr w:rsidR="00DD745B" w:rsidRPr="00DE2A0E" w:rsidTr="008D4D01">
        <w:tc>
          <w:tcPr>
            <w:tcW w:w="5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512" w:rsidRPr="00DE2A0E" w:rsidRDefault="00604903" w:rsidP="00604903">
            <w:pPr>
              <w:rPr>
                <w:rFonts w:ascii="Times New Roman" w:hAnsi="Times New Roman"/>
                <w:lang w:val="en-GB"/>
              </w:rPr>
            </w:pPr>
            <w:r>
              <w:rPr>
                <w:rFonts w:ascii="Times New Roman" w:hAnsi="Times New Roman"/>
                <w:lang w:val="en-GB"/>
              </w:rPr>
              <w:t>Low tuition fees for students (fee for the facilities)</w:t>
            </w:r>
            <w:r w:rsidR="00DC5A72">
              <w:rPr>
                <w:rFonts w:ascii="Times New Roman" w:hAnsi="Times New Roman"/>
                <w:lang w:val="en-GB"/>
              </w:rPr>
              <w:t xml:space="preserve"> </w:t>
            </w:r>
          </w:p>
        </w:tc>
        <w:tc>
          <w:tcPr>
            <w:tcW w:w="5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6512" w:rsidRPr="00DE2A0E" w:rsidRDefault="00776512" w:rsidP="00776512">
            <w:pPr>
              <w:rPr>
                <w:rFonts w:ascii="Times New Roman" w:hAnsi="Times New Roman"/>
                <w:lang w:val="en-GB"/>
              </w:rPr>
            </w:pPr>
          </w:p>
        </w:tc>
      </w:tr>
      <w:tr w:rsidR="00DD745B" w:rsidRPr="00DE2A0E" w:rsidTr="008D4D01">
        <w:tc>
          <w:tcPr>
            <w:tcW w:w="5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512" w:rsidRPr="00DE2A0E" w:rsidRDefault="00604903" w:rsidP="00604903">
            <w:pPr>
              <w:rPr>
                <w:rFonts w:ascii="Times New Roman" w:hAnsi="Times New Roman"/>
                <w:lang w:val="en-GB"/>
              </w:rPr>
            </w:pPr>
            <w:r>
              <w:rPr>
                <w:rFonts w:ascii="Times New Roman" w:hAnsi="Times New Roman"/>
                <w:lang w:val="en-GB"/>
              </w:rPr>
              <w:t>The place of the Faculty in the country’s business centre</w:t>
            </w:r>
            <w:r w:rsidR="00DC5A72">
              <w:rPr>
                <w:rFonts w:ascii="Times New Roman" w:hAnsi="Times New Roman"/>
                <w:lang w:val="en-GB"/>
              </w:rPr>
              <w:t xml:space="preserve"> </w:t>
            </w:r>
          </w:p>
        </w:tc>
        <w:tc>
          <w:tcPr>
            <w:tcW w:w="5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6512" w:rsidRPr="00DE2A0E" w:rsidRDefault="00776512" w:rsidP="00776512">
            <w:pPr>
              <w:rPr>
                <w:rFonts w:ascii="Times New Roman" w:hAnsi="Times New Roman"/>
                <w:lang w:val="en-GB"/>
              </w:rPr>
            </w:pPr>
          </w:p>
        </w:tc>
      </w:tr>
      <w:tr w:rsidR="00776512" w:rsidRPr="00DE2A0E" w:rsidTr="008D4D01">
        <w:tc>
          <w:tcPr>
            <w:tcW w:w="104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512" w:rsidRPr="00DE2A0E" w:rsidRDefault="00776512" w:rsidP="00604903">
            <w:pPr>
              <w:jc w:val="center"/>
              <w:rPr>
                <w:rFonts w:ascii="Times New Roman" w:hAnsi="Times New Roman"/>
                <w:b/>
                <w:lang w:val="en-GB"/>
              </w:rPr>
            </w:pPr>
            <w:r w:rsidRPr="00DE2A0E">
              <w:rPr>
                <w:rFonts w:ascii="Times New Roman" w:hAnsi="Times New Roman"/>
                <w:b/>
                <w:lang w:val="en-GB"/>
              </w:rPr>
              <w:t>INFRASTRU</w:t>
            </w:r>
            <w:r w:rsidR="00604903">
              <w:rPr>
                <w:rFonts w:ascii="Times New Roman" w:hAnsi="Times New Roman"/>
                <w:b/>
                <w:lang w:val="en-GB"/>
              </w:rPr>
              <w:t xml:space="preserve">CTURE </w:t>
            </w:r>
          </w:p>
        </w:tc>
      </w:tr>
      <w:tr w:rsidR="00DD745B" w:rsidRPr="00DE2A0E" w:rsidTr="008D4D01">
        <w:tc>
          <w:tcPr>
            <w:tcW w:w="5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512" w:rsidRPr="00DE2A0E" w:rsidRDefault="00776512" w:rsidP="005E78AA">
            <w:pPr>
              <w:ind w:left="5"/>
              <w:jc w:val="both"/>
              <w:rPr>
                <w:rFonts w:ascii="Times New Roman" w:hAnsi="Times New Roman"/>
                <w:lang w:val="en-GB"/>
              </w:rPr>
            </w:pPr>
            <w:r w:rsidRPr="00DE2A0E">
              <w:rPr>
                <w:rFonts w:ascii="Times New Roman" w:hAnsi="Times New Roman"/>
                <w:lang w:val="en-GB"/>
              </w:rPr>
              <w:t>G</w:t>
            </w:r>
            <w:r w:rsidR="005E78AA">
              <w:rPr>
                <w:rFonts w:ascii="Times New Roman" w:hAnsi="Times New Roman"/>
                <w:lang w:val="en-GB"/>
              </w:rPr>
              <w:t>ood location of leased premises</w:t>
            </w:r>
            <w:r w:rsidR="00DC5A72">
              <w:rPr>
                <w:rFonts w:ascii="Times New Roman" w:hAnsi="Times New Roman"/>
                <w:lang w:val="en-GB"/>
              </w:rPr>
              <w:t xml:space="preserve"> </w:t>
            </w:r>
          </w:p>
        </w:tc>
        <w:tc>
          <w:tcPr>
            <w:tcW w:w="5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512" w:rsidRPr="00DE2A0E" w:rsidRDefault="005E78AA" w:rsidP="005E78AA">
            <w:pPr>
              <w:rPr>
                <w:rFonts w:ascii="Times New Roman" w:hAnsi="Times New Roman"/>
                <w:lang w:val="en-GB"/>
              </w:rPr>
            </w:pPr>
            <w:r>
              <w:rPr>
                <w:rFonts w:ascii="Times New Roman" w:hAnsi="Times New Roman"/>
                <w:lang w:val="en-GB"/>
              </w:rPr>
              <w:t>Absence of own headquarters</w:t>
            </w:r>
            <w:r w:rsidR="00DC5A72">
              <w:rPr>
                <w:rFonts w:ascii="Times New Roman" w:hAnsi="Times New Roman"/>
                <w:lang w:val="en-GB"/>
              </w:rPr>
              <w:t xml:space="preserve"> </w:t>
            </w:r>
          </w:p>
        </w:tc>
      </w:tr>
      <w:tr w:rsidR="00DD745B" w:rsidRPr="00DE2A0E" w:rsidTr="008D4D01">
        <w:tc>
          <w:tcPr>
            <w:tcW w:w="5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512" w:rsidRPr="00DE2A0E" w:rsidRDefault="005E78AA" w:rsidP="005E78AA">
            <w:pPr>
              <w:rPr>
                <w:rFonts w:ascii="Times New Roman" w:hAnsi="Times New Roman"/>
                <w:lang w:val="en-GB"/>
              </w:rPr>
            </w:pPr>
            <w:r>
              <w:rPr>
                <w:rFonts w:ascii="Times New Roman" w:hAnsi="Times New Roman"/>
                <w:lang w:val="en-GB"/>
              </w:rPr>
              <w:t>Good collection of the Faculty’s library stock and subscribed publications</w:t>
            </w:r>
            <w:r w:rsidR="00DC5A72">
              <w:rPr>
                <w:rFonts w:ascii="Times New Roman" w:hAnsi="Times New Roman"/>
                <w:lang w:val="en-GB"/>
              </w:rPr>
              <w:t xml:space="preserve"> </w:t>
            </w:r>
          </w:p>
        </w:tc>
        <w:tc>
          <w:tcPr>
            <w:tcW w:w="5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512" w:rsidRPr="00DE2A0E" w:rsidRDefault="001C375C" w:rsidP="005E78AA">
            <w:pPr>
              <w:rPr>
                <w:rFonts w:ascii="Times New Roman" w:hAnsi="Times New Roman"/>
                <w:lang w:val="en-GB"/>
              </w:rPr>
            </w:pPr>
            <w:r w:rsidRPr="00DE2A0E">
              <w:rPr>
                <w:rFonts w:ascii="Times New Roman" w:hAnsi="Times New Roman"/>
                <w:lang w:val="en-GB"/>
              </w:rPr>
              <w:t>P</w:t>
            </w:r>
            <w:r w:rsidR="005E78AA">
              <w:rPr>
                <w:rFonts w:ascii="Times New Roman" w:hAnsi="Times New Roman"/>
                <w:lang w:val="en-GB"/>
              </w:rPr>
              <w:t>oor quality of</w:t>
            </w:r>
            <w:r w:rsidR="00DC5A72">
              <w:rPr>
                <w:rFonts w:ascii="Times New Roman" w:hAnsi="Times New Roman"/>
                <w:lang w:val="en-GB"/>
              </w:rPr>
              <w:t xml:space="preserve"> </w:t>
            </w:r>
            <w:r w:rsidR="005E78AA">
              <w:rPr>
                <w:rFonts w:ascii="Times New Roman" w:hAnsi="Times New Roman"/>
                <w:lang w:val="en-GB"/>
              </w:rPr>
              <w:t>leased facilities ( there is no cloakroom, gym, canteen, hostel, blinds in the</w:t>
            </w:r>
            <w:r w:rsidR="00DC5A72">
              <w:rPr>
                <w:rFonts w:ascii="Times New Roman" w:hAnsi="Times New Roman"/>
                <w:lang w:val="en-GB"/>
              </w:rPr>
              <w:t xml:space="preserve"> </w:t>
            </w:r>
            <w:r w:rsidR="005E78AA">
              <w:rPr>
                <w:rFonts w:ascii="Times New Roman" w:hAnsi="Times New Roman"/>
                <w:lang w:val="en-GB"/>
              </w:rPr>
              <w:t>halls)</w:t>
            </w:r>
            <w:r w:rsidR="00DC5A72">
              <w:rPr>
                <w:rFonts w:ascii="Times New Roman" w:hAnsi="Times New Roman"/>
                <w:lang w:val="en-GB"/>
              </w:rPr>
              <w:t xml:space="preserve"> </w:t>
            </w:r>
          </w:p>
        </w:tc>
      </w:tr>
      <w:tr w:rsidR="00776512" w:rsidRPr="00DE2A0E" w:rsidTr="008D4D01">
        <w:tc>
          <w:tcPr>
            <w:tcW w:w="104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512" w:rsidRPr="00DE2A0E" w:rsidRDefault="00604903" w:rsidP="00604903">
            <w:pPr>
              <w:jc w:val="center"/>
              <w:rPr>
                <w:rFonts w:ascii="Times New Roman" w:hAnsi="Times New Roman"/>
                <w:b/>
                <w:lang w:val="en-GB"/>
              </w:rPr>
            </w:pPr>
            <w:r>
              <w:rPr>
                <w:rFonts w:ascii="Times New Roman" w:hAnsi="Times New Roman"/>
                <w:b/>
                <w:lang w:val="en-GB"/>
              </w:rPr>
              <w:t xml:space="preserve">STAFF DEVELOPMENT </w:t>
            </w:r>
          </w:p>
        </w:tc>
      </w:tr>
      <w:tr w:rsidR="00DD745B" w:rsidRPr="00DE2A0E" w:rsidTr="008D4D01">
        <w:tc>
          <w:tcPr>
            <w:tcW w:w="5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512" w:rsidRPr="00DE2A0E" w:rsidRDefault="005E78AA" w:rsidP="005E78AA">
            <w:pPr>
              <w:rPr>
                <w:rFonts w:ascii="Times New Roman" w:hAnsi="Times New Roman"/>
                <w:lang w:val="en-GB"/>
              </w:rPr>
            </w:pPr>
            <w:r>
              <w:rPr>
                <w:rFonts w:ascii="Times New Roman" w:hAnsi="Times New Roman"/>
                <w:lang w:val="en-GB"/>
              </w:rPr>
              <w:t>Employment of professors and independently working research staff from Lithuanian, Polish and Belarusian universities.</w:t>
            </w:r>
            <w:r w:rsidR="00DC5A72">
              <w:rPr>
                <w:rFonts w:ascii="Times New Roman" w:hAnsi="Times New Roman"/>
                <w:lang w:val="en-GB"/>
              </w:rPr>
              <w:t xml:space="preserve"> </w:t>
            </w:r>
          </w:p>
        </w:tc>
        <w:tc>
          <w:tcPr>
            <w:tcW w:w="53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512" w:rsidRPr="00DE2A0E" w:rsidRDefault="00401C72" w:rsidP="00401C72">
            <w:pPr>
              <w:rPr>
                <w:rFonts w:ascii="Times New Roman" w:hAnsi="Times New Roman"/>
                <w:lang w:val="en-GB"/>
              </w:rPr>
            </w:pPr>
            <w:r>
              <w:rPr>
                <w:rFonts w:ascii="Times New Roman" w:hAnsi="Times New Roman"/>
                <w:lang w:val="en-GB"/>
              </w:rPr>
              <w:t xml:space="preserve">Poor </w:t>
            </w:r>
            <w:r w:rsidR="005E78AA">
              <w:rPr>
                <w:rFonts w:ascii="Times New Roman" w:hAnsi="Times New Roman"/>
                <w:lang w:val="en-GB"/>
              </w:rPr>
              <w:t>increase in the number of professors who defended a doctoral thesis being the Faculty’s</w:t>
            </w:r>
            <w:r w:rsidR="00DC5A72">
              <w:rPr>
                <w:rFonts w:ascii="Times New Roman" w:hAnsi="Times New Roman"/>
                <w:lang w:val="en-GB"/>
              </w:rPr>
              <w:t xml:space="preserve"> </w:t>
            </w:r>
            <w:r w:rsidR="005E78AA">
              <w:rPr>
                <w:rFonts w:ascii="Times New Roman" w:hAnsi="Times New Roman"/>
                <w:lang w:val="en-GB"/>
              </w:rPr>
              <w:t>staff members</w:t>
            </w:r>
            <w:r w:rsidR="00DC5A72">
              <w:rPr>
                <w:rFonts w:ascii="Times New Roman" w:hAnsi="Times New Roman"/>
                <w:lang w:val="en-GB"/>
              </w:rPr>
              <w:t xml:space="preserve"> </w:t>
            </w:r>
          </w:p>
        </w:tc>
      </w:tr>
      <w:tr w:rsidR="00DD745B" w:rsidRPr="00DE2A0E" w:rsidTr="008D4D01">
        <w:tc>
          <w:tcPr>
            <w:tcW w:w="51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6512" w:rsidRPr="00DE2A0E" w:rsidRDefault="00776512" w:rsidP="00776512">
            <w:pPr>
              <w:rPr>
                <w:rFonts w:ascii="Times New Roman" w:hAnsi="Times New Roman"/>
                <w:lang w:val="en-GB"/>
              </w:rPr>
            </w:pPr>
          </w:p>
        </w:tc>
        <w:tc>
          <w:tcPr>
            <w:tcW w:w="53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512" w:rsidRPr="00DE2A0E" w:rsidRDefault="005E78AA" w:rsidP="005E78AA">
            <w:pPr>
              <w:rPr>
                <w:rFonts w:ascii="Times New Roman" w:hAnsi="Times New Roman"/>
                <w:lang w:val="en-GB"/>
              </w:rPr>
            </w:pPr>
            <w:r>
              <w:rPr>
                <w:rFonts w:ascii="Times New Roman" w:hAnsi="Times New Roman"/>
                <w:lang w:val="en-GB"/>
              </w:rPr>
              <w:t>Insufficient number of doctors and habilitated doctors employed in the Faculty</w:t>
            </w:r>
            <w:r w:rsidR="00DC5A72">
              <w:rPr>
                <w:rFonts w:ascii="Times New Roman" w:hAnsi="Times New Roman"/>
                <w:lang w:val="en-GB"/>
              </w:rPr>
              <w:t xml:space="preserve"> </w:t>
            </w:r>
          </w:p>
        </w:tc>
      </w:tr>
      <w:tr w:rsidR="00DD745B" w:rsidRPr="00DE2A0E" w:rsidTr="008D4D01">
        <w:tc>
          <w:tcPr>
            <w:tcW w:w="51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6512" w:rsidRPr="00DE2A0E" w:rsidRDefault="00776512" w:rsidP="00776512">
            <w:pPr>
              <w:ind w:left="5"/>
              <w:rPr>
                <w:rFonts w:ascii="Times New Roman" w:hAnsi="Times New Roman"/>
                <w:lang w:val="en-GB"/>
              </w:rPr>
            </w:pPr>
          </w:p>
        </w:tc>
        <w:tc>
          <w:tcPr>
            <w:tcW w:w="53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512" w:rsidRPr="00DE2A0E" w:rsidRDefault="00191716" w:rsidP="00191716">
            <w:pPr>
              <w:jc w:val="both"/>
              <w:rPr>
                <w:rFonts w:ascii="Times New Roman" w:hAnsi="Times New Roman"/>
                <w:lang w:val="en-GB"/>
              </w:rPr>
            </w:pPr>
            <w:r>
              <w:rPr>
                <w:rFonts w:ascii="Times New Roman" w:hAnsi="Times New Roman"/>
                <w:lang w:val="en-GB"/>
              </w:rPr>
              <w:t xml:space="preserve">Still ongoing </w:t>
            </w:r>
            <w:r w:rsidR="005E78AA">
              <w:rPr>
                <w:rFonts w:ascii="Times New Roman" w:hAnsi="Times New Roman"/>
                <w:lang w:val="en-GB"/>
              </w:rPr>
              <w:t xml:space="preserve">works in preparing a system for </w:t>
            </w:r>
            <w:r>
              <w:rPr>
                <w:rFonts w:ascii="Times New Roman" w:hAnsi="Times New Roman"/>
                <w:lang w:val="en-GB"/>
              </w:rPr>
              <w:t xml:space="preserve">the </w:t>
            </w:r>
            <w:r w:rsidR="005E78AA">
              <w:rPr>
                <w:rFonts w:ascii="Times New Roman" w:hAnsi="Times New Roman"/>
                <w:lang w:val="en-GB"/>
              </w:rPr>
              <w:t>assessment and</w:t>
            </w:r>
            <w:r w:rsidR="00DC5A72">
              <w:rPr>
                <w:rFonts w:ascii="Times New Roman" w:hAnsi="Times New Roman"/>
                <w:lang w:val="en-GB"/>
              </w:rPr>
              <w:t xml:space="preserve"> </w:t>
            </w:r>
            <w:r>
              <w:rPr>
                <w:rFonts w:ascii="Times New Roman" w:hAnsi="Times New Roman"/>
                <w:lang w:val="en-GB"/>
              </w:rPr>
              <w:t>promotion of</w:t>
            </w:r>
            <w:r w:rsidR="00DC5A72">
              <w:rPr>
                <w:rFonts w:ascii="Times New Roman" w:hAnsi="Times New Roman"/>
                <w:lang w:val="en-GB"/>
              </w:rPr>
              <w:t xml:space="preserve"> </w:t>
            </w:r>
            <w:r>
              <w:rPr>
                <w:rFonts w:ascii="Times New Roman" w:hAnsi="Times New Roman"/>
                <w:lang w:val="en-GB"/>
              </w:rPr>
              <w:t xml:space="preserve">staff members who are not lecturers of higher schools </w:t>
            </w:r>
          </w:p>
        </w:tc>
      </w:tr>
      <w:tr w:rsidR="00776512" w:rsidRPr="00DE2A0E" w:rsidTr="008D4D01">
        <w:tc>
          <w:tcPr>
            <w:tcW w:w="104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512" w:rsidRPr="00DE2A0E" w:rsidRDefault="007971FF" w:rsidP="007971FF">
            <w:pPr>
              <w:jc w:val="center"/>
              <w:rPr>
                <w:rFonts w:ascii="Times New Roman" w:hAnsi="Times New Roman"/>
                <w:b/>
                <w:lang w:val="en-GB"/>
              </w:rPr>
            </w:pPr>
            <w:r>
              <w:rPr>
                <w:rFonts w:ascii="Times New Roman" w:hAnsi="Times New Roman"/>
                <w:b/>
                <w:lang w:val="en-GB"/>
              </w:rPr>
              <w:t>COMPUTERIZATION</w:t>
            </w:r>
            <w:r w:rsidR="00DC5A72">
              <w:rPr>
                <w:rFonts w:ascii="Times New Roman" w:hAnsi="Times New Roman"/>
                <w:b/>
                <w:lang w:val="en-GB"/>
              </w:rPr>
              <w:t xml:space="preserve"> </w:t>
            </w:r>
            <w:r>
              <w:rPr>
                <w:rFonts w:ascii="Times New Roman" w:hAnsi="Times New Roman"/>
                <w:b/>
                <w:lang w:val="en-GB"/>
              </w:rPr>
              <w:t xml:space="preserve">OF THE </w:t>
            </w:r>
            <w:r w:rsidR="00776512" w:rsidRPr="00DE2A0E">
              <w:rPr>
                <w:rFonts w:ascii="Times New Roman" w:hAnsi="Times New Roman"/>
                <w:b/>
                <w:lang w:val="en-GB"/>
              </w:rPr>
              <w:t>UNIVERSIT</w:t>
            </w:r>
            <w:r w:rsidR="00604903">
              <w:rPr>
                <w:rFonts w:ascii="Times New Roman" w:hAnsi="Times New Roman"/>
                <w:b/>
                <w:lang w:val="en-GB"/>
              </w:rPr>
              <w:t xml:space="preserve">Y </w:t>
            </w:r>
          </w:p>
        </w:tc>
      </w:tr>
      <w:tr w:rsidR="00DD745B" w:rsidRPr="00DE2A0E" w:rsidTr="008D4D01">
        <w:tc>
          <w:tcPr>
            <w:tcW w:w="5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512" w:rsidRPr="00DE2A0E" w:rsidRDefault="00776512" w:rsidP="00191716">
            <w:pPr>
              <w:ind w:left="5"/>
              <w:rPr>
                <w:rFonts w:ascii="Times New Roman" w:hAnsi="Times New Roman"/>
                <w:lang w:val="en-GB"/>
              </w:rPr>
            </w:pPr>
            <w:r w:rsidRPr="00DE2A0E">
              <w:rPr>
                <w:rFonts w:ascii="Times New Roman" w:hAnsi="Times New Roman"/>
                <w:lang w:val="en-GB"/>
              </w:rPr>
              <w:t>G</w:t>
            </w:r>
            <w:r w:rsidR="00191716">
              <w:rPr>
                <w:rFonts w:ascii="Times New Roman" w:hAnsi="Times New Roman"/>
                <w:lang w:val="en-GB"/>
              </w:rPr>
              <w:t>ood software equipment</w:t>
            </w:r>
            <w:r w:rsidR="00DC5A72">
              <w:rPr>
                <w:rFonts w:ascii="Times New Roman" w:hAnsi="Times New Roman"/>
                <w:lang w:val="en-GB"/>
              </w:rPr>
              <w:t xml:space="preserve"> </w:t>
            </w:r>
          </w:p>
        </w:tc>
        <w:tc>
          <w:tcPr>
            <w:tcW w:w="5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512" w:rsidRPr="00DE2A0E" w:rsidRDefault="00191716" w:rsidP="00191716">
            <w:pPr>
              <w:rPr>
                <w:rFonts w:ascii="Times New Roman" w:hAnsi="Times New Roman"/>
                <w:lang w:val="en-GB"/>
              </w:rPr>
            </w:pPr>
            <w:r>
              <w:rPr>
                <w:rFonts w:ascii="Times New Roman" w:hAnsi="Times New Roman"/>
                <w:lang w:val="en-GB"/>
              </w:rPr>
              <w:t>Old fashioned computer and multimedia equipment (shortage of interactive boards)</w:t>
            </w:r>
            <w:r w:rsidR="00DC5A72">
              <w:rPr>
                <w:rFonts w:ascii="Times New Roman" w:hAnsi="Times New Roman"/>
                <w:lang w:val="en-GB"/>
              </w:rPr>
              <w:t xml:space="preserve"> </w:t>
            </w:r>
          </w:p>
        </w:tc>
      </w:tr>
      <w:tr w:rsidR="00776512" w:rsidRPr="00DE2A0E" w:rsidTr="008D4D01">
        <w:tc>
          <w:tcPr>
            <w:tcW w:w="104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512" w:rsidRPr="00DE2A0E" w:rsidRDefault="00776512" w:rsidP="00604903">
            <w:pPr>
              <w:jc w:val="center"/>
              <w:rPr>
                <w:rFonts w:ascii="Times New Roman" w:hAnsi="Times New Roman"/>
                <w:b/>
                <w:lang w:val="en-GB"/>
              </w:rPr>
            </w:pPr>
            <w:r w:rsidRPr="00DE2A0E">
              <w:rPr>
                <w:rFonts w:ascii="Times New Roman" w:hAnsi="Times New Roman"/>
                <w:b/>
                <w:lang w:val="en-GB"/>
              </w:rPr>
              <w:t>FINAN</w:t>
            </w:r>
            <w:r w:rsidR="00604903">
              <w:rPr>
                <w:rFonts w:ascii="Times New Roman" w:hAnsi="Times New Roman"/>
                <w:b/>
                <w:lang w:val="en-GB"/>
              </w:rPr>
              <w:t>CE</w:t>
            </w:r>
          </w:p>
        </w:tc>
      </w:tr>
      <w:tr w:rsidR="00DD745B" w:rsidRPr="00DE2A0E" w:rsidTr="008D4D01">
        <w:tc>
          <w:tcPr>
            <w:tcW w:w="5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512" w:rsidRPr="00DE2A0E" w:rsidRDefault="00191716" w:rsidP="00191716">
            <w:pPr>
              <w:ind w:left="5"/>
              <w:rPr>
                <w:rFonts w:ascii="Times New Roman" w:hAnsi="Times New Roman"/>
                <w:lang w:val="en-GB"/>
              </w:rPr>
            </w:pPr>
            <w:r>
              <w:rPr>
                <w:rFonts w:ascii="Times New Roman" w:hAnsi="Times New Roman"/>
                <w:lang w:val="en-GB"/>
              </w:rPr>
              <w:t>The Ministry’s grant provides with a possibility to develop the Faculty</w:t>
            </w:r>
            <w:r w:rsidR="00DC5A72">
              <w:rPr>
                <w:rFonts w:ascii="Times New Roman" w:hAnsi="Times New Roman"/>
                <w:lang w:val="en-GB"/>
              </w:rPr>
              <w:t xml:space="preserve"> </w:t>
            </w:r>
          </w:p>
        </w:tc>
        <w:tc>
          <w:tcPr>
            <w:tcW w:w="5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512" w:rsidRPr="00DE2A0E" w:rsidRDefault="00191716" w:rsidP="00191716">
            <w:pPr>
              <w:rPr>
                <w:rFonts w:ascii="Times New Roman" w:hAnsi="Times New Roman"/>
                <w:lang w:val="en-GB"/>
              </w:rPr>
            </w:pPr>
            <w:r>
              <w:rPr>
                <w:rFonts w:ascii="Times New Roman" w:hAnsi="Times New Roman"/>
                <w:lang w:val="en-GB"/>
              </w:rPr>
              <w:t>Tuition fees paid by student for</w:t>
            </w:r>
            <w:r w:rsidR="00DC5A72">
              <w:rPr>
                <w:rFonts w:ascii="Times New Roman" w:hAnsi="Times New Roman"/>
                <w:lang w:val="en-GB"/>
              </w:rPr>
              <w:t xml:space="preserve"> </w:t>
            </w:r>
            <w:r>
              <w:rPr>
                <w:rFonts w:ascii="Times New Roman" w:hAnsi="Times New Roman"/>
                <w:lang w:val="en-GB"/>
              </w:rPr>
              <w:t>leasing the facilities reduce competitiveness of studies as compared with Lithuanian higher schools</w:t>
            </w:r>
            <w:r w:rsidR="00DC5A72">
              <w:rPr>
                <w:rFonts w:ascii="Times New Roman" w:hAnsi="Times New Roman"/>
                <w:lang w:val="en-GB"/>
              </w:rPr>
              <w:t xml:space="preserve"> </w:t>
            </w:r>
          </w:p>
        </w:tc>
      </w:tr>
      <w:tr w:rsidR="00776512" w:rsidRPr="00DE2A0E" w:rsidTr="008D4D01">
        <w:tc>
          <w:tcPr>
            <w:tcW w:w="104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512" w:rsidRPr="00DE2A0E" w:rsidRDefault="00604903" w:rsidP="00604903">
            <w:pPr>
              <w:jc w:val="center"/>
              <w:rPr>
                <w:rFonts w:ascii="Times New Roman" w:hAnsi="Times New Roman"/>
                <w:b/>
                <w:lang w:val="en-GB"/>
              </w:rPr>
            </w:pPr>
            <w:r>
              <w:rPr>
                <w:rFonts w:ascii="Times New Roman" w:hAnsi="Times New Roman"/>
                <w:b/>
                <w:lang w:val="en-GB"/>
              </w:rPr>
              <w:t>POPUL</w:t>
            </w:r>
            <w:r w:rsidR="000A6F7D" w:rsidRPr="00DE2A0E">
              <w:rPr>
                <w:rFonts w:ascii="Times New Roman" w:hAnsi="Times New Roman"/>
                <w:b/>
                <w:lang w:val="en-GB"/>
              </w:rPr>
              <w:t>AR</w:t>
            </w:r>
            <w:r>
              <w:rPr>
                <w:rFonts w:ascii="Times New Roman" w:hAnsi="Times New Roman"/>
                <w:b/>
                <w:lang w:val="en-GB"/>
              </w:rPr>
              <w:t xml:space="preserve">ITY </w:t>
            </w:r>
          </w:p>
        </w:tc>
      </w:tr>
      <w:tr w:rsidR="00DD745B" w:rsidRPr="00DE2A0E" w:rsidTr="008D4D01">
        <w:tc>
          <w:tcPr>
            <w:tcW w:w="5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512" w:rsidRPr="00DE2A0E" w:rsidRDefault="00191716" w:rsidP="00191716">
            <w:pPr>
              <w:ind w:left="5"/>
              <w:rPr>
                <w:rFonts w:ascii="Times New Roman" w:hAnsi="Times New Roman"/>
                <w:lang w:val="en-GB"/>
              </w:rPr>
            </w:pPr>
            <w:r>
              <w:rPr>
                <w:rFonts w:ascii="Times New Roman" w:hAnsi="Times New Roman"/>
                <w:lang w:val="en-GB"/>
              </w:rPr>
              <w:t>Annual meetings with graduates of 40 schools where the language of instruction is English</w:t>
            </w:r>
            <w:r w:rsidR="00DC5A72">
              <w:rPr>
                <w:rFonts w:ascii="Times New Roman" w:hAnsi="Times New Roman"/>
                <w:lang w:val="en-GB"/>
              </w:rPr>
              <w:t xml:space="preserve"> </w:t>
            </w:r>
          </w:p>
        </w:tc>
        <w:tc>
          <w:tcPr>
            <w:tcW w:w="5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512" w:rsidRPr="00DE2A0E" w:rsidRDefault="00191716" w:rsidP="00401C72">
            <w:pPr>
              <w:rPr>
                <w:rFonts w:ascii="Times New Roman" w:hAnsi="Times New Roman"/>
                <w:lang w:val="en-GB"/>
              </w:rPr>
            </w:pPr>
            <w:r>
              <w:rPr>
                <w:rFonts w:ascii="Times New Roman" w:hAnsi="Times New Roman"/>
                <w:lang w:val="en-GB"/>
              </w:rPr>
              <w:t xml:space="preserve">Absence of a clear, active advertising campaign </w:t>
            </w:r>
            <w:r w:rsidR="00401C72">
              <w:rPr>
                <w:rFonts w:ascii="Times New Roman" w:hAnsi="Times New Roman"/>
                <w:lang w:val="en-GB"/>
              </w:rPr>
              <w:t xml:space="preserve">for </w:t>
            </w:r>
            <w:r>
              <w:rPr>
                <w:rFonts w:ascii="Times New Roman" w:hAnsi="Times New Roman"/>
                <w:lang w:val="en-GB"/>
              </w:rPr>
              <w:t>study field</w:t>
            </w:r>
            <w:r w:rsidR="00401C72">
              <w:rPr>
                <w:rFonts w:ascii="Times New Roman" w:hAnsi="Times New Roman"/>
                <w:lang w:val="en-GB"/>
              </w:rPr>
              <w:t>s</w:t>
            </w:r>
            <w:r>
              <w:rPr>
                <w:rFonts w:ascii="Times New Roman" w:hAnsi="Times New Roman"/>
                <w:lang w:val="en-GB"/>
              </w:rPr>
              <w:t xml:space="preserve"> c</w:t>
            </w:r>
            <w:r w:rsidR="00401C72">
              <w:rPr>
                <w:rFonts w:ascii="Times New Roman" w:hAnsi="Times New Roman"/>
                <w:lang w:val="en-GB"/>
              </w:rPr>
              <w:t xml:space="preserve">onducted </w:t>
            </w:r>
            <w:r>
              <w:rPr>
                <w:rFonts w:ascii="Times New Roman" w:hAnsi="Times New Roman"/>
                <w:lang w:val="en-GB"/>
              </w:rPr>
              <w:t>out in the Faculty</w:t>
            </w:r>
            <w:r w:rsidR="00DC5A72">
              <w:rPr>
                <w:rFonts w:ascii="Times New Roman" w:hAnsi="Times New Roman"/>
                <w:lang w:val="en-GB"/>
              </w:rPr>
              <w:t xml:space="preserve"> </w:t>
            </w:r>
          </w:p>
        </w:tc>
      </w:tr>
      <w:tr w:rsidR="00DD745B" w:rsidRPr="00DE2A0E" w:rsidTr="008D4D01">
        <w:tc>
          <w:tcPr>
            <w:tcW w:w="5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512" w:rsidRPr="00DE2A0E" w:rsidRDefault="00191716" w:rsidP="00191716">
            <w:pPr>
              <w:ind w:left="5"/>
              <w:rPr>
                <w:rFonts w:ascii="Times New Roman" w:hAnsi="Times New Roman"/>
                <w:lang w:val="en-GB"/>
              </w:rPr>
            </w:pPr>
            <w:r>
              <w:rPr>
                <w:rFonts w:ascii="Times New Roman" w:hAnsi="Times New Roman"/>
                <w:lang w:val="en-GB"/>
              </w:rPr>
              <w:t xml:space="preserve">Annual participation of the Faculty in the studies and career fair at </w:t>
            </w:r>
            <w:proofErr w:type="spellStart"/>
            <w:r>
              <w:rPr>
                <w:rFonts w:ascii="Times New Roman" w:hAnsi="Times New Roman"/>
                <w:lang w:val="en-GB"/>
              </w:rPr>
              <w:t>Litexpo</w:t>
            </w:r>
            <w:proofErr w:type="spellEnd"/>
            <w:r>
              <w:rPr>
                <w:rFonts w:ascii="Times New Roman" w:hAnsi="Times New Roman"/>
                <w:lang w:val="en-GB"/>
              </w:rPr>
              <w:t xml:space="preserve"> exhibition centre</w:t>
            </w:r>
            <w:r w:rsidR="00DC5A72">
              <w:rPr>
                <w:rFonts w:ascii="Times New Roman" w:hAnsi="Times New Roman"/>
                <w:lang w:val="en-GB"/>
              </w:rPr>
              <w:t xml:space="preserve"> </w:t>
            </w:r>
          </w:p>
        </w:tc>
        <w:tc>
          <w:tcPr>
            <w:tcW w:w="5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512" w:rsidRPr="00DE2A0E" w:rsidRDefault="00DD745B" w:rsidP="00DD745B">
            <w:pPr>
              <w:rPr>
                <w:rFonts w:ascii="Times New Roman" w:hAnsi="Times New Roman"/>
                <w:lang w:val="en-GB"/>
              </w:rPr>
            </w:pPr>
            <w:r>
              <w:rPr>
                <w:rFonts w:ascii="Times New Roman" w:hAnsi="Times New Roman"/>
                <w:lang w:val="en-GB"/>
              </w:rPr>
              <w:t>Non-possession of own premise impede clear identification of the Faculty</w:t>
            </w:r>
            <w:r w:rsidR="00DC5A72">
              <w:rPr>
                <w:rFonts w:ascii="Times New Roman" w:hAnsi="Times New Roman"/>
                <w:lang w:val="en-GB"/>
              </w:rPr>
              <w:t xml:space="preserve"> </w:t>
            </w:r>
          </w:p>
        </w:tc>
      </w:tr>
      <w:tr w:rsidR="00DD745B" w:rsidRPr="00DE2A0E" w:rsidTr="008D4D01">
        <w:tc>
          <w:tcPr>
            <w:tcW w:w="5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776512" w:rsidRPr="00DE2A0E" w:rsidRDefault="0070252E" w:rsidP="00776512">
            <w:pPr>
              <w:jc w:val="center"/>
              <w:rPr>
                <w:rFonts w:ascii="Times New Roman" w:hAnsi="Times New Roman"/>
                <w:b/>
                <w:lang w:val="en-GB"/>
              </w:rPr>
            </w:pPr>
            <w:r w:rsidRPr="00DE2A0E">
              <w:rPr>
                <w:rFonts w:ascii="Times New Roman" w:hAnsi="Times New Roman"/>
                <w:b/>
                <w:lang w:val="en-GB"/>
              </w:rPr>
              <w:lastRenderedPageBreak/>
              <w:t>OPPORTUNITIES</w:t>
            </w:r>
          </w:p>
        </w:tc>
        <w:tc>
          <w:tcPr>
            <w:tcW w:w="52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776512" w:rsidRPr="00DE2A0E" w:rsidRDefault="0070252E" w:rsidP="00776512">
            <w:pPr>
              <w:jc w:val="center"/>
              <w:rPr>
                <w:rFonts w:ascii="Times New Roman" w:hAnsi="Times New Roman"/>
                <w:b/>
                <w:lang w:val="en-GB"/>
              </w:rPr>
            </w:pPr>
            <w:r w:rsidRPr="00DE2A0E">
              <w:rPr>
                <w:rFonts w:ascii="Times New Roman" w:hAnsi="Times New Roman"/>
                <w:b/>
                <w:lang w:val="en-GB"/>
              </w:rPr>
              <w:t>THREATS</w:t>
            </w:r>
          </w:p>
        </w:tc>
      </w:tr>
      <w:tr w:rsidR="00776512" w:rsidRPr="00DE2A0E" w:rsidTr="008D4D01">
        <w:tc>
          <w:tcPr>
            <w:tcW w:w="104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512" w:rsidRPr="00DE2A0E" w:rsidRDefault="00191716" w:rsidP="00191716">
            <w:pPr>
              <w:jc w:val="center"/>
              <w:rPr>
                <w:rFonts w:ascii="Times New Roman" w:hAnsi="Times New Roman"/>
                <w:b/>
                <w:lang w:val="en-GB"/>
              </w:rPr>
            </w:pPr>
            <w:r>
              <w:rPr>
                <w:rFonts w:ascii="Times New Roman" w:hAnsi="Times New Roman"/>
                <w:b/>
                <w:lang w:val="en-GB"/>
              </w:rPr>
              <w:t xml:space="preserve">LEGAL AND POLITICAL </w:t>
            </w:r>
          </w:p>
        </w:tc>
      </w:tr>
      <w:tr w:rsidR="00DD745B" w:rsidRPr="00DE2A0E" w:rsidTr="008D4D01">
        <w:tc>
          <w:tcPr>
            <w:tcW w:w="5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512" w:rsidRPr="00DE2A0E" w:rsidRDefault="00DD745B" w:rsidP="00401C72">
            <w:pPr>
              <w:rPr>
                <w:rFonts w:ascii="Times New Roman" w:hAnsi="Times New Roman"/>
                <w:lang w:val="en-GB"/>
              </w:rPr>
            </w:pPr>
            <w:r>
              <w:rPr>
                <w:rFonts w:ascii="Times New Roman" w:hAnsi="Times New Roman"/>
                <w:lang w:val="en-GB"/>
              </w:rPr>
              <w:t>The Faculty i</w:t>
            </w:r>
            <w:r w:rsidR="00401C72">
              <w:rPr>
                <w:rFonts w:ascii="Times New Roman" w:hAnsi="Times New Roman"/>
                <w:lang w:val="en-GB"/>
              </w:rPr>
              <w:t>s</w:t>
            </w:r>
            <w:r>
              <w:rPr>
                <w:rFonts w:ascii="Times New Roman" w:hAnsi="Times New Roman"/>
                <w:lang w:val="en-GB"/>
              </w:rPr>
              <w:t xml:space="preserve"> connected with the Lithuanian higher education system, what allows further development of facilities</w:t>
            </w:r>
            <w:r w:rsidR="00DC5A72">
              <w:rPr>
                <w:rFonts w:ascii="Times New Roman" w:hAnsi="Times New Roman"/>
                <w:lang w:val="en-GB"/>
              </w:rPr>
              <w:t xml:space="preserve"> </w:t>
            </w:r>
          </w:p>
        </w:tc>
        <w:tc>
          <w:tcPr>
            <w:tcW w:w="5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512" w:rsidRPr="00DE2A0E" w:rsidRDefault="00DD745B" w:rsidP="00401C72">
            <w:pPr>
              <w:rPr>
                <w:rFonts w:ascii="Times New Roman" w:hAnsi="Times New Roman"/>
                <w:lang w:val="en-GB"/>
              </w:rPr>
            </w:pPr>
            <w:r>
              <w:rPr>
                <w:rFonts w:ascii="Times New Roman" w:hAnsi="Times New Roman"/>
                <w:lang w:val="en-GB"/>
              </w:rPr>
              <w:t xml:space="preserve">Loading with bureaucratic work by </w:t>
            </w:r>
            <w:r w:rsidR="00401C72">
              <w:rPr>
                <w:rFonts w:ascii="Times New Roman" w:hAnsi="Times New Roman"/>
                <w:lang w:val="en-GB"/>
              </w:rPr>
              <w:t xml:space="preserve">imposing </w:t>
            </w:r>
            <w:r>
              <w:rPr>
                <w:rFonts w:ascii="Times New Roman" w:hAnsi="Times New Roman"/>
                <w:lang w:val="en-GB"/>
              </w:rPr>
              <w:t>in addition irrelevant obligations, bureaucratization of studies</w:t>
            </w:r>
            <w:r w:rsidR="00776512" w:rsidRPr="00DE2A0E">
              <w:rPr>
                <w:rFonts w:ascii="Times New Roman" w:hAnsi="Times New Roman"/>
                <w:lang w:val="en-GB"/>
              </w:rPr>
              <w:t xml:space="preserve"> </w:t>
            </w:r>
          </w:p>
        </w:tc>
      </w:tr>
      <w:tr w:rsidR="00DD745B" w:rsidRPr="00DE2A0E" w:rsidTr="008D4D01">
        <w:tc>
          <w:tcPr>
            <w:tcW w:w="5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512" w:rsidRPr="00DD745B" w:rsidRDefault="00DD745B" w:rsidP="00DD745B">
            <w:pPr>
              <w:rPr>
                <w:rFonts w:ascii="Times New Roman" w:hAnsi="Times New Roman"/>
                <w:lang w:val="en-US"/>
              </w:rPr>
            </w:pPr>
            <w:r w:rsidRPr="00DD745B">
              <w:rPr>
                <w:rFonts w:ascii="Times New Roman" w:hAnsi="Times New Roman"/>
                <w:lang w:val="en-US"/>
              </w:rPr>
              <w:t>Possibility to employ researc</w:t>
            </w:r>
            <w:r>
              <w:rPr>
                <w:rFonts w:ascii="Times New Roman" w:hAnsi="Times New Roman"/>
                <w:lang w:val="en-US"/>
              </w:rPr>
              <w:t>h</w:t>
            </w:r>
            <w:r w:rsidRPr="00DD745B">
              <w:rPr>
                <w:rFonts w:ascii="Times New Roman" w:hAnsi="Times New Roman"/>
                <w:lang w:val="en-US"/>
              </w:rPr>
              <w:t xml:space="preserve"> staff of Lithuanian universities</w:t>
            </w:r>
            <w:r w:rsidR="00DC5A72">
              <w:rPr>
                <w:rFonts w:ascii="Times New Roman" w:hAnsi="Times New Roman"/>
                <w:lang w:val="en-US"/>
              </w:rPr>
              <w:t xml:space="preserve"> </w:t>
            </w:r>
          </w:p>
        </w:tc>
        <w:tc>
          <w:tcPr>
            <w:tcW w:w="5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512" w:rsidRPr="00DE2A0E" w:rsidRDefault="00DD745B" w:rsidP="00DD745B">
            <w:pPr>
              <w:rPr>
                <w:rFonts w:ascii="Times New Roman" w:hAnsi="Times New Roman"/>
                <w:lang w:val="en-GB"/>
              </w:rPr>
            </w:pPr>
            <w:r>
              <w:rPr>
                <w:rFonts w:ascii="Times New Roman" w:hAnsi="Times New Roman"/>
                <w:lang w:val="en-GB"/>
              </w:rPr>
              <w:t>Absence of transparent assessment</w:t>
            </w:r>
            <w:r w:rsidR="00DC5A72">
              <w:rPr>
                <w:rFonts w:ascii="Times New Roman" w:hAnsi="Times New Roman"/>
                <w:lang w:val="en-GB"/>
              </w:rPr>
              <w:t xml:space="preserve"> </w:t>
            </w:r>
            <w:r>
              <w:rPr>
                <w:rFonts w:ascii="Times New Roman" w:hAnsi="Times New Roman"/>
                <w:lang w:val="en-GB"/>
              </w:rPr>
              <w:t>criteria</w:t>
            </w:r>
            <w:r w:rsidR="00DC5A72">
              <w:rPr>
                <w:rFonts w:ascii="Times New Roman" w:hAnsi="Times New Roman"/>
                <w:lang w:val="en-GB"/>
              </w:rPr>
              <w:t xml:space="preserve"> </w:t>
            </w:r>
          </w:p>
        </w:tc>
      </w:tr>
      <w:tr w:rsidR="00DD745B" w:rsidRPr="00DE2A0E" w:rsidTr="008D4D01">
        <w:tc>
          <w:tcPr>
            <w:tcW w:w="5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512" w:rsidRPr="00DE2A0E" w:rsidRDefault="00DD745B" w:rsidP="00DD745B">
            <w:pPr>
              <w:rPr>
                <w:rFonts w:ascii="Times New Roman" w:hAnsi="Times New Roman"/>
                <w:lang w:val="en-GB"/>
              </w:rPr>
            </w:pPr>
            <w:r>
              <w:rPr>
                <w:rFonts w:ascii="Times New Roman" w:hAnsi="Times New Roman"/>
                <w:lang w:val="en-GB"/>
              </w:rPr>
              <w:t>Possibility to join Lithuanian projects</w:t>
            </w:r>
            <w:r w:rsidR="00DC5A72">
              <w:rPr>
                <w:rFonts w:ascii="Times New Roman" w:hAnsi="Times New Roman"/>
                <w:lang w:val="en-GB"/>
              </w:rPr>
              <w:t xml:space="preserve"> </w:t>
            </w:r>
          </w:p>
        </w:tc>
        <w:tc>
          <w:tcPr>
            <w:tcW w:w="5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512" w:rsidRPr="00DE2A0E" w:rsidRDefault="00DD745B" w:rsidP="00DD745B">
            <w:pPr>
              <w:rPr>
                <w:rFonts w:ascii="Times New Roman" w:hAnsi="Times New Roman"/>
                <w:lang w:val="en-GB"/>
              </w:rPr>
            </w:pPr>
            <w:r>
              <w:rPr>
                <w:rFonts w:ascii="Times New Roman" w:hAnsi="Times New Roman"/>
                <w:lang w:val="en-GB"/>
              </w:rPr>
              <w:t>Absence of</w:t>
            </w:r>
            <w:r w:rsidR="00DC5A72">
              <w:rPr>
                <w:rFonts w:ascii="Times New Roman" w:hAnsi="Times New Roman"/>
                <w:lang w:val="en-GB"/>
              </w:rPr>
              <w:t xml:space="preserve"> </w:t>
            </w:r>
            <w:r w:rsidR="0070252E" w:rsidRPr="00DE2A0E">
              <w:rPr>
                <w:rFonts w:ascii="Times New Roman" w:hAnsi="Times New Roman"/>
                <w:lang w:val="en-GB"/>
              </w:rPr>
              <w:t>opportunities</w:t>
            </w:r>
            <w:r>
              <w:rPr>
                <w:rFonts w:ascii="Times New Roman" w:hAnsi="Times New Roman"/>
                <w:lang w:val="en-GB"/>
              </w:rPr>
              <w:t xml:space="preserve"> to use EU Polish projects</w:t>
            </w:r>
            <w:r w:rsidR="00DC5A72">
              <w:rPr>
                <w:rFonts w:ascii="Times New Roman" w:hAnsi="Times New Roman"/>
                <w:lang w:val="en-GB"/>
              </w:rPr>
              <w:t xml:space="preserve"> </w:t>
            </w:r>
          </w:p>
        </w:tc>
      </w:tr>
      <w:tr w:rsidR="00776512" w:rsidRPr="00DE2A0E" w:rsidTr="008D4D01">
        <w:tc>
          <w:tcPr>
            <w:tcW w:w="104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512" w:rsidRPr="00DE2A0E" w:rsidRDefault="00776512" w:rsidP="00DD745B">
            <w:pPr>
              <w:jc w:val="center"/>
              <w:rPr>
                <w:rFonts w:ascii="Times New Roman" w:hAnsi="Times New Roman"/>
                <w:b/>
                <w:lang w:val="en-GB"/>
              </w:rPr>
            </w:pPr>
            <w:r w:rsidRPr="00DE2A0E">
              <w:rPr>
                <w:rFonts w:ascii="Times New Roman" w:hAnsi="Times New Roman"/>
                <w:b/>
                <w:lang w:val="en-GB"/>
              </w:rPr>
              <w:t>E</w:t>
            </w:r>
            <w:r w:rsidR="00DD745B">
              <w:rPr>
                <w:rFonts w:ascii="Times New Roman" w:hAnsi="Times New Roman"/>
                <w:b/>
                <w:lang w:val="en-GB"/>
              </w:rPr>
              <w:t>C</w:t>
            </w:r>
            <w:r w:rsidRPr="00DE2A0E">
              <w:rPr>
                <w:rFonts w:ascii="Times New Roman" w:hAnsi="Times New Roman"/>
                <w:b/>
                <w:lang w:val="en-GB"/>
              </w:rPr>
              <w:t>ONOMI</w:t>
            </w:r>
            <w:r w:rsidR="00DD745B">
              <w:rPr>
                <w:rFonts w:ascii="Times New Roman" w:hAnsi="Times New Roman"/>
                <w:b/>
                <w:lang w:val="en-GB"/>
              </w:rPr>
              <w:t>C</w:t>
            </w:r>
          </w:p>
        </w:tc>
      </w:tr>
      <w:tr w:rsidR="00DD745B" w:rsidRPr="00DE2A0E" w:rsidTr="008D4D01">
        <w:tc>
          <w:tcPr>
            <w:tcW w:w="5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512" w:rsidRPr="00DE2A0E" w:rsidRDefault="00DD745B" w:rsidP="00DD745B">
            <w:pPr>
              <w:rPr>
                <w:rFonts w:ascii="Times New Roman" w:hAnsi="Times New Roman"/>
                <w:lang w:val="en-GB"/>
              </w:rPr>
            </w:pPr>
            <w:r>
              <w:rPr>
                <w:rFonts w:ascii="Times New Roman" w:hAnsi="Times New Roman"/>
                <w:lang w:val="en-GB"/>
              </w:rPr>
              <w:t>Possibility to continue</w:t>
            </w:r>
            <w:r w:rsidR="00DC5A72">
              <w:rPr>
                <w:rFonts w:ascii="Times New Roman" w:hAnsi="Times New Roman"/>
                <w:lang w:val="en-GB"/>
              </w:rPr>
              <w:t xml:space="preserve"> </w:t>
            </w:r>
            <w:r>
              <w:rPr>
                <w:rFonts w:ascii="Times New Roman" w:hAnsi="Times New Roman"/>
                <w:lang w:val="en-GB"/>
              </w:rPr>
              <w:t>studies in Poland and Lithuania free of charge</w:t>
            </w:r>
            <w:r w:rsidR="00DC5A72">
              <w:rPr>
                <w:rFonts w:ascii="Times New Roman" w:hAnsi="Times New Roman"/>
                <w:lang w:val="en-GB"/>
              </w:rPr>
              <w:t xml:space="preserve"> </w:t>
            </w:r>
          </w:p>
        </w:tc>
        <w:tc>
          <w:tcPr>
            <w:tcW w:w="5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512" w:rsidRPr="00DE2A0E" w:rsidRDefault="00DD745B" w:rsidP="00DD745B">
            <w:pPr>
              <w:rPr>
                <w:rFonts w:ascii="Times New Roman" w:hAnsi="Times New Roman"/>
                <w:lang w:val="en-GB"/>
              </w:rPr>
            </w:pPr>
            <w:r>
              <w:rPr>
                <w:rFonts w:ascii="Times New Roman" w:hAnsi="Times New Roman"/>
                <w:lang w:val="en-GB"/>
              </w:rPr>
              <w:t>Great utility charges of the leased facilities</w:t>
            </w:r>
            <w:r w:rsidR="00DC5A72">
              <w:rPr>
                <w:rFonts w:ascii="Times New Roman" w:hAnsi="Times New Roman"/>
                <w:lang w:val="en-GB"/>
              </w:rPr>
              <w:t xml:space="preserve"> </w:t>
            </w:r>
          </w:p>
        </w:tc>
      </w:tr>
      <w:tr w:rsidR="00DD745B" w:rsidRPr="00DE2A0E" w:rsidTr="008D4D01">
        <w:tc>
          <w:tcPr>
            <w:tcW w:w="5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6512" w:rsidRPr="00DE2A0E" w:rsidRDefault="00776512" w:rsidP="00776512">
            <w:pPr>
              <w:rPr>
                <w:rFonts w:ascii="Times New Roman" w:hAnsi="Times New Roman"/>
                <w:lang w:val="en-GB"/>
              </w:rPr>
            </w:pPr>
          </w:p>
        </w:tc>
        <w:tc>
          <w:tcPr>
            <w:tcW w:w="5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512" w:rsidRPr="00DE2A0E" w:rsidRDefault="00DD745B" w:rsidP="00FB5116">
            <w:pPr>
              <w:rPr>
                <w:rFonts w:ascii="Times New Roman" w:hAnsi="Times New Roman"/>
                <w:lang w:val="en-GB"/>
              </w:rPr>
            </w:pPr>
            <w:r>
              <w:rPr>
                <w:rFonts w:ascii="Times New Roman" w:hAnsi="Times New Roman"/>
                <w:lang w:val="en-GB"/>
              </w:rPr>
              <w:t xml:space="preserve">Big fees for </w:t>
            </w:r>
            <w:r w:rsidR="00FB5116">
              <w:rPr>
                <w:rFonts w:ascii="Times New Roman" w:hAnsi="Times New Roman"/>
                <w:lang w:val="en-GB"/>
              </w:rPr>
              <w:t xml:space="preserve">rental of </w:t>
            </w:r>
            <w:r>
              <w:rPr>
                <w:rFonts w:ascii="Times New Roman" w:hAnsi="Times New Roman"/>
                <w:lang w:val="en-GB"/>
              </w:rPr>
              <w:t>gyms</w:t>
            </w:r>
            <w:r w:rsidR="00DC5A72">
              <w:rPr>
                <w:rFonts w:ascii="Times New Roman" w:hAnsi="Times New Roman"/>
                <w:lang w:val="en-GB"/>
              </w:rPr>
              <w:t xml:space="preserve"> </w:t>
            </w:r>
          </w:p>
        </w:tc>
      </w:tr>
      <w:tr w:rsidR="00776512" w:rsidRPr="00DE2A0E" w:rsidTr="008D4D01">
        <w:tc>
          <w:tcPr>
            <w:tcW w:w="104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512" w:rsidRPr="00DE2A0E" w:rsidRDefault="00776512" w:rsidP="00DD745B">
            <w:pPr>
              <w:jc w:val="center"/>
              <w:rPr>
                <w:rFonts w:ascii="Times New Roman" w:hAnsi="Times New Roman"/>
                <w:b/>
                <w:lang w:val="en-GB"/>
              </w:rPr>
            </w:pPr>
            <w:r w:rsidRPr="00DE2A0E">
              <w:rPr>
                <w:rFonts w:ascii="Times New Roman" w:hAnsi="Times New Roman"/>
                <w:b/>
                <w:lang w:val="en-GB"/>
              </w:rPr>
              <w:t>S</w:t>
            </w:r>
            <w:r w:rsidR="00D1691F" w:rsidRPr="00DE2A0E">
              <w:rPr>
                <w:rFonts w:ascii="Times New Roman" w:hAnsi="Times New Roman"/>
                <w:b/>
                <w:lang w:val="en-GB"/>
              </w:rPr>
              <w:t>OCIAL</w:t>
            </w:r>
            <w:r w:rsidR="00DC5A72">
              <w:rPr>
                <w:rFonts w:ascii="Times New Roman" w:hAnsi="Times New Roman"/>
                <w:b/>
                <w:lang w:val="en-GB"/>
              </w:rPr>
              <w:t xml:space="preserve"> </w:t>
            </w:r>
          </w:p>
        </w:tc>
      </w:tr>
      <w:tr w:rsidR="00DD745B" w:rsidRPr="00DE2A0E" w:rsidTr="008D4D01">
        <w:tc>
          <w:tcPr>
            <w:tcW w:w="5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512" w:rsidRPr="00DE2A0E" w:rsidRDefault="001E61EE" w:rsidP="001E61EE">
            <w:pPr>
              <w:rPr>
                <w:rFonts w:ascii="Times New Roman" w:hAnsi="Times New Roman"/>
                <w:lang w:val="en-GB"/>
              </w:rPr>
            </w:pPr>
            <w:r>
              <w:rPr>
                <w:rFonts w:ascii="Times New Roman" w:hAnsi="Times New Roman"/>
                <w:lang w:val="en-GB"/>
              </w:rPr>
              <w:t>Studies of attractive study fields in Poland in the Polish language</w:t>
            </w:r>
            <w:r w:rsidR="00DC5A72">
              <w:rPr>
                <w:rFonts w:ascii="Times New Roman" w:hAnsi="Times New Roman"/>
                <w:lang w:val="en-GB"/>
              </w:rPr>
              <w:t xml:space="preserve"> </w:t>
            </w:r>
          </w:p>
        </w:tc>
        <w:tc>
          <w:tcPr>
            <w:tcW w:w="5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512" w:rsidRPr="00DE2A0E" w:rsidRDefault="001E61EE" w:rsidP="001E61EE">
            <w:pPr>
              <w:rPr>
                <w:rFonts w:ascii="Times New Roman" w:hAnsi="Times New Roman"/>
                <w:lang w:val="en-GB"/>
              </w:rPr>
            </w:pPr>
            <w:r>
              <w:rPr>
                <w:rFonts w:ascii="Times New Roman" w:hAnsi="Times New Roman"/>
                <w:lang w:val="en-GB"/>
              </w:rPr>
              <w:t>Negative opinions by particular environments</w:t>
            </w:r>
            <w:r w:rsidR="00DC5A72">
              <w:rPr>
                <w:rFonts w:ascii="Times New Roman" w:hAnsi="Times New Roman"/>
                <w:lang w:val="en-GB"/>
              </w:rPr>
              <w:t xml:space="preserve"> </w:t>
            </w:r>
          </w:p>
        </w:tc>
      </w:tr>
      <w:tr w:rsidR="00776512" w:rsidRPr="00DE2A0E" w:rsidTr="008D4D01">
        <w:tc>
          <w:tcPr>
            <w:tcW w:w="104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512" w:rsidRPr="00DE2A0E" w:rsidRDefault="00776512" w:rsidP="007971FF">
            <w:pPr>
              <w:jc w:val="center"/>
              <w:rPr>
                <w:rFonts w:ascii="Times New Roman" w:hAnsi="Times New Roman"/>
                <w:b/>
                <w:lang w:val="en-GB"/>
              </w:rPr>
            </w:pPr>
            <w:r w:rsidRPr="00DE2A0E">
              <w:rPr>
                <w:rFonts w:ascii="Times New Roman" w:hAnsi="Times New Roman"/>
                <w:b/>
                <w:lang w:val="en-GB"/>
              </w:rPr>
              <w:t>TECHNOLOGI</w:t>
            </w:r>
            <w:r w:rsidR="007971FF">
              <w:rPr>
                <w:rFonts w:ascii="Times New Roman" w:hAnsi="Times New Roman"/>
                <w:b/>
                <w:lang w:val="en-GB"/>
              </w:rPr>
              <w:t xml:space="preserve">CAL </w:t>
            </w:r>
          </w:p>
        </w:tc>
      </w:tr>
      <w:tr w:rsidR="00DD745B" w:rsidRPr="00DE2A0E" w:rsidTr="008D4D01">
        <w:tc>
          <w:tcPr>
            <w:tcW w:w="5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512" w:rsidRPr="00DE2A0E" w:rsidRDefault="001E61EE" w:rsidP="001E61EE">
            <w:pPr>
              <w:rPr>
                <w:rFonts w:ascii="Times New Roman" w:hAnsi="Times New Roman"/>
                <w:lang w:val="en-GB"/>
              </w:rPr>
            </w:pPr>
            <w:r>
              <w:rPr>
                <w:rFonts w:ascii="Times New Roman" w:hAnsi="Times New Roman"/>
                <w:lang w:val="en-GB"/>
              </w:rPr>
              <w:t>Interest of Lithuanian businessmen in establishing cooperation</w:t>
            </w:r>
            <w:r w:rsidR="00DC5A72">
              <w:rPr>
                <w:rFonts w:ascii="Times New Roman" w:hAnsi="Times New Roman"/>
                <w:lang w:val="en-GB"/>
              </w:rPr>
              <w:t xml:space="preserve"> </w:t>
            </w:r>
          </w:p>
        </w:tc>
        <w:tc>
          <w:tcPr>
            <w:tcW w:w="5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512" w:rsidRPr="00DE2A0E" w:rsidRDefault="001E61EE" w:rsidP="001E61EE">
            <w:pPr>
              <w:rPr>
                <w:rFonts w:ascii="Times New Roman" w:hAnsi="Times New Roman"/>
                <w:lang w:val="en-GB"/>
              </w:rPr>
            </w:pPr>
            <w:r>
              <w:rPr>
                <w:rFonts w:ascii="Times New Roman" w:hAnsi="Times New Roman"/>
                <w:lang w:val="en-GB"/>
              </w:rPr>
              <w:t>Absence of a business incubator</w:t>
            </w:r>
            <w:r w:rsidR="00DC5A72">
              <w:rPr>
                <w:rFonts w:ascii="Times New Roman" w:hAnsi="Times New Roman"/>
                <w:lang w:val="en-GB"/>
              </w:rPr>
              <w:t xml:space="preserve"> </w:t>
            </w:r>
          </w:p>
        </w:tc>
      </w:tr>
      <w:tr w:rsidR="00776512" w:rsidRPr="00DE2A0E" w:rsidTr="008D4D01">
        <w:tc>
          <w:tcPr>
            <w:tcW w:w="104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512" w:rsidRPr="00DE2A0E" w:rsidRDefault="001E61EE" w:rsidP="001E61EE">
            <w:pPr>
              <w:jc w:val="center"/>
              <w:rPr>
                <w:rFonts w:ascii="Times New Roman" w:hAnsi="Times New Roman"/>
                <w:b/>
                <w:lang w:val="en-GB"/>
              </w:rPr>
            </w:pPr>
            <w:r>
              <w:rPr>
                <w:rFonts w:ascii="Times New Roman" w:hAnsi="Times New Roman"/>
                <w:b/>
                <w:lang w:val="en-GB"/>
              </w:rPr>
              <w:t xml:space="preserve">INTERNATIONAL </w:t>
            </w:r>
          </w:p>
        </w:tc>
      </w:tr>
      <w:tr w:rsidR="00DD745B" w:rsidRPr="00DE2A0E" w:rsidTr="008D4D01">
        <w:tc>
          <w:tcPr>
            <w:tcW w:w="5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512" w:rsidRPr="00DE2A0E" w:rsidRDefault="001E61EE" w:rsidP="001E61EE">
            <w:pPr>
              <w:rPr>
                <w:rFonts w:ascii="Times New Roman" w:hAnsi="Times New Roman"/>
                <w:lang w:val="en-GB"/>
              </w:rPr>
            </w:pPr>
            <w:r>
              <w:rPr>
                <w:rFonts w:ascii="Times New Roman" w:hAnsi="Times New Roman"/>
                <w:lang w:val="en-GB"/>
              </w:rPr>
              <w:t>The only one foreign faculty of the Polish higher school outside the territory of Poland</w:t>
            </w:r>
            <w:r w:rsidR="00DC5A72">
              <w:rPr>
                <w:rFonts w:ascii="Times New Roman" w:hAnsi="Times New Roman"/>
                <w:lang w:val="en-GB"/>
              </w:rPr>
              <w:t xml:space="preserve"> </w:t>
            </w:r>
          </w:p>
        </w:tc>
        <w:tc>
          <w:tcPr>
            <w:tcW w:w="5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512" w:rsidRPr="00DE2A0E" w:rsidRDefault="001E61EE" w:rsidP="001E61EE">
            <w:pPr>
              <w:rPr>
                <w:rFonts w:ascii="Times New Roman" w:hAnsi="Times New Roman"/>
                <w:lang w:val="en-GB"/>
              </w:rPr>
            </w:pPr>
            <w:r>
              <w:rPr>
                <w:rFonts w:ascii="Times New Roman" w:hAnsi="Times New Roman"/>
                <w:lang w:val="en-GB"/>
              </w:rPr>
              <w:t>Different requirements of the Lithuanian legal system and Polish legal system raised for the Faculty</w:t>
            </w:r>
            <w:r w:rsidR="00DC5A72">
              <w:rPr>
                <w:rFonts w:ascii="Times New Roman" w:hAnsi="Times New Roman"/>
                <w:lang w:val="en-GB"/>
              </w:rPr>
              <w:t xml:space="preserve"> </w:t>
            </w:r>
          </w:p>
        </w:tc>
      </w:tr>
      <w:tr w:rsidR="00776512" w:rsidRPr="00DE2A0E" w:rsidTr="008D4D01">
        <w:tc>
          <w:tcPr>
            <w:tcW w:w="104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512" w:rsidRPr="00DE2A0E" w:rsidRDefault="0070252E" w:rsidP="00776512">
            <w:pPr>
              <w:jc w:val="center"/>
              <w:rPr>
                <w:rFonts w:ascii="Times New Roman" w:hAnsi="Times New Roman"/>
                <w:b/>
                <w:lang w:val="en-GB"/>
              </w:rPr>
            </w:pPr>
            <w:r w:rsidRPr="00DE2A0E">
              <w:rPr>
                <w:rFonts w:ascii="Times New Roman" w:hAnsi="Times New Roman"/>
                <w:b/>
                <w:lang w:val="en-GB"/>
              </w:rPr>
              <w:t>COMPETITION</w:t>
            </w:r>
          </w:p>
        </w:tc>
      </w:tr>
      <w:tr w:rsidR="00DD745B" w:rsidRPr="00DE2A0E" w:rsidTr="008D4D01">
        <w:tc>
          <w:tcPr>
            <w:tcW w:w="5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512" w:rsidRPr="00DE2A0E" w:rsidRDefault="001E61EE" w:rsidP="001E61EE">
            <w:pPr>
              <w:rPr>
                <w:rFonts w:ascii="Times New Roman" w:hAnsi="Times New Roman"/>
                <w:lang w:val="en-GB"/>
              </w:rPr>
            </w:pPr>
            <w:r>
              <w:rPr>
                <w:rFonts w:ascii="Times New Roman" w:hAnsi="Times New Roman"/>
                <w:lang w:val="en-GB"/>
              </w:rPr>
              <w:t>Low tuition fee</w:t>
            </w:r>
            <w:r w:rsidR="00DC5A72">
              <w:rPr>
                <w:rFonts w:ascii="Times New Roman" w:hAnsi="Times New Roman"/>
                <w:lang w:val="en-GB"/>
              </w:rPr>
              <w:t xml:space="preserve"> </w:t>
            </w:r>
          </w:p>
        </w:tc>
        <w:tc>
          <w:tcPr>
            <w:tcW w:w="5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512" w:rsidRPr="00DE2A0E" w:rsidRDefault="001E61EE" w:rsidP="001E61EE">
            <w:pPr>
              <w:rPr>
                <w:rFonts w:ascii="Times New Roman" w:hAnsi="Times New Roman"/>
                <w:lang w:val="en-GB"/>
              </w:rPr>
            </w:pPr>
            <w:r>
              <w:rPr>
                <w:rFonts w:ascii="Times New Roman" w:hAnsi="Times New Roman"/>
                <w:lang w:val="en-GB"/>
              </w:rPr>
              <w:t>Small number of</w:t>
            </w:r>
            <w:r w:rsidR="00DC5A72">
              <w:rPr>
                <w:rFonts w:ascii="Times New Roman" w:hAnsi="Times New Roman"/>
                <w:lang w:val="en-GB"/>
              </w:rPr>
              <w:t xml:space="preserve"> </w:t>
            </w:r>
            <w:r>
              <w:rPr>
                <w:rFonts w:ascii="Times New Roman" w:hAnsi="Times New Roman"/>
                <w:lang w:val="en-GB"/>
              </w:rPr>
              <w:t>“student baskets”</w:t>
            </w:r>
            <w:r w:rsidR="00DC5A72">
              <w:rPr>
                <w:rFonts w:ascii="Times New Roman" w:hAnsi="Times New Roman"/>
                <w:lang w:val="en-GB"/>
              </w:rPr>
              <w:t xml:space="preserve"> </w:t>
            </w:r>
          </w:p>
        </w:tc>
      </w:tr>
      <w:tr w:rsidR="00DD745B" w:rsidRPr="00DE2A0E" w:rsidTr="00604903">
        <w:trPr>
          <w:trHeight w:val="70"/>
        </w:trPr>
        <w:tc>
          <w:tcPr>
            <w:tcW w:w="5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512" w:rsidRPr="00DE2A0E" w:rsidRDefault="001E61EE" w:rsidP="001E61EE">
            <w:pPr>
              <w:rPr>
                <w:rFonts w:ascii="Times New Roman" w:hAnsi="Times New Roman"/>
                <w:lang w:val="en-GB"/>
              </w:rPr>
            </w:pPr>
            <w:r>
              <w:rPr>
                <w:rFonts w:ascii="Times New Roman" w:hAnsi="Times New Roman"/>
                <w:lang w:val="en-GB"/>
              </w:rPr>
              <w:t>Broad scholarship package</w:t>
            </w:r>
            <w:r w:rsidR="00DC5A72">
              <w:rPr>
                <w:rFonts w:ascii="Times New Roman" w:hAnsi="Times New Roman"/>
                <w:lang w:val="en-GB"/>
              </w:rPr>
              <w:t xml:space="preserve"> </w:t>
            </w:r>
          </w:p>
        </w:tc>
        <w:tc>
          <w:tcPr>
            <w:tcW w:w="5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512" w:rsidRPr="00DE2A0E" w:rsidRDefault="001E61EE" w:rsidP="001E61EE">
            <w:pPr>
              <w:rPr>
                <w:rFonts w:ascii="Times New Roman" w:hAnsi="Times New Roman"/>
                <w:lang w:val="en-GB"/>
              </w:rPr>
            </w:pPr>
            <w:r>
              <w:rPr>
                <w:rFonts w:ascii="Times New Roman" w:hAnsi="Times New Roman"/>
                <w:lang w:val="en-GB"/>
              </w:rPr>
              <w:t>Considerably greater offer</w:t>
            </w:r>
            <w:r w:rsidR="00DC5A72">
              <w:rPr>
                <w:rFonts w:ascii="Times New Roman" w:hAnsi="Times New Roman"/>
                <w:lang w:val="en-GB"/>
              </w:rPr>
              <w:t xml:space="preserve"> </w:t>
            </w:r>
            <w:r>
              <w:rPr>
                <w:rFonts w:ascii="Times New Roman" w:hAnsi="Times New Roman"/>
                <w:lang w:val="en-GB"/>
              </w:rPr>
              <w:t>for Lithuanian universities in the area of facilities</w:t>
            </w:r>
            <w:r w:rsidR="00DC5A72">
              <w:rPr>
                <w:rFonts w:ascii="Times New Roman" w:hAnsi="Times New Roman"/>
                <w:lang w:val="en-GB"/>
              </w:rPr>
              <w:t xml:space="preserve"> </w:t>
            </w:r>
          </w:p>
        </w:tc>
      </w:tr>
    </w:tbl>
    <w:p w:rsidR="00776512" w:rsidRPr="00DE2A0E" w:rsidRDefault="00776512" w:rsidP="00776512">
      <w:pPr>
        <w:rPr>
          <w:rFonts w:eastAsia="Calibri"/>
          <w:lang w:val="en-GB" w:eastAsia="en-US"/>
        </w:rPr>
      </w:pPr>
    </w:p>
    <w:p w:rsidR="00776512" w:rsidRPr="00DE2A0E" w:rsidRDefault="00776512" w:rsidP="00776512">
      <w:pPr>
        <w:autoSpaceDE w:val="0"/>
        <w:autoSpaceDN w:val="0"/>
        <w:adjustRightInd w:val="0"/>
        <w:spacing w:after="0" w:line="240" w:lineRule="auto"/>
        <w:rPr>
          <w:rFonts w:ascii="Times New Roman" w:eastAsia="Calibri" w:hAnsi="Times New Roman"/>
          <w:b/>
          <w:sz w:val="24"/>
          <w:szCs w:val="24"/>
          <w:lang w:val="en-GB" w:eastAsia="en-US"/>
        </w:rPr>
      </w:pPr>
    </w:p>
    <w:p w:rsidR="00B7684B" w:rsidRPr="00DE2A0E" w:rsidRDefault="00B7684B" w:rsidP="00B7684B">
      <w:pPr>
        <w:pStyle w:val="ListParagraph"/>
        <w:spacing w:after="0" w:line="480" w:lineRule="auto"/>
        <w:ind w:left="1004"/>
        <w:rPr>
          <w:rFonts w:ascii="Times New Roman" w:hAnsi="Times New Roman"/>
          <w:b/>
          <w:sz w:val="32"/>
          <w:szCs w:val="32"/>
          <w:lang w:val="en-GB"/>
        </w:rPr>
      </w:pPr>
      <w:r w:rsidRPr="00DE2A0E">
        <w:rPr>
          <w:rFonts w:ascii="Times New Roman" w:hAnsi="Times New Roman"/>
          <w:b/>
          <w:sz w:val="32"/>
          <w:szCs w:val="32"/>
          <w:lang w:val="en-GB"/>
        </w:rPr>
        <w:t>VI. STRATEGI</w:t>
      </w:r>
      <w:r w:rsidR="001E61EE">
        <w:rPr>
          <w:rFonts w:ascii="Times New Roman" w:hAnsi="Times New Roman"/>
          <w:b/>
          <w:sz w:val="32"/>
          <w:szCs w:val="32"/>
          <w:lang w:val="en-GB"/>
        </w:rPr>
        <w:t>C, ACTIVITY AND PARTIAL GOALS</w:t>
      </w:r>
      <w:r w:rsidR="00DC5A72">
        <w:rPr>
          <w:rFonts w:ascii="Times New Roman" w:hAnsi="Times New Roman"/>
          <w:b/>
          <w:sz w:val="32"/>
          <w:szCs w:val="32"/>
          <w:lang w:val="en-GB"/>
        </w:rPr>
        <w:t xml:space="preserve"> </w:t>
      </w:r>
    </w:p>
    <w:p w:rsidR="00B7684B" w:rsidRPr="00DE2A0E" w:rsidRDefault="00B7684B" w:rsidP="00B7684B">
      <w:pPr>
        <w:spacing w:after="0" w:line="360" w:lineRule="auto"/>
        <w:ind w:left="720"/>
        <w:jc w:val="both"/>
        <w:rPr>
          <w:rFonts w:ascii="Times New Roman" w:hAnsi="Times New Roman"/>
          <w:sz w:val="28"/>
          <w:szCs w:val="28"/>
          <w:lang w:val="en-GB"/>
        </w:rPr>
      </w:pPr>
      <w:r w:rsidRPr="00DE2A0E">
        <w:rPr>
          <w:rFonts w:ascii="Times New Roman" w:hAnsi="Times New Roman"/>
          <w:b/>
          <w:bCs/>
          <w:sz w:val="28"/>
          <w:szCs w:val="28"/>
          <w:u w:val="single"/>
          <w:lang w:val="en-GB"/>
        </w:rPr>
        <w:t xml:space="preserve">I </w:t>
      </w:r>
      <w:r w:rsidR="00297050" w:rsidRPr="00DE2A0E">
        <w:rPr>
          <w:rFonts w:ascii="Times New Roman" w:hAnsi="Times New Roman"/>
          <w:b/>
          <w:bCs/>
          <w:sz w:val="28"/>
          <w:szCs w:val="28"/>
          <w:u w:val="single"/>
          <w:lang w:val="en-GB"/>
        </w:rPr>
        <w:t>STRATEGIC GOAL</w:t>
      </w:r>
      <w:r w:rsidRPr="00DE2A0E">
        <w:rPr>
          <w:rFonts w:ascii="Times New Roman" w:hAnsi="Times New Roman"/>
          <w:b/>
          <w:bCs/>
          <w:sz w:val="28"/>
          <w:szCs w:val="28"/>
          <w:u w:val="single"/>
          <w:lang w:val="en-GB"/>
        </w:rPr>
        <w:t>:</w:t>
      </w:r>
      <w:r w:rsidRPr="00DE2A0E">
        <w:rPr>
          <w:rFonts w:ascii="Times New Roman" w:hAnsi="Times New Roman"/>
          <w:b/>
          <w:bCs/>
          <w:sz w:val="28"/>
          <w:szCs w:val="28"/>
          <w:lang w:val="en-GB"/>
        </w:rPr>
        <w:t xml:space="preserve"> </w:t>
      </w:r>
      <w:r w:rsidR="001E61EE">
        <w:rPr>
          <w:rFonts w:ascii="Times New Roman" w:hAnsi="Times New Roman"/>
          <w:b/>
          <w:bCs/>
          <w:sz w:val="28"/>
          <w:szCs w:val="28"/>
          <w:lang w:val="en-GB"/>
        </w:rPr>
        <w:t>STRENGHTENING SIGNIFICANCE AND RESEARCH POSITION OF THE FACULTY</w:t>
      </w:r>
      <w:r w:rsidR="00DC5A72">
        <w:rPr>
          <w:rFonts w:ascii="Times New Roman" w:hAnsi="Times New Roman"/>
          <w:b/>
          <w:bCs/>
          <w:sz w:val="28"/>
          <w:szCs w:val="28"/>
          <w:lang w:val="en-GB"/>
        </w:rPr>
        <w:t xml:space="preserve"> </w:t>
      </w:r>
    </w:p>
    <w:p w:rsidR="00B7684B" w:rsidRPr="00DE2A0E" w:rsidRDefault="00B7684B" w:rsidP="00B7684B">
      <w:pPr>
        <w:autoSpaceDE w:val="0"/>
        <w:autoSpaceDN w:val="0"/>
        <w:adjustRightInd w:val="0"/>
        <w:spacing w:after="0" w:line="360" w:lineRule="auto"/>
        <w:ind w:firstLine="425"/>
        <w:jc w:val="both"/>
        <w:rPr>
          <w:rFonts w:ascii="Times New Roman" w:eastAsiaTheme="minorHAnsi" w:hAnsi="Times New Roman"/>
          <w:sz w:val="24"/>
          <w:szCs w:val="24"/>
          <w:lang w:val="en-GB" w:eastAsia="en-US"/>
        </w:rPr>
      </w:pPr>
      <w:r w:rsidRPr="00DE2A0E">
        <w:rPr>
          <w:rFonts w:ascii="Times New Roman" w:eastAsiaTheme="minorHAnsi" w:hAnsi="Times New Roman"/>
          <w:sz w:val="24"/>
          <w:szCs w:val="24"/>
          <w:lang w:val="en-GB" w:eastAsia="en-US"/>
        </w:rPr>
        <w:t>S</w:t>
      </w:r>
      <w:r w:rsidR="001E61EE">
        <w:rPr>
          <w:rFonts w:ascii="Times New Roman" w:eastAsiaTheme="minorHAnsi" w:hAnsi="Times New Roman"/>
          <w:sz w:val="24"/>
          <w:szCs w:val="24"/>
          <w:lang w:val="en-GB" w:eastAsia="en-US"/>
        </w:rPr>
        <w:t>eeking to be a significant academic centre at the national</w:t>
      </w:r>
      <w:r w:rsidR="00DC5A72">
        <w:rPr>
          <w:rFonts w:ascii="Times New Roman" w:eastAsiaTheme="minorHAnsi" w:hAnsi="Times New Roman"/>
          <w:sz w:val="24"/>
          <w:szCs w:val="24"/>
          <w:lang w:val="en-GB" w:eastAsia="en-US"/>
        </w:rPr>
        <w:t xml:space="preserve"> </w:t>
      </w:r>
      <w:r w:rsidR="001E61EE">
        <w:rPr>
          <w:rFonts w:ascii="Times New Roman" w:eastAsiaTheme="minorHAnsi" w:hAnsi="Times New Roman"/>
          <w:sz w:val="24"/>
          <w:szCs w:val="24"/>
          <w:lang w:val="en-GB" w:eastAsia="en-US"/>
        </w:rPr>
        <w:t xml:space="preserve">and international level, the Faculty has to be distinguished </w:t>
      </w:r>
      <w:r w:rsidR="003C2E2E">
        <w:rPr>
          <w:rFonts w:ascii="Times New Roman" w:eastAsiaTheme="minorHAnsi" w:hAnsi="Times New Roman"/>
          <w:sz w:val="24"/>
          <w:szCs w:val="24"/>
          <w:lang w:val="en-GB" w:eastAsia="en-US"/>
        </w:rPr>
        <w:t xml:space="preserve">for </w:t>
      </w:r>
      <w:r w:rsidR="001E61EE">
        <w:rPr>
          <w:rFonts w:ascii="Times New Roman" w:eastAsiaTheme="minorHAnsi" w:hAnsi="Times New Roman"/>
          <w:sz w:val="24"/>
          <w:szCs w:val="24"/>
          <w:lang w:val="en-GB" w:eastAsia="en-US"/>
        </w:rPr>
        <w:t>high standard achievements</w:t>
      </w:r>
      <w:r w:rsidR="009E5141" w:rsidRPr="00DE2A0E">
        <w:rPr>
          <w:rFonts w:ascii="Times New Roman" w:eastAsiaTheme="minorHAnsi" w:hAnsi="Times New Roman"/>
          <w:sz w:val="24"/>
          <w:szCs w:val="24"/>
          <w:lang w:val="en-GB" w:eastAsia="en-US"/>
        </w:rPr>
        <w:t>:</w:t>
      </w:r>
      <w:r w:rsidRPr="00DE2A0E">
        <w:rPr>
          <w:rFonts w:ascii="Times New Roman" w:eastAsiaTheme="minorHAnsi" w:hAnsi="Times New Roman"/>
          <w:sz w:val="24"/>
          <w:szCs w:val="24"/>
          <w:lang w:val="en-GB" w:eastAsia="en-US"/>
        </w:rPr>
        <w:t xml:space="preserve"> </w:t>
      </w:r>
    </w:p>
    <w:p w:rsidR="00B7684B" w:rsidRPr="00DE2A0E" w:rsidRDefault="00B7684B" w:rsidP="00B7684B">
      <w:pPr>
        <w:autoSpaceDE w:val="0"/>
        <w:autoSpaceDN w:val="0"/>
        <w:adjustRightInd w:val="0"/>
        <w:spacing w:after="0" w:line="360" w:lineRule="auto"/>
        <w:ind w:firstLine="425"/>
        <w:jc w:val="both"/>
        <w:rPr>
          <w:rFonts w:ascii="Times New Roman" w:eastAsiaTheme="minorHAnsi" w:hAnsi="Times New Roman"/>
          <w:sz w:val="24"/>
          <w:szCs w:val="24"/>
          <w:lang w:val="en-GB" w:eastAsia="en-US"/>
        </w:rPr>
      </w:pPr>
    </w:p>
    <w:p w:rsidR="00B7684B" w:rsidRPr="00DE2A0E" w:rsidRDefault="0070252E" w:rsidP="00B7684B">
      <w:pPr>
        <w:pStyle w:val="ListParagraph"/>
        <w:numPr>
          <w:ilvl w:val="0"/>
          <w:numId w:val="18"/>
        </w:numPr>
        <w:autoSpaceDE w:val="0"/>
        <w:autoSpaceDN w:val="0"/>
        <w:adjustRightInd w:val="0"/>
        <w:spacing w:after="0" w:line="360" w:lineRule="auto"/>
        <w:jc w:val="both"/>
        <w:rPr>
          <w:rFonts w:ascii="Times New Roman" w:eastAsiaTheme="minorHAnsi" w:hAnsi="Times New Roman"/>
          <w:sz w:val="24"/>
          <w:szCs w:val="24"/>
          <w:lang w:val="en-GB" w:eastAsia="en-US"/>
        </w:rPr>
      </w:pPr>
      <w:r w:rsidRPr="00DE2A0E">
        <w:rPr>
          <w:rFonts w:ascii="Times New Roman" w:eastAsiaTheme="minorHAnsi" w:hAnsi="Times New Roman"/>
          <w:b/>
          <w:sz w:val="24"/>
          <w:szCs w:val="24"/>
          <w:lang w:val="en-GB" w:eastAsia="en-US"/>
        </w:rPr>
        <w:t>ACTIVITY GOAL</w:t>
      </w:r>
      <w:r w:rsidR="00B7684B" w:rsidRPr="00DE2A0E">
        <w:rPr>
          <w:rFonts w:ascii="Times New Roman" w:eastAsiaTheme="minorHAnsi" w:hAnsi="Times New Roman"/>
          <w:b/>
          <w:sz w:val="24"/>
          <w:szCs w:val="24"/>
          <w:lang w:val="en-GB" w:eastAsia="en-US"/>
        </w:rPr>
        <w:t xml:space="preserve"> 1.1.</w:t>
      </w:r>
      <w:r w:rsidR="00B7684B" w:rsidRPr="00DE2A0E">
        <w:rPr>
          <w:rFonts w:ascii="Times New Roman" w:eastAsiaTheme="minorHAnsi" w:hAnsi="Times New Roman"/>
          <w:sz w:val="24"/>
          <w:szCs w:val="24"/>
          <w:lang w:val="en-GB" w:eastAsia="en-US"/>
        </w:rPr>
        <w:t xml:space="preserve"> </w:t>
      </w:r>
      <w:r w:rsidR="0066426C" w:rsidRPr="00DE2A0E">
        <w:rPr>
          <w:rFonts w:ascii="Times New Roman" w:eastAsiaTheme="minorHAnsi" w:hAnsi="Times New Roman"/>
          <w:b/>
          <w:sz w:val="24"/>
          <w:szCs w:val="24"/>
          <w:lang w:val="en-GB" w:eastAsia="en-US"/>
        </w:rPr>
        <w:t>–</w:t>
      </w:r>
      <w:r w:rsidR="00EB297B" w:rsidRPr="00DE2A0E">
        <w:rPr>
          <w:rFonts w:ascii="Times New Roman" w:eastAsiaTheme="minorHAnsi" w:hAnsi="Times New Roman"/>
          <w:b/>
          <w:sz w:val="24"/>
          <w:szCs w:val="24"/>
          <w:lang w:val="en-GB" w:eastAsia="en-US"/>
        </w:rPr>
        <w:t xml:space="preserve"> </w:t>
      </w:r>
      <w:r w:rsidR="00991B9D">
        <w:rPr>
          <w:rFonts w:ascii="Times New Roman" w:eastAsia="Calibri" w:hAnsi="Times New Roman"/>
          <w:b/>
          <w:sz w:val="24"/>
          <w:szCs w:val="24"/>
          <w:lang w:val="en-GB"/>
        </w:rPr>
        <w:t xml:space="preserve">SEEKING THE HIGHEST </w:t>
      </w:r>
      <w:r w:rsidR="00581B06">
        <w:rPr>
          <w:rFonts w:ascii="Times New Roman" w:eastAsia="Calibri" w:hAnsi="Times New Roman"/>
          <w:b/>
          <w:sz w:val="24"/>
          <w:szCs w:val="24"/>
          <w:lang w:val="en-GB"/>
        </w:rPr>
        <w:t xml:space="preserve">CATEGORIES OF </w:t>
      </w:r>
      <w:r w:rsidR="00991B9D">
        <w:rPr>
          <w:rFonts w:ascii="Times New Roman" w:eastAsia="Calibri" w:hAnsi="Times New Roman"/>
          <w:b/>
          <w:sz w:val="24"/>
          <w:szCs w:val="24"/>
          <w:lang w:val="en-GB"/>
        </w:rPr>
        <w:t xml:space="preserve">SCIENCE </w:t>
      </w:r>
    </w:p>
    <w:p w:rsidR="00B7684B" w:rsidRPr="00DE2A0E" w:rsidRDefault="0070252E" w:rsidP="00B7684B">
      <w:pPr>
        <w:pStyle w:val="ListParagraph"/>
        <w:numPr>
          <w:ilvl w:val="0"/>
          <w:numId w:val="17"/>
        </w:numPr>
        <w:autoSpaceDE w:val="0"/>
        <w:autoSpaceDN w:val="0"/>
        <w:adjustRightInd w:val="0"/>
        <w:spacing w:after="0" w:line="360" w:lineRule="auto"/>
        <w:ind w:left="1775" w:hanging="357"/>
        <w:jc w:val="both"/>
        <w:rPr>
          <w:rFonts w:ascii="Times New Roman" w:eastAsiaTheme="minorHAnsi" w:hAnsi="Times New Roman"/>
          <w:sz w:val="24"/>
          <w:szCs w:val="24"/>
          <w:lang w:val="en-GB" w:eastAsia="en-US"/>
        </w:rPr>
      </w:pPr>
      <w:r w:rsidRPr="00DE2A0E">
        <w:rPr>
          <w:rFonts w:ascii="Times New Roman" w:eastAsiaTheme="minorHAnsi" w:hAnsi="Times New Roman"/>
          <w:sz w:val="24"/>
          <w:szCs w:val="24"/>
          <w:lang w:val="en-GB" w:eastAsia="en-US"/>
        </w:rPr>
        <w:t>Partial goal</w:t>
      </w:r>
      <w:r w:rsidR="00B7684B" w:rsidRPr="00DE2A0E">
        <w:rPr>
          <w:rFonts w:ascii="Times New Roman" w:eastAsiaTheme="minorHAnsi" w:hAnsi="Times New Roman"/>
          <w:sz w:val="24"/>
          <w:szCs w:val="24"/>
          <w:lang w:val="en-GB" w:eastAsia="en-US"/>
        </w:rPr>
        <w:t xml:space="preserve"> 1.1.1. </w:t>
      </w:r>
      <w:r w:rsidR="00991B9D">
        <w:rPr>
          <w:rFonts w:ascii="Times New Roman" w:eastAsiaTheme="minorHAnsi" w:hAnsi="Times New Roman"/>
          <w:sz w:val="24"/>
          <w:szCs w:val="24"/>
          <w:lang w:val="en-GB" w:eastAsia="en-US"/>
        </w:rPr>
        <w:t>–</w:t>
      </w:r>
      <w:r w:rsidR="00B7684B" w:rsidRPr="00DE2A0E">
        <w:rPr>
          <w:rFonts w:ascii="Times New Roman" w:eastAsiaTheme="minorHAnsi" w:hAnsi="Times New Roman"/>
          <w:sz w:val="24"/>
          <w:szCs w:val="24"/>
          <w:lang w:val="en-GB" w:eastAsia="en-US"/>
        </w:rPr>
        <w:t xml:space="preserve"> </w:t>
      </w:r>
      <w:r w:rsidR="00991B9D">
        <w:rPr>
          <w:rFonts w:ascii="Times New Roman" w:hAnsi="Times New Roman"/>
          <w:sz w:val="24"/>
          <w:szCs w:val="24"/>
          <w:lang w:val="en-GB"/>
        </w:rPr>
        <w:t>Publishing of</w:t>
      </w:r>
      <w:r w:rsidR="00581B06">
        <w:rPr>
          <w:rFonts w:ascii="Times New Roman" w:hAnsi="Times New Roman"/>
          <w:sz w:val="24"/>
          <w:szCs w:val="24"/>
          <w:lang w:val="en-GB"/>
        </w:rPr>
        <w:t xml:space="preserve"> research</w:t>
      </w:r>
      <w:r w:rsidR="00991B9D">
        <w:rPr>
          <w:rFonts w:ascii="Times New Roman" w:hAnsi="Times New Roman"/>
          <w:sz w:val="24"/>
          <w:szCs w:val="24"/>
          <w:lang w:val="en-GB"/>
        </w:rPr>
        <w:t xml:space="preserve"> results in high rating scientific publications</w:t>
      </w:r>
      <w:r w:rsidR="00B7684B" w:rsidRPr="00DE2A0E">
        <w:rPr>
          <w:rFonts w:ascii="Times New Roman" w:eastAsiaTheme="minorHAnsi" w:hAnsi="Times New Roman"/>
          <w:sz w:val="24"/>
          <w:szCs w:val="24"/>
          <w:lang w:val="en-GB" w:eastAsia="en-US"/>
        </w:rPr>
        <w:t>;</w:t>
      </w:r>
    </w:p>
    <w:p w:rsidR="00B7684B" w:rsidRPr="00DE2A0E" w:rsidRDefault="0070252E" w:rsidP="00B7684B">
      <w:pPr>
        <w:pStyle w:val="ListParagraph"/>
        <w:numPr>
          <w:ilvl w:val="0"/>
          <w:numId w:val="17"/>
        </w:numPr>
        <w:autoSpaceDE w:val="0"/>
        <w:autoSpaceDN w:val="0"/>
        <w:adjustRightInd w:val="0"/>
        <w:spacing w:after="0" w:line="360" w:lineRule="auto"/>
        <w:ind w:left="1775" w:hanging="357"/>
        <w:jc w:val="both"/>
        <w:rPr>
          <w:rFonts w:ascii="Times New Roman" w:eastAsiaTheme="minorHAnsi" w:hAnsi="Times New Roman"/>
          <w:sz w:val="24"/>
          <w:szCs w:val="24"/>
          <w:lang w:val="en-GB" w:eastAsia="en-US"/>
        </w:rPr>
      </w:pPr>
      <w:r w:rsidRPr="00DE2A0E">
        <w:rPr>
          <w:rFonts w:ascii="Times New Roman" w:eastAsiaTheme="minorHAnsi" w:hAnsi="Times New Roman"/>
          <w:sz w:val="24"/>
          <w:szCs w:val="24"/>
          <w:lang w:val="en-GB" w:eastAsia="en-US"/>
        </w:rPr>
        <w:t>Partial goal</w:t>
      </w:r>
      <w:r w:rsidR="00B7684B" w:rsidRPr="00DE2A0E">
        <w:rPr>
          <w:rFonts w:ascii="Times New Roman" w:eastAsiaTheme="minorHAnsi" w:hAnsi="Times New Roman"/>
          <w:sz w:val="24"/>
          <w:szCs w:val="24"/>
          <w:lang w:val="en-GB" w:eastAsia="en-US"/>
        </w:rPr>
        <w:t xml:space="preserve"> 1.1.2. </w:t>
      </w:r>
      <w:r w:rsidR="00991B9D">
        <w:rPr>
          <w:rFonts w:ascii="Times New Roman" w:eastAsiaTheme="minorHAnsi" w:hAnsi="Times New Roman"/>
          <w:sz w:val="24"/>
          <w:szCs w:val="24"/>
          <w:lang w:val="en-GB" w:eastAsia="en-US"/>
        </w:rPr>
        <w:t>–</w:t>
      </w:r>
      <w:r w:rsidR="00B7684B" w:rsidRPr="00DE2A0E">
        <w:rPr>
          <w:rFonts w:ascii="Times New Roman" w:eastAsiaTheme="minorHAnsi" w:hAnsi="Times New Roman"/>
          <w:sz w:val="24"/>
          <w:szCs w:val="24"/>
          <w:lang w:val="en-GB" w:eastAsia="en-US"/>
        </w:rPr>
        <w:t xml:space="preserve"> </w:t>
      </w:r>
      <w:r w:rsidR="00991B9D">
        <w:rPr>
          <w:rFonts w:ascii="Times New Roman" w:eastAsiaTheme="minorHAnsi" w:hAnsi="Times New Roman"/>
          <w:sz w:val="24"/>
          <w:szCs w:val="24"/>
          <w:lang w:val="en-GB" w:eastAsia="en-US"/>
        </w:rPr>
        <w:t xml:space="preserve">Publishing of publications with ratings </w:t>
      </w:r>
      <w:r w:rsidR="00581B06">
        <w:rPr>
          <w:rFonts w:ascii="Times New Roman" w:eastAsiaTheme="minorHAnsi" w:hAnsi="Times New Roman"/>
          <w:sz w:val="24"/>
          <w:szCs w:val="24"/>
          <w:lang w:val="en-GB" w:eastAsia="en-US"/>
        </w:rPr>
        <w:t>at</w:t>
      </w:r>
      <w:r w:rsidR="00991B9D">
        <w:rPr>
          <w:rFonts w:ascii="Times New Roman" w:eastAsiaTheme="minorHAnsi" w:hAnsi="Times New Roman"/>
          <w:sz w:val="24"/>
          <w:szCs w:val="24"/>
          <w:lang w:val="en-GB" w:eastAsia="en-US"/>
        </w:rPr>
        <w:t xml:space="preserve"> the Faculty</w:t>
      </w:r>
      <w:r w:rsidR="00B7684B" w:rsidRPr="00DE2A0E">
        <w:rPr>
          <w:rFonts w:ascii="Times New Roman" w:eastAsiaTheme="minorHAnsi" w:hAnsi="Times New Roman"/>
          <w:sz w:val="24"/>
          <w:szCs w:val="24"/>
          <w:lang w:val="en-GB" w:eastAsia="en-US"/>
        </w:rPr>
        <w:t>;</w:t>
      </w:r>
    </w:p>
    <w:p w:rsidR="00B7684B" w:rsidRPr="00DE2A0E" w:rsidRDefault="0070252E" w:rsidP="00B7684B">
      <w:pPr>
        <w:pStyle w:val="ListParagraph"/>
        <w:numPr>
          <w:ilvl w:val="0"/>
          <w:numId w:val="17"/>
        </w:numPr>
        <w:autoSpaceDE w:val="0"/>
        <w:autoSpaceDN w:val="0"/>
        <w:adjustRightInd w:val="0"/>
        <w:spacing w:after="0" w:line="360" w:lineRule="auto"/>
        <w:ind w:left="1775" w:hanging="357"/>
        <w:jc w:val="both"/>
        <w:rPr>
          <w:rFonts w:ascii="Times New Roman" w:eastAsiaTheme="minorHAnsi" w:hAnsi="Times New Roman"/>
          <w:sz w:val="24"/>
          <w:szCs w:val="24"/>
          <w:lang w:val="en-GB" w:eastAsia="en-US"/>
        </w:rPr>
      </w:pPr>
      <w:r w:rsidRPr="00DE2A0E">
        <w:rPr>
          <w:rFonts w:ascii="Times New Roman" w:eastAsiaTheme="minorHAnsi" w:hAnsi="Times New Roman"/>
          <w:sz w:val="24"/>
          <w:szCs w:val="24"/>
          <w:lang w:val="en-GB" w:eastAsia="en-US"/>
        </w:rPr>
        <w:t>Partial goal</w:t>
      </w:r>
      <w:r w:rsidR="00B7684B" w:rsidRPr="00DE2A0E">
        <w:rPr>
          <w:rFonts w:ascii="Times New Roman" w:eastAsiaTheme="minorHAnsi" w:hAnsi="Times New Roman"/>
          <w:sz w:val="24"/>
          <w:szCs w:val="24"/>
          <w:lang w:val="en-GB" w:eastAsia="en-US"/>
        </w:rPr>
        <w:t xml:space="preserve"> 1.1.3. </w:t>
      </w:r>
      <w:r w:rsidR="00E00D34" w:rsidRPr="00DE2A0E">
        <w:rPr>
          <w:rFonts w:ascii="Times New Roman" w:eastAsiaTheme="minorHAnsi" w:hAnsi="Times New Roman"/>
          <w:sz w:val="24"/>
          <w:szCs w:val="24"/>
          <w:lang w:val="en-GB" w:eastAsia="en-US"/>
        </w:rPr>
        <w:t>–</w:t>
      </w:r>
      <w:r w:rsidR="00B7684B" w:rsidRPr="00DE2A0E">
        <w:rPr>
          <w:rFonts w:ascii="Times New Roman" w:eastAsiaTheme="minorHAnsi" w:hAnsi="Times New Roman"/>
          <w:sz w:val="24"/>
          <w:szCs w:val="24"/>
          <w:lang w:val="en-GB" w:eastAsia="en-US"/>
        </w:rPr>
        <w:t xml:space="preserve"> </w:t>
      </w:r>
      <w:r w:rsidR="00991B9D">
        <w:rPr>
          <w:rFonts w:ascii="Times New Roman" w:eastAsiaTheme="minorHAnsi" w:hAnsi="Times New Roman"/>
          <w:sz w:val="24"/>
          <w:szCs w:val="24"/>
          <w:lang w:val="en-GB" w:eastAsia="en-US"/>
        </w:rPr>
        <w:t>Increasing the number of projects funded by external sources</w:t>
      </w:r>
      <w:r w:rsidR="00B7684B" w:rsidRPr="00DE2A0E">
        <w:rPr>
          <w:rFonts w:ascii="Times New Roman" w:eastAsiaTheme="minorHAnsi" w:hAnsi="Times New Roman"/>
          <w:sz w:val="24"/>
          <w:szCs w:val="24"/>
          <w:lang w:val="en-GB" w:eastAsia="en-US"/>
        </w:rPr>
        <w:t>.</w:t>
      </w:r>
    </w:p>
    <w:p w:rsidR="00997275" w:rsidRPr="00DE2A0E" w:rsidRDefault="00997275" w:rsidP="00997275">
      <w:pPr>
        <w:pStyle w:val="ListParagraph"/>
        <w:autoSpaceDE w:val="0"/>
        <w:autoSpaceDN w:val="0"/>
        <w:adjustRightInd w:val="0"/>
        <w:spacing w:after="0" w:line="360" w:lineRule="auto"/>
        <w:ind w:left="1775"/>
        <w:jc w:val="both"/>
        <w:rPr>
          <w:rFonts w:ascii="Times New Roman" w:eastAsiaTheme="minorHAnsi" w:hAnsi="Times New Roman"/>
          <w:sz w:val="24"/>
          <w:szCs w:val="24"/>
          <w:lang w:val="en-GB" w:eastAsia="en-US"/>
        </w:rPr>
      </w:pPr>
    </w:p>
    <w:p w:rsidR="00A613A3" w:rsidRPr="00DE2A0E" w:rsidRDefault="0070252E" w:rsidP="00A613A3">
      <w:pPr>
        <w:pStyle w:val="ListParagraph"/>
        <w:numPr>
          <w:ilvl w:val="0"/>
          <w:numId w:val="18"/>
        </w:numPr>
        <w:autoSpaceDE w:val="0"/>
        <w:autoSpaceDN w:val="0"/>
        <w:adjustRightInd w:val="0"/>
        <w:spacing w:after="0" w:line="360" w:lineRule="auto"/>
        <w:ind w:left="708" w:firstLine="708"/>
        <w:jc w:val="both"/>
        <w:rPr>
          <w:rFonts w:ascii="Times New Roman" w:eastAsia="Calibri" w:hAnsi="Times New Roman"/>
          <w:b/>
          <w:sz w:val="24"/>
          <w:szCs w:val="24"/>
          <w:lang w:val="en-GB"/>
        </w:rPr>
      </w:pPr>
      <w:r w:rsidRPr="00DE2A0E">
        <w:rPr>
          <w:rFonts w:ascii="Times New Roman" w:eastAsiaTheme="minorHAnsi" w:hAnsi="Times New Roman"/>
          <w:b/>
          <w:sz w:val="24"/>
          <w:szCs w:val="24"/>
          <w:lang w:val="en-GB" w:eastAsia="en-US"/>
        </w:rPr>
        <w:t>ACTIVITY GOAL</w:t>
      </w:r>
      <w:r w:rsidR="00B7684B" w:rsidRPr="00DE2A0E">
        <w:rPr>
          <w:rFonts w:ascii="Times New Roman" w:eastAsiaTheme="minorHAnsi" w:hAnsi="Times New Roman"/>
          <w:b/>
          <w:sz w:val="24"/>
          <w:szCs w:val="24"/>
          <w:lang w:val="en-GB" w:eastAsia="en-US"/>
        </w:rPr>
        <w:t xml:space="preserve"> 1.2. –</w:t>
      </w:r>
      <w:r w:rsidR="002E7A51" w:rsidRPr="00DE2A0E">
        <w:rPr>
          <w:rFonts w:ascii="Times New Roman" w:eastAsiaTheme="minorHAnsi" w:hAnsi="Times New Roman"/>
          <w:b/>
          <w:sz w:val="24"/>
          <w:szCs w:val="24"/>
          <w:lang w:val="en-GB" w:eastAsia="en-US"/>
        </w:rPr>
        <w:t xml:space="preserve"> </w:t>
      </w:r>
      <w:r w:rsidR="00991B9D">
        <w:rPr>
          <w:rFonts w:ascii="Times New Roman" w:eastAsiaTheme="minorHAnsi" w:hAnsi="Times New Roman"/>
          <w:b/>
          <w:sz w:val="24"/>
          <w:szCs w:val="24"/>
          <w:lang w:val="en-GB" w:eastAsia="en-US"/>
        </w:rPr>
        <w:t>ENHANCING</w:t>
      </w:r>
      <w:r w:rsidR="00EE1DF4">
        <w:rPr>
          <w:rFonts w:ascii="Times New Roman" w:eastAsiaTheme="minorHAnsi" w:hAnsi="Times New Roman"/>
          <w:b/>
          <w:sz w:val="24"/>
          <w:szCs w:val="24"/>
          <w:lang w:val="en-GB" w:eastAsia="en-US"/>
        </w:rPr>
        <w:t xml:space="preserve"> THE</w:t>
      </w:r>
      <w:r w:rsidR="00991B9D">
        <w:rPr>
          <w:rFonts w:ascii="Times New Roman" w:eastAsiaTheme="minorHAnsi" w:hAnsi="Times New Roman"/>
          <w:b/>
          <w:sz w:val="24"/>
          <w:szCs w:val="24"/>
          <w:lang w:val="en-GB" w:eastAsia="en-US"/>
        </w:rPr>
        <w:t xml:space="preserve"> IMPORTANCE OF NATIONAL SCIENTIFIC RESEARCH INSTITUTIONS </w:t>
      </w:r>
    </w:p>
    <w:p w:rsidR="00B7684B" w:rsidRPr="00DE2A0E" w:rsidRDefault="0070252E" w:rsidP="00B7684B">
      <w:pPr>
        <w:pStyle w:val="ListParagraph"/>
        <w:numPr>
          <w:ilvl w:val="0"/>
          <w:numId w:val="19"/>
        </w:numPr>
        <w:autoSpaceDE w:val="0"/>
        <w:autoSpaceDN w:val="0"/>
        <w:adjustRightInd w:val="0"/>
        <w:spacing w:after="0" w:line="360" w:lineRule="auto"/>
        <w:ind w:left="1775" w:hanging="357"/>
        <w:jc w:val="both"/>
        <w:rPr>
          <w:rFonts w:ascii="Times New Roman" w:eastAsiaTheme="minorHAnsi" w:hAnsi="Times New Roman"/>
          <w:sz w:val="24"/>
          <w:szCs w:val="24"/>
          <w:lang w:val="en-GB" w:eastAsia="en-US"/>
        </w:rPr>
      </w:pPr>
      <w:r w:rsidRPr="00DE2A0E">
        <w:rPr>
          <w:rFonts w:ascii="Times New Roman" w:eastAsiaTheme="minorHAnsi" w:hAnsi="Times New Roman"/>
          <w:sz w:val="24"/>
          <w:szCs w:val="24"/>
          <w:lang w:val="en-GB" w:eastAsia="en-US"/>
        </w:rPr>
        <w:t>Partial goal</w:t>
      </w:r>
      <w:r w:rsidR="00B7684B" w:rsidRPr="00DE2A0E">
        <w:rPr>
          <w:rFonts w:ascii="Times New Roman" w:eastAsiaTheme="minorHAnsi" w:hAnsi="Times New Roman"/>
          <w:sz w:val="24"/>
          <w:szCs w:val="24"/>
          <w:lang w:val="en-GB" w:eastAsia="en-US"/>
        </w:rPr>
        <w:t xml:space="preserve"> 1.2.1. </w:t>
      </w:r>
      <w:r w:rsidR="0021245E" w:rsidRPr="00DE2A0E">
        <w:rPr>
          <w:rFonts w:ascii="Times New Roman" w:eastAsiaTheme="minorHAnsi" w:hAnsi="Times New Roman"/>
          <w:sz w:val="24"/>
          <w:szCs w:val="24"/>
          <w:lang w:val="en-GB" w:eastAsia="en-US"/>
        </w:rPr>
        <w:t>–</w:t>
      </w:r>
      <w:r w:rsidR="005F6FA3" w:rsidRPr="00DE2A0E">
        <w:rPr>
          <w:rFonts w:ascii="Times New Roman" w:hAnsi="Times New Roman"/>
          <w:sz w:val="24"/>
          <w:szCs w:val="24"/>
          <w:lang w:val="en-GB"/>
        </w:rPr>
        <w:t xml:space="preserve"> </w:t>
      </w:r>
      <w:r w:rsidR="00446A4C">
        <w:rPr>
          <w:rFonts w:ascii="Times New Roman" w:hAnsi="Times New Roman"/>
          <w:sz w:val="24"/>
          <w:szCs w:val="24"/>
          <w:lang w:val="en-GB"/>
        </w:rPr>
        <w:t xml:space="preserve">Increasing the number of agreements implemented with the country’s and foreign partners and </w:t>
      </w:r>
      <w:r w:rsidR="00DA0C60">
        <w:rPr>
          <w:rFonts w:ascii="Times New Roman" w:hAnsi="Times New Roman"/>
          <w:sz w:val="24"/>
          <w:szCs w:val="24"/>
          <w:lang w:val="en-GB"/>
        </w:rPr>
        <w:t xml:space="preserve">the </w:t>
      </w:r>
      <w:r w:rsidR="00446A4C">
        <w:rPr>
          <w:rFonts w:ascii="Times New Roman" w:hAnsi="Times New Roman"/>
          <w:sz w:val="24"/>
          <w:szCs w:val="24"/>
          <w:lang w:val="en-GB"/>
        </w:rPr>
        <w:t>number of common research projects</w:t>
      </w:r>
      <w:r w:rsidR="00B7684B" w:rsidRPr="00DE2A0E">
        <w:rPr>
          <w:rFonts w:ascii="Times New Roman" w:eastAsiaTheme="minorHAnsi" w:hAnsi="Times New Roman"/>
          <w:sz w:val="24"/>
          <w:szCs w:val="24"/>
          <w:lang w:val="en-GB" w:eastAsia="en-US"/>
        </w:rPr>
        <w:t>;</w:t>
      </w:r>
    </w:p>
    <w:p w:rsidR="00B7684B" w:rsidRPr="00DE2A0E" w:rsidRDefault="0070252E" w:rsidP="00B7684B">
      <w:pPr>
        <w:pStyle w:val="ListParagraph"/>
        <w:numPr>
          <w:ilvl w:val="0"/>
          <w:numId w:val="19"/>
        </w:numPr>
        <w:autoSpaceDE w:val="0"/>
        <w:autoSpaceDN w:val="0"/>
        <w:adjustRightInd w:val="0"/>
        <w:spacing w:after="0" w:line="360" w:lineRule="auto"/>
        <w:ind w:left="1775" w:hanging="357"/>
        <w:jc w:val="both"/>
        <w:rPr>
          <w:rFonts w:ascii="Times New Roman" w:eastAsiaTheme="minorHAnsi" w:hAnsi="Times New Roman"/>
          <w:sz w:val="24"/>
          <w:szCs w:val="24"/>
          <w:lang w:val="en-GB" w:eastAsia="en-US"/>
        </w:rPr>
      </w:pPr>
      <w:r w:rsidRPr="00DE2A0E">
        <w:rPr>
          <w:rFonts w:ascii="Times New Roman" w:eastAsiaTheme="minorHAnsi" w:hAnsi="Times New Roman"/>
          <w:sz w:val="24"/>
          <w:szCs w:val="24"/>
          <w:lang w:val="en-GB" w:eastAsia="en-US"/>
        </w:rPr>
        <w:lastRenderedPageBreak/>
        <w:t>Partial goal</w:t>
      </w:r>
      <w:r w:rsidR="00B7684B" w:rsidRPr="00DE2A0E">
        <w:rPr>
          <w:rFonts w:ascii="Times New Roman" w:eastAsiaTheme="minorHAnsi" w:hAnsi="Times New Roman"/>
          <w:sz w:val="24"/>
          <w:szCs w:val="24"/>
          <w:lang w:val="en-GB" w:eastAsia="en-US"/>
        </w:rPr>
        <w:t xml:space="preserve"> 1.2.2. </w:t>
      </w:r>
      <w:r w:rsidR="00446A4C">
        <w:rPr>
          <w:rFonts w:ascii="Times New Roman" w:eastAsiaTheme="minorHAnsi" w:hAnsi="Times New Roman"/>
          <w:sz w:val="24"/>
          <w:szCs w:val="24"/>
          <w:lang w:val="en-GB" w:eastAsia="en-US"/>
        </w:rPr>
        <w:t xml:space="preserve">Increasing </w:t>
      </w:r>
      <w:r w:rsidR="00DA0C60">
        <w:rPr>
          <w:rFonts w:ascii="Times New Roman" w:eastAsiaTheme="minorHAnsi" w:hAnsi="Times New Roman"/>
          <w:sz w:val="24"/>
          <w:szCs w:val="24"/>
          <w:lang w:val="en-GB" w:eastAsia="en-US"/>
        </w:rPr>
        <w:t xml:space="preserve">the </w:t>
      </w:r>
      <w:r w:rsidR="00446A4C">
        <w:rPr>
          <w:rFonts w:ascii="Times New Roman" w:eastAsiaTheme="minorHAnsi" w:hAnsi="Times New Roman"/>
          <w:sz w:val="24"/>
          <w:szCs w:val="24"/>
          <w:lang w:val="en-GB" w:eastAsia="en-US"/>
        </w:rPr>
        <w:t xml:space="preserve">activeness </w:t>
      </w:r>
      <w:r w:rsidR="00DA0C60">
        <w:rPr>
          <w:rFonts w:ascii="Times New Roman" w:eastAsiaTheme="minorHAnsi" w:hAnsi="Times New Roman"/>
          <w:sz w:val="24"/>
          <w:szCs w:val="24"/>
          <w:lang w:val="en-GB" w:eastAsia="en-US"/>
        </w:rPr>
        <w:t>of</w:t>
      </w:r>
      <w:r w:rsidR="00DC5A72">
        <w:rPr>
          <w:rFonts w:ascii="Times New Roman" w:eastAsiaTheme="minorHAnsi" w:hAnsi="Times New Roman"/>
          <w:sz w:val="24"/>
          <w:szCs w:val="24"/>
          <w:lang w:val="en-GB" w:eastAsia="en-US"/>
        </w:rPr>
        <w:t xml:space="preserve"> </w:t>
      </w:r>
      <w:r w:rsidR="00446A4C">
        <w:rPr>
          <w:rFonts w:ascii="Times New Roman" w:eastAsiaTheme="minorHAnsi" w:hAnsi="Times New Roman"/>
          <w:sz w:val="24"/>
          <w:szCs w:val="24"/>
          <w:lang w:val="en-GB" w:eastAsia="en-US"/>
        </w:rPr>
        <w:t>participation in international scientific projects</w:t>
      </w:r>
      <w:r w:rsidR="00B7684B" w:rsidRPr="00DE2A0E">
        <w:rPr>
          <w:rFonts w:ascii="Times New Roman" w:eastAsiaTheme="minorHAnsi" w:hAnsi="Times New Roman"/>
          <w:sz w:val="24"/>
          <w:szCs w:val="24"/>
          <w:lang w:val="en-GB" w:eastAsia="en-US"/>
        </w:rPr>
        <w:t>;</w:t>
      </w:r>
    </w:p>
    <w:p w:rsidR="00B7684B" w:rsidRPr="00DE2A0E" w:rsidRDefault="0070252E" w:rsidP="00B7684B">
      <w:pPr>
        <w:pStyle w:val="ListParagraph"/>
        <w:numPr>
          <w:ilvl w:val="0"/>
          <w:numId w:val="19"/>
        </w:numPr>
        <w:autoSpaceDE w:val="0"/>
        <w:autoSpaceDN w:val="0"/>
        <w:adjustRightInd w:val="0"/>
        <w:spacing w:after="0" w:line="360" w:lineRule="auto"/>
        <w:ind w:left="1775" w:hanging="357"/>
        <w:jc w:val="both"/>
        <w:rPr>
          <w:rFonts w:ascii="Times New Roman" w:eastAsiaTheme="minorHAnsi" w:hAnsi="Times New Roman"/>
          <w:sz w:val="24"/>
          <w:szCs w:val="24"/>
          <w:lang w:val="en-GB" w:eastAsia="en-US"/>
        </w:rPr>
      </w:pPr>
      <w:r w:rsidRPr="00DE2A0E">
        <w:rPr>
          <w:rFonts w:ascii="Times New Roman" w:eastAsiaTheme="minorHAnsi" w:hAnsi="Times New Roman"/>
          <w:sz w:val="24"/>
          <w:szCs w:val="24"/>
          <w:lang w:val="en-GB" w:eastAsia="en-US"/>
        </w:rPr>
        <w:t>Partial goal</w:t>
      </w:r>
      <w:r w:rsidR="00B7684B" w:rsidRPr="00DE2A0E">
        <w:rPr>
          <w:rFonts w:ascii="Times New Roman" w:eastAsiaTheme="minorHAnsi" w:hAnsi="Times New Roman"/>
          <w:sz w:val="24"/>
          <w:szCs w:val="24"/>
          <w:lang w:val="en-GB" w:eastAsia="en-US"/>
        </w:rPr>
        <w:t xml:space="preserve"> 1.2.3. </w:t>
      </w:r>
      <w:r w:rsidR="00012A58" w:rsidRPr="00DE2A0E">
        <w:rPr>
          <w:rFonts w:ascii="Times New Roman" w:eastAsiaTheme="minorHAnsi" w:hAnsi="Times New Roman"/>
          <w:sz w:val="24"/>
          <w:szCs w:val="24"/>
          <w:lang w:val="en-GB" w:eastAsia="en-US"/>
        </w:rPr>
        <w:t>–</w:t>
      </w:r>
      <w:r w:rsidR="00B7684B" w:rsidRPr="00DE2A0E">
        <w:rPr>
          <w:rFonts w:ascii="Times New Roman" w:eastAsiaTheme="minorHAnsi" w:hAnsi="Times New Roman"/>
          <w:sz w:val="24"/>
          <w:szCs w:val="24"/>
          <w:lang w:val="en-GB" w:eastAsia="en-US"/>
        </w:rPr>
        <w:t xml:space="preserve"> </w:t>
      </w:r>
      <w:r w:rsidR="00446A4C">
        <w:rPr>
          <w:rFonts w:ascii="Times New Roman" w:eastAsiaTheme="minorHAnsi" w:hAnsi="Times New Roman"/>
          <w:sz w:val="24"/>
          <w:szCs w:val="24"/>
          <w:lang w:val="en-GB" w:eastAsia="en-US"/>
        </w:rPr>
        <w:t>Increasing mobility of the academic staff</w:t>
      </w:r>
      <w:r w:rsidR="00B7684B" w:rsidRPr="00DE2A0E">
        <w:rPr>
          <w:rFonts w:ascii="Times New Roman" w:eastAsiaTheme="minorHAnsi" w:hAnsi="Times New Roman"/>
          <w:sz w:val="24"/>
          <w:szCs w:val="24"/>
          <w:lang w:val="en-GB" w:eastAsia="en-US"/>
        </w:rPr>
        <w:t>;</w:t>
      </w:r>
    </w:p>
    <w:p w:rsidR="00B7684B" w:rsidRPr="00DE2A0E" w:rsidRDefault="0070252E" w:rsidP="00B7684B">
      <w:pPr>
        <w:pStyle w:val="ListParagraph"/>
        <w:numPr>
          <w:ilvl w:val="0"/>
          <w:numId w:val="19"/>
        </w:numPr>
        <w:autoSpaceDE w:val="0"/>
        <w:autoSpaceDN w:val="0"/>
        <w:adjustRightInd w:val="0"/>
        <w:spacing w:after="0" w:line="360" w:lineRule="auto"/>
        <w:ind w:left="1775" w:hanging="357"/>
        <w:jc w:val="both"/>
        <w:rPr>
          <w:rFonts w:ascii="Times New Roman" w:eastAsiaTheme="minorHAnsi" w:hAnsi="Times New Roman"/>
          <w:sz w:val="24"/>
          <w:szCs w:val="24"/>
          <w:lang w:val="en-GB" w:eastAsia="en-US"/>
        </w:rPr>
      </w:pPr>
      <w:r w:rsidRPr="00DE2A0E">
        <w:rPr>
          <w:rFonts w:ascii="Times New Roman" w:eastAsiaTheme="minorHAnsi" w:hAnsi="Times New Roman"/>
          <w:sz w:val="24"/>
          <w:szCs w:val="24"/>
          <w:lang w:val="en-GB" w:eastAsia="en-US"/>
        </w:rPr>
        <w:t>Partial goal</w:t>
      </w:r>
      <w:r w:rsidR="00B7684B" w:rsidRPr="00DE2A0E">
        <w:rPr>
          <w:rFonts w:ascii="Times New Roman" w:eastAsiaTheme="minorHAnsi" w:hAnsi="Times New Roman"/>
          <w:sz w:val="24"/>
          <w:szCs w:val="24"/>
          <w:lang w:val="en-GB" w:eastAsia="en-US"/>
        </w:rPr>
        <w:t xml:space="preserve"> 1.2.4. </w:t>
      </w:r>
      <w:r w:rsidR="00A42BFA" w:rsidRPr="00DE2A0E">
        <w:rPr>
          <w:rFonts w:ascii="Times New Roman" w:eastAsiaTheme="minorHAnsi" w:hAnsi="Times New Roman"/>
          <w:sz w:val="24"/>
          <w:szCs w:val="24"/>
          <w:lang w:val="en-GB" w:eastAsia="en-US"/>
        </w:rPr>
        <w:t>–</w:t>
      </w:r>
      <w:r w:rsidR="00446A4C">
        <w:rPr>
          <w:rFonts w:ascii="Times New Roman" w:eastAsiaTheme="minorHAnsi" w:hAnsi="Times New Roman"/>
          <w:sz w:val="24"/>
          <w:szCs w:val="24"/>
          <w:lang w:val="en-GB" w:eastAsia="en-US"/>
        </w:rPr>
        <w:t xml:space="preserve">Increasing </w:t>
      </w:r>
      <w:r w:rsidR="00DA0C60">
        <w:rPr>
          <w:rFonts w:ascii="Times New Roman" w:eastAsiaTheme="minorHAnsi" w:hAnsi="Times New Roman"/>
          <w:sz w:val="24"/>
          <w:szCs w:val="24"/>
          <w:lang w:val="en-GB" w:eastAsia="en-US"/>
        </w:rPr>
        <w:t xml:space="preserve">the </w:t>
      </w:r>
      <w:r w:rsidR="00446A4C">
        <w:rPr>
          <w:rFonts w:ascii="Times New Roman" w:eastAsiaTheme="minorHAnsi" w:hAnsi="Times New Roman"/>
          <w:sz w:val="24"/>
          <w:szCs w:val="24"/>
          <w:lang w:val="en-GB" w:eastAsia="en-US"/>
        </w:rPr>
        <w:t>efficiency of fund-raising for research</w:t>
      </w:r>
      <w:r w:rsidR="00D36299" w:rsidRPr="00DE2A0E">
        <w:rPr>
          <w:rFonts w:ascii="Times New Roman" w:hAnsi="Times New Roman"/>
          <w:sz w:val="24"/>
          <w:szCs w:val="24"/>
          <w:lang w:val="en-GB"/>
        </w:rPr>
        <w:t>.</w:t>
      </w:r>
      <w:r w:rsidR="00A42BFA" w:rsidRPr="00DE2A0E">
        <w:rPr>
          <w:rFonts w:ascii="Times New Roman" w:hAnsi="Times New Roman"/>
          <w:sz w:val="24"/>
          <w:szCs w:val="24"/>
          <w:lang w:val="en-GB"/>
        </w:rPr>
        <w:t xml:space="preserve"> </w:t>
      </w:r>
    </w:p>
    <w:p w:rsidR="00A42BFA" w:rsidRPr="00DE2A0E" w:rsidRDefault="00A42BFA" w:rsidP="00A42BFA">
      <w:pPr>
        <w:pStyle w:val="ListParagraph"/>
        <w:autoSpaceDE w:val="0"/>
        <w:autoSpaceDN w:val="0"/>
        <w:adjustRightInd w:val="0"/>
        <w:spacing w:after="0" w:line="360" w:lineRule="auto"/>
        <w:ind w:left="1775"/>
        <w:jc w:val="both"/>
        <w:rPr>
          <w:rFonts w:ascii="Times New Roman" w:eastAsiaTheme="minorHAnsi" w:hAnsi="Times New Roman"/>
          <w:sz w:val="24"/>
          <w:szCs w:val="24"/>
          <w:lang w:val="en-GB" w:eastAsia="en-US"/>
        </w:rPr>
      </w:pPr>
    </w:p>
    <w:p w:rsidR="00B7684B" w:rsidRPr="00DE2A0E" w:rsidRDefault="0070252E" w:rsidP="00B7684B">
      <w:pPr>
        <w:pStyle w:val="ListParagraph"/>
        <w:numPr>
          <w:ilvl w:val="0"/>
          <w:numId w:val="18"/>
        </w:numPr>
        <w:autoSpaceDE w:val="0"/>
        <w:autoSpaceDN w:val="0"/>
        <w:adjustRightInd w:val="0"/>
        <w:spacing w:after="0" w:line="240" w:lineRule="auto"/>
        <w:rPr>
          <w:rFonts w:ascii="Times New Roman" w:eastAsiaTheme="minorHAnsi" w:hAnsi="Times New Roman"/>
          <w:sz w:val="24"/>
          <w:szCs w:val="24"/>
          <w:lang w:val="en-GB" w:eastAsia="en-US"/>
        </w:rPr>
      </w:pPr>
      <w:r w:rsidRPr="00DE2A0E">
        <w:rPr>
          <w:rFonts w:ascii="Times New Roman" w:eastAsiaTheme="minorHAnsi" w:hAnsi="Times New Roman"/>
          <w:b/>
          <w:sz w:val="24"/>
          <w:szCs w:val="24"/>
          <w:lang w:val="en-GB" w:eastAsia="en-US"/>
        </w:rPr>
        <w:t>ACTIVITY GOAL</w:t>
      </w:r>
      <w:r w:rsidR="00B7684B" w:rsidRPr="00DE2A0E">
        <w:rPr>
          <w:rFonts w:ascii="Times New Roman" w:eastAsiaTheme="minorHAnsi" w:hAnsi="Times New Roman"/>
          <w:b/>
          <w:sz w:val="24"/>
          <w:szCs w:val="24"/>
          <w:lang w:val="en-GB" w:eastAsia="en-US"/>
        </w:rPr>
        <w:t xml:space="preserve"> 1.3</w:t>
      </w:r>
      <w:r w:rsidR="00D44BA9" w:rsidRPr="00DE2A0E">
        <w:rPr>
          <w:rFonts w:ascii="Times New Roman" w:eastAsiaTheme="minorHAnsi" w:hAnsi="Times New Roman"/>
          <w:sz w:val="24"/>
          <w:szCs w:val="24"/>
          <w:lang w:val="en-GB" w:eastAsia="en-US"/>
        </w:rPr>
        <w:t xml:space="preserve">. </w:t>
      </w:r>
      <w:r w:rsidR="00367BC2" w:rsidRPr="00DE2A0E">
        <w:rPr>
          <w:rFonts w:ascii="Times New Roman" w:eastAsiaTheme="minorHAnsi" w:hAnsi="Times New Roman"/>
          <w:b/>
          <w:sz w:val="24"/>
          <w:szCs w:val="24"/>
          <w:lang w:val="en-GB" w:eastAsia="en-US"/>
        </w:rPr>
        <w:t>–</w:t>
      </w:r>
      <w:r w:rsidR="0029639C" w:rsidRPr="00DE2A0E">
        <w:rPr>
          <w:rFonts w:ascii="Times New Roman" w:eastAsiaTheme="minorHAnsi" w:hAnsi="Times New Roman"/>
          <w:b/>
          <w:sz w:val="24"/>
          <w:szCs w:val="24"/>
          <w:lang w:val="en-GB" w:eastAsia="en-US"/>
        </w:rPr>
        <w:t xml:space="preserve"> </w:t>
      </w:r>
      <w:r w:rsidR="00681339" w:rsidRPr="00681339">
        <w:rPr>
          <w:rFonts w:ascii="Times New Roman" w:eastAsiaTheme="minorHAnsi" w:hAnsi="Times New Roman"/>
          <w:b/>
          <w:caps/>
          <w:sz w:val="24"/>
          <w:szCs w:val="24"/>
          <w:lang w:val="en-GB" w:eastAsia="en-US"/>
        </w:rPr>
        <w:t>enhancing efficiency of scientific research</w:t>
      </w:r>
      <w:r w:rsidR="00681339">
        <w:rPr>
          <w:rFonts w:ascii="Times New Roman" w:eastAsiaTheme="minorHAnsi" w:hAnsi="Times New Roman"/>
          <w:b/>
          <w:sz w:val="24"/>
          <w:szCs w:val="24"/>
          <w:lang w:val="en-GB" w:eastAsia="en-US"/>
        </w:rPr>
        <w:t xml:space="preserve"> </w:t>
      </w:r>
    </w:p>
    <w:p w:rsidR="00B7684B" w:rsidRPr="00DE2A0E" w:rsidRDefault="00B7684B" w:rsidP="00B7684B">
      <w:pPr>
        <w:pStyle w:val="ListParagraph"/>
        <w:autoSpaceDE w:val="0"/>
        <w:autoSpaceDN w:val="0"/>
        <w:adjustRightInd w:val="0"/>
        <w:spacing w:after="0" w:line="240" w:lineRule="auto"/>
        <w:rPr>
          <w:rFonts w:ascii="Times New Roman" w:eastAsiaTheme="minorHAnsi" w:hAnsi="Times New Roman"/>
          <w:sz w:val="24"/>
          <w:szCs w:val="24"/>
          <w:lang w:val="en-GB" w:eastAsia="en-US"/>
        </w:rPr>
      </w:pPr>
    </w:p>
    <w:p w:rsidR="00B7684B" w:rsidRPr="00DE2A0E" w:rsidRDefault="0070252E" w:rsidP="00B7684B">
      <w:pPr>
        <w:pStyle w:val="ListParagraph"/>
        <w:numPr>
          <w:ilvl w:val="0"/>
          <w:numId w:val="19"/>
        </w:numPr>
        <w:autoSpaceDE w:val="0"/>
        <w:autoSpaceDN w:val="0"/>
        <w:adjustRightInd w:val="0"/>
        <w:spacing w:after="0" w:line="360" w:lineRule="auto"/>
        <w:ind w:left="1775" w:hanging="357"/>
        <w:rPr>
          <w:rFonts w:ascii="Times New Roman" w:eastAsiaTheme="minorHAnsi" w:hAnsi="Times New Roman"/>
          <w:sz w:val="24"/>
          <w:szCs w:val="24"/>
          <w:lang w:val="en-GB" w:eastAsia="en-US"/>
        </w:rPr>
      </w:pPr>
      <w:r w:rsidRPr="00DE2A0E">
        <w:rPr>
          <w:rFonts w:ascii="Times New Roman" w:eastAsiaTheme="minorHAnsi" w:hAnsi="Times New Roman"/>
          <w:sz w:val="24"/>
          <w:szCs w:val="24"/>
          <w:lang w:val="en-GB" w:eastAsia="en-US"/>
        </w:rPr>
        <w:t>Partial goal</w:t>
      </w:r>
      <w:r w:rsidR="00B7684B" w:rsidRPr="00DE2A0E">
        <w:rPr>
          <w:rFonts w:ascii="Times New Roman" w:eastAsiaTheme="minorHAnsi" w:hAnsi="Times New Roman"/>
          <w:sz w:val="24"/>
          <w:szCs w:val="24"/>
          <w:lang w:val="en-GB" w:eastAsia="en-US"/>
        </w:rPr>
        <w:t xml:space="preserve"> 1.3.1. </w:t>
      </w:r>
      <w:r w:rsidR="00C7163D" w:rsidRPr="00DE2A0E">
        <w:rPr>
          <w:rFonts w:ascii="Times New Roman" w:eastAsiaTheme="minorHAnsi" w:hAnsi="Times New Roman"/>
          <w:sz w:val="24"/>
          <w:szCs w:val="24"/>
          <w:lang w:val="en-GB" w:eastAsia="en-US"/>
        </w:rPr>
        <w:t>–</w:t>
      </w:r>
      <w:r w:rsidR="00B7684B" w:rsidRPr="00DE2A0E">
        <w:rPr>
          <w:rFonts w:ascii="Times New Roman" w:eastAsiaTheme="minorHAnsi" w:hAnsi="Times New Roman"/>
          <w:sz w:val="24"/>
          <w:szCs w:val="24"/>
          <w:lang w:val="en-GB" w:eastAsia="en-US"/>
        </w:rPr>
        <w:t xml:space="preserve"> </w:t>
      </w:r>
      <w:r w:rsidR="00446A4C">
        <w:rPr>
          <w:rFonts w:ascii="Times New Roman" w:eastAsiaTheme="minorHAnsi" w:hAnsi="Times New Roman"/>
          <w:sz w:val="24"/>
          <w:szCs w:val="24"/>
          <w:lang w:val="en-GB" w:eastAsia="en-US"/>
        </w:rPr>
        <w:t>Increasing activeness in the field of commercializing</w:t>
      </w:r>
      <w:r w:rsidR="00DC5A72">
        <w:rPr>
          <w:rFonts w:ascii="Times New Roman" w:eastAsiaTheme="minorHAnsi" w:hAnsi="Times New Roman"/>
          <w:sz w:val="24"/>
          <w:szCs w:val="24"/>
          <w:lang w:val="en-GB" w:eastAsia="en-US"/>
        </w:rPr>
        <w:t xml:space="preserve"> </w:t>
      </w:r>
      <w:r w:rsidR="00446A4C">
        <w:rPr>
          <w:rFonts w:ascii="Times New Roman" w:eastAsiaTheme="minorHAnsi" w:hAnsi="Times New Roman"/>
          <w:sz w:val="24"/>
          <w:szCs w:val="24"/>
          <w:lang w:val="en-GB" w:eastAsia="en-US"/>
        </w:rPr>
        <w:t>scientific research</w:t>
      </w:r>
      <w:r w:rsidR="00B7684B" w:rsidRPr="00DE2A0E">
        <w:rPr>
          <w:rFonts w:ascii="Times New Roman" w:eastAsiaTheme="minorHAnsi" w:hAnsi="Times New Roman"/>
          <w:sz w:val="24"/>
          <w:szCs w:val="24"/>
          <w:lang w:val="en-GB" w:eastAsia="en-US"/>
        </w:rPr>
        <w:t>;</w:t>
      </w:r>
    </w:p>
    <w:p w:rsidR="00B7684B" w:rsidRPr="00DE2A0E" w:rsidRDefault="0070252E" w:rsidP="00B7684B">
      <w:pPr>
        <w:pStyle w:val="ListParagraph"/>
        <w:numPr>
          <w:ilvl w:val="0"/>
          <w:numId w:val="19"/>
        </w:numPr>
        <w:autoSpaceDE w:val="0"/>
        <w:autoSpaceDN w:val="0"/>
        <w:adjustRightInd w:val="0"/>
        <w:spacing w:after="0" w:line="360" w:lineRule="auto"/>
        <w:ind w:left="1775" w:hanging="357"/>
        <w:rPr>
          <w:rFonts w:ascii="Times New Roman" w:eastAsiaTheme="minorHAnsi" w:hAnsi="Times New Roman"/>
          <w:sz w:val="24"/>
          <w:szCs w:val="24"/>
          <w:lang w:val="en-GB" w:eastAsia="en-US"/>
        </w:rPr>
      </w:pPr>
      <w:r w:rsidRPr="00DE2A0E">
        <w:rPr>
          <w:rFonts w:ascii="Times New Roman" w:eastAsiaTheme="minorHAnsi" w:hAnsi="Times New Roman"/>
          <w:sz w:val="24"/>
          <w:szCs w:val="24"/>
          <w:lang w:val="en-GB" w:eastAsia="en-US"/>
        </w:rPr>
        <w:t>Partial goal</w:t>
      </w:r>
      <w:r w:rsidR="00B7684B" w:rsidRPr="00DE2A0E">
        <w:rPr>
          <w:rFonts w:ascii="Times New Roman" w:eastAsiaTheme="minorHAnsi" w:hAnsi="Times New Roman"/>
          <w:sz w:val="24"/>
          <w:szCs w:val="24"/>
          <w:lang w:val="en-GB" w:eastAsia="en-US"/>
        </w:rPr>
        <w:t xml:space="preserve"> 1.3.2. </w:t>
      </w:r>
      <w:r w:rsidR="00964865" w:rsidRPr="00DE2A0E">
        <w:rPr>
          <w:rFonts w:ascii="Times New Roman" w:eastAsiaTheme="minorHAnsi" w:hAnsi="Times New Roman"/>
          <w:sz w:val="24"/>
          <w:szCs w:val="24"/>
          <w:lang w:val="en-GB" w:eastAsia="en-US"/>
        </w:rPr>
        <w:t>–</w:t>
      </w:r>
      <w:r w:rsidR="00B7684B" w:rsidRPr="00DE2A0E">
        <w:rPr>
          <w:rFonts w:ascii="Times New Roman" w:eastAsiaTheme="minorHAnsi" w:hAnsi="Times New Roman"/>
          <w:sz w:val="24"/>
          <w:szCs w:val="24"/>
          <w:lang w:val="en-GB" w:eastAsia="en-US"/>
        </w:rPr>
        <w:t xml:space="preserve"> </w:t>
      </w:r>
      <w:r w:rsidR="00446A4C">
        <w:rPr>
          <w:rFonts w:ascii="Times New Roman" w:eastAsiaTheme="minorHAnsi" w:hAnsi="Times New Roman"/>
          <w:sz w:val="24"/>
          <w:szCs w:val="24"/>
          <w:lang w:val="en-GB" w:eastAsia="en-US"/>
        </w:rPr>
        <w:t>Appointing a representative for scientific research affairs</w:t>
      </w:r>
      <w:r w:rsidR="00B7684B" w:rsidRPr="00DE2A0E">
        <w:rPr>
          <w:rFonts w:ascii="Times New Roman" w:eastAsiaTheme="minorHAnsi" w:hAnsi="Times New Roman"/>
          <w:sz w:val="24"/>
          <w:szCs w:val="24"/>
          <w:lang w:val="en-GB" w:eastAsia="en-US"/>
        </w:rPr>
        <w:t>;</w:t>
      </w:r>
    </w:p>
    <w:p w:rsidR="00B7684B" w:rsidRPr="00DE2A0E" w:rsidRDefault="0070252E" w:rsidP="00B7684B">
      <w:pPr>
        <w:pStyle w:val="ListParagraph"/>
        <w:numPr>
          <w:ilvl w:val="0"/>
          <w:numId w:val="19"/>
        </w:numPr>
        <w:autoSpaceDE w:val="0"/>
        <w:autoSpaceDN w:val="0"/>
        <w:adjustRightInd w:val="0"/>
        <w:spacing w:after="0" w:line="360" w:lineRule="auto"/>
        <w:ind w:left="1775" w:hanging="357"/>
        <w:rPr>
          <w:rFonts w:ascii="Times New Roman" w:eastAsiaTheme="minorHAnsi" w:hAnsi="Times New Roman"/>
          <w:sz w:val="24"/>
          <w:szCs w:val="24"/>
          <w:lang w:val="en-GB" w:eastAsia="en-US"/>
        </w:rPr>
      </w:pPr>
      <w:r w:rsidRPr="00DE2A0E">
        <w:rPr>
          <w:rFonts w:ascii="Times New Roman" w:eastAsiaTheme="minorHAnsi" w:hAnsi="Times New Roman"/>
          <w:sz w:val="24"/>
          <w:szCs w:val="24"/>
          <w:lang w:val="en-GB" w:eastAsia="en-US"/>
        </w:rPr>
        <w:t>Partial goal</w:t>
      </w:r>
      <w:r w:rsidR="00B7684B" w:rsidRPr="00DE2A0E">
        <w:rPr>
          <w:rFonts w:ascii="Times New Roman" w:eastAsiaTheme="minorHAnsi" w:hAnsi="Times New Roman"/>
          <w:sz w:val="24"/>
          <w:szCs w:val="24"/>
          <w:lang w:val="en-GB" w:eastAsia="en-US"/>
        </w:rPr>
        <w:t xml:space="preserve"> 1.3.3. </w:t>
      </w:r>
      <w:r w:rsidR="005B2925" w:rsidRPr="00DE2A0E">
        <w:rPr>
          <w:rFonts w:ascii="Times New Roman" w:eastAsiaTheme="minorHAnsi" w:hAnsi="Times New Roman"/>
          <w:sz w:val="24"/>
          <w:szCs w:val="24"/>
          <w:lang w:val="en-GB" w:eastAsia="en-US"/>
        </w:rPr>
        <w:t>–</w:t>
      </w:r>
      <w:r w:rsidR="00B7684B" w:rsidRPr="00DE2A0E">
        <w:rPr>
          <w:rFonts w:ascii="Times New Roman" w:eastAsiaTheme="minorHAnsi" w:hAnsi="Times New Roman"/>
          <w:sz w:val="24"/>
          <w:szCs w:val="24"/>
          <w:lang w:val="en-GB" w:eastAsia="en-US"/>
        </w:rPr>
        <w:t xml:space="preserve"> </w:t>
      </w:r>
      <w:r w:rsidR="00446A4C">
        <w:rPr>
          <w:rFonts w:ascii="Times New Roman" w:eastAsiaTheme="minorHAnsi" w:hAnsi="Times New Roman"/>
          <w:sz w:val="24"/>
          <w:szCs w:val="24"/>
          <w:lang w:val="en-GB" w:eastAsia="en-US"/>
        </w:rPr>
        <w:t>Improving the system of use and protection of the intellectual property</w:t>
      </w:r>
      <w:r w:rsidR="00B7684B" w:rsidRPr="00DE2A0E">
        <w:rPr>
          <w:rFonts w:ascii="Times New Roman" w:eastAsiaTheme="minorHAnsi" w:hAnsi="Times New Roman"/>
          <w:sz w:val="24"/>
          <w:szCs w:val="24"/>
          <w:lang w:val="en-GB" w:eastAsia="en-US"/>
        </w:rPr>
        <w:t>.</w:t>
      </w:r>
    </w:p>
    <w:p w:rsidR="00B7684B" w:rsidRPr="00DE2A0E" w:rsidRDefault="00B7684B" w:rsidP="00B7684B">
      <w:pPr>
        <w:rPr>
          <w:rFonts w:ascii="Times New Roman" w:eastAsiaTheme="minorHAnsi" w:hAnsi="Times New Roman"/>
          <w:sz w:val="24"/>
          <w:szCs w:val="24"/>
          <w:lang w:val="en-GB" w:eastAsia="en-US"/>
        </w:rPr>
      </w:pPr>
      <w:r w:rsidRPr="00DE2A0E">
        <w:rPr>
          <w:rFonts w:ascii="Times New Roman" w:eastAsiaTheme="minorHAnsi" w:hAnsi="Times New Roman"/>
          <w:sz w:val="24"/>
          <w:szCs w:val="24"/>
          <w:lang w:val="en-GB" w:eastAsia="en-US"/>
        </w:rPr>
        <w:br w:type="page"/>
      </w:r>
    </w:p>
    <w:p w:rsidR="00B7684B" w:rsidRPr="00DE2A0E" w:rsidRDefault="00B7684B" w:rsidP="00B7684B">
      <w:pPr>
        <w:rPr>
          <w:rFonts w:ascii="Times New Roman" w:eastAsiaTheme="minorHAnsi" w:hAnsi="Times New Roman"/>
          <w:b/>
          <w:sz w:val="28"/>
          <w:szCs w:val="28"/>
          <w:lang w:val="en-GB" w:eastAsia="en-US"/>
        </w:rPr>
      </w:pPr>
      <w:r w:rsidRPr="00DE2A0E">
        <w:rPr>
          <w:rFonts w:ascii="Times New Roman" w:hAnsi="Times New Roman"/>
          <w:b/>
          <w:bCs/>
          <w:sz w:val="28"/>
          <w:szCs w:val="28"/>
          <w:u w:val="single"/>
          <w:lang w:val="en-GB"/>
        </w:rPr>
        <w:lastRenderedPageBreak/>
        <w:t>II</w:t>
      </w:r>
      <w:r w:rsidR="00001600" w:rsidRPr="00DE2A0E">
        <w:rPr>
          <w:rFonts w:ascii="Times New Roman" w:hAnsi="Times New Roman"/>
          <w:b/>
          <w:bCs/>
          <w:sz w:val="28"/>
          <w:szCs w:val="28"/>
          <w:u w:val="single"/>
          <w:lang w:val="en-GB"/>
        </w:rPr>
        <w:t xml:space="preserve"> </w:t>
      </w:r>
      <w:r w:rsidR="00297050" w:rsidRPr="00DE2A0E">
        <w:rPr>
          <w:rFonts w:ascii="Times New Roman" w:hAnsi="Times New Roman"/>
          <w:b/>
          <w:bCs/>
          <w:sz w:val="28"/>
          <w:szCs w:val="28"/>
          <w:u w:val="single"/>
          <w:lang w:val="en-GB"/>
        </w:rPr>
        <w:t>STRATEGIC GOAL</w:t>
      </w:r>
      <w:r w:rsidRPr="00DE2A0E">
        <w:rPr>
          <w:rFonts w:ascii="Times New Roman" w:hAnsi="Times New Roman"/>
          <w:b/>
          <w:bCs/>
          <w:sz w:val="28"/>
          <w:szCs w:val="28"/>
          <w:u w:val="single"/>
          <w:lang w:val="en-GB"/>
        </w:rPr>
        <w:t>:</w:t>
      </w:r>
      <w:r w:rsidRPr="00DE2A0E">
        <w:rPr>
          <w:rFonts w:ascii="Arial" w:eastAsiaTheme="minorHAnsi" w:hAnsi="Arial" w:cs="Arial"/>
          <w:sz w:val="28"/>
          <w:szCs w:val="28"/>
          <w:lang w:val="en-GB" w:eastAsia="en-US"/>
        </w:rPr>
        <w:t xml:space="preserve"> </w:t>
      </w:r>
      <w:r w:rsidR="00323901">
        <w:rPr>
          <w:rFonts w:ascii="Times New Roman" w:eastAsiaTheme="minorHAnsi" w:hAnsi="Times New Roman"/>
          <w:b/>
          <w:sz w:val="28"/>
          <w:szCs w:val="28"/>
          <w:lang w:val="en-GB" w:eastAsia="en-US"/>
        </w:rPr>
        <w:t>HIGH QUALITY TEACHING</w:t>
      </w:r>
      <w:r w:rsidR="00DC5A72">
        <w:rPr>
          <w:rFonts w:ascii="Times New Roman" w:eastAsiaTheme="minorHAnsi" w:hAnsi="Times New Roman"/>
          <w:b/>
          <w:sz w:val="28"/>
          <w:szCs w:val="28"/>
          <w:lang w:val="en-GB" w:eastAsia="en-US"/>
        </w:rPr>
        <w:t xml:space="preserve"> </w:t>
      </w:r>
    </w:p>
    <w:p w:rsidR="00B7684B" w:rsidRPr="00DE2A0E" w:rsidRDefault="00323901" w:rsidP="00B7684B">
      <w:pPr>
        <w:autoSpaceDE w:val="0"/>
        <w:autoSpaceDN w:val="0"/>
        <w:adjustRightInd w:val="0"/>
        <w:spacing w:after="0" w:line="360" w:lineRule="auto"/>
        <w:ind w:firstLine="425"/>
        <w:jc w:val="both"/>
        <w:rPr>
          <w:rFonts w:ascii="Times New Roman" w:eastAsiaTheme="minorHAnsi" w:hAnsi="Times New Roman"/>
          <w:sz w:val="24"/>
          <w:szCs w:val="24"/>
          <w:lang w:val="en-GB" w:eastAsia="en-US"/>
        </w:rPr>
      </w:pPr>
      <w:r>
        <w:rPr>
          <w:rFonts w:ascii="Times New Roman" w:eastAsiaTheme="minorHAnsi" w:hAnsi="Times New Roman"/>
          <w:sz w:val="24"/>
          <w:szCs w:val="24"/>
          <w:lang w:val="en-GB" w:eastAsia="en-US"/>
        </w:rPr>
        <w:t>Development of econom</w:t>
      </w:r>
      <w:r w:rsidR="003C2E2E">
        <w:rPr>
          <w:rFonts w:ascii="Times New Roman" w:eastAsiaTheme="minorHAnsi" w:hAnsi="Times New Roman"/>
          <w:sz w:val="24"/>
          <w:szCs w:val="24"/>
          <w:lang w:val="en-GB" w:eastAsia="en-US"/>
        </w:rPr>
        <w:t>y</w:t>
      </w:r>
      <w:r>
        <w:rPr>
          <w:rFonts w:ascii="Times New Roman" w:eastAsiaTheme="minorHAnsi" w:hAnsi="Times New Roman"/>
          <w:sz w:val="24"/>
          <w:szCs w:val="24"/>
          <w:lang w:val="en-GB" w:eastAsia="en-US"/>
        </w:rPr>
        <w:t xml:space="preserve"> and changes in the social environment raise not only high requirements for the higher school graduates in the field of knowledge, skills and social abilities, but also </w:t>
      </w:r>
      <w:r w:rsidR="00333E98">
        <w:rPr>
          <w:rFonts w:ascii="Times New Roman" w:eastAsiaTheme="minorHAnsi" w:hAnsi="Times New Roman"/>
          <w:sz w:val="24"/>
          <w:szCs w:val="24"/>
          <w:lang w:val="en-GB" w:eastAsia="en-US"/>
        </w:rPr>
        <w:t xml:space="preserve">reinforces the need to renew and </w:t>
      </w:r>
      <w:r w:rsidR="003C2E2E">
        <w:rPr>
          <w:rFonts w:ascii="Times New Roman" w:eastAsiaTheme="minorHAnsi" w:hAnsi="Times New Roman"/>
          <w:sz w:val="24"/>
          <w:szCs w:val="24"/>
          <w:lang w:val="en-GB" w:eastAsia="en-US"/>
        </w:rPr>
        <w:t xml:space="preserve">to </w:t>
      </w:r>
      <w:r w:rsidR="00333E98">
        <w:rPr>
          <w:rFonts w:ascii="Times New Roman" w:eastAsiaTheme="minorHAnsi" w:hAnsi="Times New Roman"/>
          <w:sz w:val="24"/>
          <w:szCs w:val="24"/>
          <w:lang w:val="en-GB" w:eastAsia="en-US"/>
        </w:rPr>
        <w:t>improve them on a regular basis.</w:t>
      </w:r>
      <w:r w:rsidR="00DC5A72">
        <w:rPr>
          <w:rFonts w:ascii="Times New Roman" w:eastAsiaTheme="minorHAnsi" w:hAnsi="Times New Roman"/>
          <w:sz w:val="24"/>
          <w:szCs w:val="24"/>
          <w:lang w:val="en-GB" w:eastAsia="en-US"/>
        </w:rPr>
        <w:t xml:space="preserve"> </w:t>
      </w:r>
      <w:r w:rsidR="00333E98">
        <w:rPr>
          <w:rFonts w:ascii="Times New Roman" w:eastAsiaTheme="minorHAnsi" w:hAnsi="Times New Roman"/>
          <w:sz w:val="24"/>
          <w:szCs w:val="24"/>
          <w:lang w:val="en-GB" w:eastAsia="en-US"/>
        </w:rPr>
        <w:t xml:space="preserve">Therefore it may be assumed that activity of the Faculty must be primarily focused on regular and complex improvement of the teaching quality. It is necessary to carry out quality protection actions, what is </w:t>
      </w:r>
      <w:r w:rsidR="003C2E2E">
        <w:rPr>
          <w:rFonts w:ascii="Times New Roman" w:eastAsiaTheme="minorHAnsi" w:hAnsi="Times New Roman"/>
          <w:sz w:val="24"/>
          <w:szCs w:val="24"/>
          <w:lang w:val="en-GB" w:eastAsia="en-US"/>
        </w:rPr>
        <w:t xml:space="preserve">determined </w:t>
      </w:r>
      <w:r w:rsidR="00333E98">
        <w:rPr>
          <w:rFonts w:ascii="Times New Roman" w:eastAsiaTheme="minorHAnsi" w:hAnsi="Times New Roman"/>
          <w:sz w:val="24"/>
          <w:szCs w:val="24"/>
          <w:lang w:val="en-GB" w:eastAsia="en-US"/>
        </w:rPr>
        <w:t>by external factors.</w:t>
      </w:r>
      <w:r w:rsidR="00DC5A72">
        <w:rPr>
          <w:rFonts w:ascii="Times New Roman" w:eastAsiaTheme="minorHAnsi" w:hAnsi="Times New Roman"/>
          <w:sz w:val="24"/>
          <w:szCs w:val="24"/>
          <w:lang w:val="en-GB" w:eastAsia="en-US"/>
        </w:rPr>
        <w:t xml:space="preserve"> </w:t>
      </w:r>
    </w:p>
    <w:p w:rsidR="00B7684B" w:rsidRPr="00DE2A0E" w:rsidRDefault="0070252E" w:rsidP="00B7684B">
      <w:pPr>
        <w:pStyle w:val="ListParagraph"/>
        <w:numPr>
          <w:ilvl w:val="0"/>
          <w:numId w:val="17"/>
        </w:numPr>
        <w:autoSpaceDE w:val="0"/>
        <w:autoSpaceDN w:val="0"/>
        <w:adjustRightInd w:val="0"/>
        <w:spacing w:after="0" w:line="360" w:lineRule="auto"/>
        <w:ind w:left="1775" w:hanging="357"/>
        <w:jc w:val="both"/>
        <w:rPr>
          <w:rFonts w:ascii="Times New Roman" w:hAnsi="Times New Roman"/>
          <w:b/>
          <w:sz w:val="24"/>
          <w:szCs w:val="24"/>
          <w:lang w:val="en-GB" w:eastAsia="en-US"/>
        </w:rPr>
      </w:pPr>
      <w:r w:rsidRPr="00DE2A0E">
        <w:rPr>
          <w:rFonts w:ascii="Times New Roman" w:eastAsiaTheme="minorHAnsi" w:hAnsi="Times New Roman"/>
          <w:b/>
          <w:sz w:val="24"/>
          <w:szCs w:val="24"/>
          <w:lang w:val="en-GB" w:eastAsia="en-US"/>
        </w:rPr>
        <w:t>ACTIVITY GOAL</w:t>
      </w:r>
      <w:r w:rsidR="00B7684B" w:rsidRPr="00DE2A0E">
        <w:rPr>
          <w:rFonts w:ascii="Times New Roman" w:eastAsiaTheme="minorHAnsi" w:hAnsi="Times New Roman"/>
          <w:b/>
          <w:sz w:val="24"/>
          <w:szCs w:val="24"/>
          <w:lang w:val="en-GB" w:eastAsia="en-US"/>
        </w:rPr>
        <w:t xml:space="preserve"> 2.1.</w:t>
      </w:r>
      <w:r w:rsidR="00B7684B" w:rsidRPr="00DE2A0E">
        <w:rPr>
          <w:rFonts w:ascii="Times New Roman" w:eastAsiaTheme="minorHAnsi" w:hAnsi="Times New Roman"/>
          <w:sz w:val="24"/>
          <w:szCs w:val="24"/>
          <w:lang w:val="en-GB" w:eastAsia="en-US"/>
        </w:rPr>
        <w:t xml:space="preserve"> </w:t>
      </w:r>
      <w:r w:rsidR="00703D0F" w:rsidRPr="00DE2A0E">
        <w:rPr>
          <w:rFonts w:ascii="Times New Roman" w:eastAsiaTheme="minorHAnsi" w:hAnsi="Times New Roman"/>
          <w:b/>
          <w:sz w:val="24"/>
          <w:szCs w:val="24"/>
          <w:lang w:val="en-GB" w:eastAsia="en-US"/>
        </w:rPr>
        <w:t>–</w:t>
      </w:r>
      <w:r w:rsidR="009F6983" w:rsidRPr="00DE2A0E">
        <w:rPr>
          <w:rFonts w:ascii="Times New Roman" w:eastAsiaTheme="minorHAnsi" w:hAnsi="Times New Roman"/>
          <w:b/>
          <w:sz w:val="24"/>
          <w:szCs w:val="24"/>
          <w:lang w:val="en-GB" w:eastAsia="en-US"/>
        </w:rPr>
        <w:t xml:space="preserve"> </w:t>
      </w:r>
      <w:r w:rsidR="00333E98">
        <w:rPr>
          <w:rFonts w:ascii="Times New Roman" w:eastAsiaTheme="minorHAnsi" w:hAnsi="Times New Roman"/>
          <w:b/>
          <w:sz w:val="24"/>
          <w:szCs w:val="24"/>
          <w:lang w:val="en-GB" w:eastAsia="en-US"/>
        </w:rPr>
        <w:t>DEVELOPMENT AND IMPROVEMENT OF THE INTERNAL CONTROL SYSTEM</w:t>
      </w:r>
      <w:r w:rsidR="00DC5A72">
        <w:rPr>
          <w:rFonts w:ascii="Times New Roman" w:eastAsiaTheme="minorHAnsi" w:hAnsi="Times New Roman"/>
          <w:b/>
          <w:sz w:val="24"/>
          <w:szCs w:val="24"/>
          <w:lang w:val="en-GB" w:eastAsia="en-US"/>
        </w:rPr>
        <w:t xml:space="preserve"> </w:t>
      </w:r>
      <w:r w:rsidR="00333E98">
        <w:rPr>
          <w:rFonts w:ascii="Times New Roman" w:eastAsiaTheme="minorHAnsi" w:hAnsi="Times New Roman"/>
          <w:b/>
          <w:sz w:val="24"/>
          <w:szCs w:val="24"/>
          <w:lang w:val="en-GB" w:eastAsia="en-US"/>
        </w:rPr>
        <w:t>OF</w:t>
      </w:r>
      <w:r w:rsidR="00DC5A72">
        <w:rPr>
          <w:rFonts w:ascii="Times New Roman" w:eastAsiaTheme="minorHAnsi" w:hAnsi="Times New Roman"/>
          <w:b/>
          <w:sz w:val="24"/>
          <w:szCs w:val="24"/>
          <w:lang w:val="en-GB" w:eastAsia="en-US"/>
        </w:rPr>
        <w:t xml:space="preserve"> </w:t>
      </w:r>
      <w:r w:rsidR="00333E98">
        <w:rPr>
          <w:rFonts w:ascii="Times New Roman" w:eastAsiaTheme="minorHAnsi" w:hAnsi="Times New Roman"/>
          <w:b/>
          <w:sz w:val="24"/>
          <w:szCs w:val="24"/>
          <w:lang w:val="en-GB" w:eastAsia="en-US"/>
        </w:rPr>
        <w:t>TEACHING</w:t>
      </w:r>
      <w:r w:rsidR="00DC5A72">
        <w:rPr>
          <w:rFonts w:ascii="Times New Roman" w:eastAsiaTheme="minorHAnsi" w:hAnsi="Times New Roman"/>
          <w:b/>
          <w:sz w:val="24"/>
          <w:szCs w:val="24"/>
          <w:lang w:val="en-GB" w:eastAsia="en-US"/>
        </w:rPr>
        <w:t xml:space="preserve"> </w:t>
      </w:r>
    </w:p>
    <w:p w:rsidR="00B7684B" w:rsidRPr="00DE2A0E" w:rsidRDefault="0070252E" w:rsidP="00B7684B">
      <w:pPr>
        <w:pStyle w:val="ListParagraph"/>
        <w:numPr>
          <w:ilvl w:val="0"/>
          <w:numId w:val="17"/>
        </w:numPr>
        <w:autoSpaceDE w:val="0"/>
        <w:autoSpaceDN w:val="0"/>
        <w:adjustRightInd w:val="0"/>
        <w:spacing w:after="0" w:line="360" w:lineRule="auto"/>
        <w:ind w:left="1775" w:hanging="357"/>
        <w:jc w:val="both"/>
        <w:rPr>
          <w:rFonts w:ascii="Times New Roman" w:hAnsi="Times New Roman"/>
          <w:b/>
          <w:sz w:val="24"/>
          <w:szCs w:val="24"/>
          <w:lang w:val="en-GB" w:eastAsia="en-US"/>
        </w:rPr>
      </w:pPr>
      <w:r w:rsidRPr="00DE2A0E">
        <w:rPr>
          <w:rFonts w:ascii="Times New Roman" w:eastAsiaTheme="minorHAnsi" w:hAnsi="Times New Roman"/>
          <w:sz w:val="24"/>
          <w:szCs w:val="24"/>
          <w:lang w:val="en-GB" w:eastAsia="en-US"/>
        </w:rPr>
        <w:t>Partial goal</w:t>
      </w:r>
      <w:r w:rsidR="00B7684B" w:rsidRPr="00DE2A0E">
        <w:rPr>
          <w:rFonts w:ascii="Times New Roman" w:eastAsiaTheme="minorHAnsi" w:hAnsi="Times New Roman"/>
          <w:sz w:val="24"/>
          <w:szCs w:val="24"/>
          <w:lang w:val="en-GB" w:eastAsia="en-US"/>
        </w:rPr>
        <w:t xml:space="preserve"> 2.1.1. </w:t>
      </w:r>
      <w:r w:rsidR="00A93670" w:rsidRPr="00DE2A0E">
        <w:rPr>
          <w:rFonts w:ascii="Times New Roman" w:eastAsiaTheme="minorHAnsi" w:hAnsi="Times New Roman"/>
          <w:sz w:val="24"/>
          <w:szCs w:val="24"/>
          <w:lang w:val="en-GB" w:eastAsia="en-US"/>
        </w:rPr>
        <w:t>–</w:t>
      </w:r>
      <w:r w:rsidR="00B7684B" w:rsidRPr="00DE2A0E">
        <w:rPr>
          <w:rFonts w:ascii="Times New Roman" w:eastAsiaTheme="minorHAnsi" w:hAnsi="Times New Roman"/>
          <w:sz w:val="24"/>
          <w:szCs w:val="24"/>
          <w:lang w:val="en-GB" w:eastAsia="en-US"/>
        </w:rPr>
        <w:t xml:space="preserve"> </w:t>
      </w:r>
      <w:r w:rsidR="00B97F8D">
        <w:rPr>
          <w:rFonts w:ascii="Times New Roman" w:eastAsiaTheme="minorHAnsi" w:hAnsi="Times New Roman"/>
          <w:sz w:val="24"/>
          <w:szCs w:val="24"/>
          <w:lang w:val="en-GB" w:eastAsia="en-US"/>
        </w:rPr>
        <w:t xml:space="preserve">To </w:t>
      </w:r>
      <w:r w:rsidR="00333E98">
        <w:rPr>
          <w:rFonts w:ascii="Times New Roman" w:eastAsiaTheme="minorHAnsi" w:hAnsi="Times New Roman"/>
          <w:sz w:val="24"/>
          <w:szCs w:val="24"/>
          <w:lang w:val="en-GB" w:eastAsia="en-US"/>
        </w:rPr>
        <w:t>implement</w:t>
      </w:r>
      <w:r w:rsidR="00A93670" w:rsidRPr="00DE2A0E">
        <w:rPr>
          <w:rFonts w:ascii="Times New Roman" w:eastAsiaTheme="minorHAnsi" w:hAnsi="Times New Roman"/>
          <w:sz w:val="24"/>
          <w:szCs w:val="24"/>
          <w:lang w:val="en-GB" w:eastAsia="en-US"/>
        </w:rPr>
        <w:t xml:space="preserve"> </w:t>
      </w:r>
      <w:r w:rsidR="00333E98">
        <w:rPr>
          <w:rFonts w:ascii="Times New Roman" w:eastAsiaTheme="minorHAnsi" w:hAnsi="Times New Roman"/>
          <w:sz w:val="24"/>
          <w:szCs w:val="24"/>
          <w:lang w:val="en-GB" w:eastAsia="en-US"/>
        </w:rPr>
        <w:t xml:space="preserve">and </w:t>
      </w:r>
      <w:r w:rsidR="00B97F8D">
        <w:rPr>
          <w:rFonts w:ascii="Times New Roman" w:eastAsiaTheme="minorHAnsi" w:hAnsi="Times New Roman"/>
          <w:sz w:val="24"/>
          <w:szCs w:val="24"/>
          <w:lang w:val="en-GB" w:eastAsia="en-US"/>
        </w:rPr>
        <w:t xml:space="preserve">to </w:t>
      </w:r>
      <w:r w:rsidR="00333E98">
        <w:rPr>
          <w:rFonts w:ascii="Times New Roman" w:eastAsiaTheme="minorHAnsi" w:hAnsi="Times New Roman"/>
          <w:sz w:val="24"/>
          <w:szCs w:val="24"/>
          <w:lang w:val="en-GB" w:eastAsia="en-US"/>
        </w:rPr>
        <w:t>monitor the Faculty’s policy de</w:t>
      </w:r>
      <w:r w:rsidR="00B97F8D">
        <w:rPr>
          <w:rFonts w:ascii="Times New Roman" w:eastAsiaTheme="minorHAnsi" w:hAnsi="Times New Roman"/>
          <w:sz w:val="24"/>
          <w:szCs w:val="24"/>
          <w:lang w:val="en-GB" w:eastAsia="en-US"/>
        </w:rPr>
        <w:t xml:space="preserve">signated </w:t>
      </w:r>
      <w:r w:rsidR="00333E98">
        <w:rPr>
          <w:rFonts w:ascii="Times New Roman" w:eastAsiaTheme="minorHAnsi" w:hAnsi="Times New Roman"/>
          <w:sz w:val="24"/>
          <w:szCs w:val="24"/>
          <w:lang w:val="en-GB" w:eastAsia="en-US"/>
        </w:rPr>
        <w:t xml:space="preserve">for </w:t>
      </w:r>
      <w:r w:rsidR="00B97F8D">
        <w:rPr>
          <w:rFonts w:ascii="Times New Roman" w:eastAsiaTheme="minorHAnsi" w:hAnsi="Times New Roman"/>
          <w:sz w:val="24"/>
          <w:szCs w:val="24"/>
          <w:lang w:val="en-GB" w:eastAsia="en-US"/>
        </w:rPr>
        <w:t>the quality of teaching</w:t>
      </w:r>
      <w:r w:rsidR="00B7684B" w:rsidRPr="00DE2A0E">
        <w:rPr>
          <w:rFonts w:ascii="Times New Roman" w:eastAsiaTheme="minorHAnsi" w:hAnsi="Times New Roman"/>
          <w:sz w:val="24"/>
          <w:szCs w:val="24"/>
          <w:lang w:val="en-GB" w:eastAsia="en-US"/>
        </w:rPr>
        <w:t>.</w:t>
      </w:r>
    </w:p>
    <w:p w:rsidR="00B7684B" w:rsidRPr="00DE2A0E" w:rsidRDefault="00B7684B" w:rsidP="00B7684B">
      <w:pPr>
        <w:pStyle w:val="ListParagraph"/>
        <w:autoSpaceDE w:val="0"/>
        <w:autoSpaceDN w:val="0"/>
        <w:adjustRightInd w:val="0"/>
        <w:spacing w:after="0" w:line="360" w:lineRule="auto"/>
        <w:ind w:left="1775"/>
        <w:jc w:val="both"/>
        <w:rPr>
          <w:rFonts w:ascii="Times New Roman" w:hAnsi="Times New Roman"/>
          <w:b/>
          <w:sz w:val="24"/>
          <w:szCs w:val="24"/>
          <w:lang w:val="en-GB" w:eastAsia="en-US"/>
        </w:rPr>
      </w:pPr>
    </w:p>
    <w:p w:rsidR="00B7684B" w:rsidRPr="00DE2A0E" w:rsidRDefault="0070252E" w:rsidP="00B7684B">
      <w:pPr>
        <w:pStyle w:val="ListParagraph"/>
        <w:numPr>
          <w:ilvl w:val="0"/>
          <w:numId w:val="18"/>
        </w:numPr>
        <w:autoSpaceDE w:val="0"/>
        <w:autoSpaceDN w:val="0"/>
        <w:adjustRightInd w:val="0"/>
        <w:spacing w:after="0" w:line="360" w:lineRule="auto"/>
        <w:jc w:val="both"/>
        <w:rPr>
          <w:rFonts w:ascii="Times New Roman" w:eastAsiaTheme="minorHAnsi" w:hAnsi="Times New Roman"/>
          <w:sz w:val="24"/>
          <w:szCs w:val="24"/>
          <w:lang w:val="en-GB" w:eastAsia="en-US"/>
        </w:rPr>
      </w:pPr>
      <w:r w:rsidRPr="00DE2A0E">
        <w:rPr>
          <w:rFonts w:ascii="Times New Roman" w:eastAsiaTheme="minorHAnsi" w:hAnsi="Times New Roman"/>
          <w:b/>
          <w:sz w:val="24"/>
          <w:szCs w:val="24"/>
          <w:lang w:val="en-GB" w:eastAsia="en-US"/>
        </w:rPr>
        <w:t>ACTIVITY GOAL</w:t>
      </w:r>
      <w:r w:rsidR="00B7684B" w:rsidRPr="00DE2A0E">
        <w:rPr>
          <w:rFonts w:ascii="Times New Roman" w:eastAsiaTheme="minorHAnsi" w:hAnsi="Times New Roman"/>
          <w:b/>
          <w:sz w:val="24"/>
          <w:szCs w:val="24"/>
          <w:lang w:val="en-GB" w:eastAsia="en-US"/>
        </w:rPr>
        <w:t xml:space="preserve"> 2.2. </w:t>
      </w:r>
      <w:r w:rsidR="004463CD" w:rsidRPr="00DE2A0E">
        <w:rPr>
          <w:rFonts w:ascii="Times New Roman" w:eastAsiaTheme="minorHAnsi" w:hAnsi="Times New Roman"/>
          <w:b/>
          <w:sz w:val="24"/>
          <w:szCs w:val="24"/>
          <w:lang w:val="en-GB" w:eastAsia="en-US"/>
        </w:rPr>
        <w:t>–</w:t>
      </w:r>
      <w:r w:rsidR="009F6983" w:rsidRPr="00DE2A0E">
        <w:rPr>
          <w:rFonts w:ascii="Times New Roman" w:eastAsiaTheme="minorHAnsi" w:hAnsi="Times New Roman"/>
          <w:b/>
          <w:sz w:val="24"/>
          <w:szCs w:val="24"/>
          <w:lang w:val="en-GB" w:eastAsia="en-US"/>
        </w:rPr>
        <w:t xml:space="preserve"> </w:t>
      </w:r>
      <w:r w:rsidR="00456F3C">
        <w:rPr>
          <w:rFonts w:ascii="Times New Roman" w:eastAsiaTheme="minorHAnsi" w:hAnsi="Times New Roman"/>
          <w:b/>
          <w:sz w:val="24"/>
          <w:szCs w:val="24"/>
          <w:lang w:val="en-GB" w:eastAsia="en-US"/>
        </w:rPr>
        <w:t>IMPROVEMENT OF THE TEACHING PROCESS</w:t>
      </w:r>
      <w:r w:rsidR="00DC5A72">
        <w:rPr>
          <w:rFonts w:ascii="Times New Roman" w:eastAsiaTheme="minorHAnsi" w:hAnsi="Times New Roman"/>
          <w:b/>
          <w:sz w:val="24"/>
          <w:szCs w:val="24"/>
          <w:lang w:val="en-GB" w:eastAsia="en-US"/>
        </w:rPr>
        <w:t xml:space="preserve"> </w:t>
      </w:r>
    </w:p>
    <w:p w:rsidR="00B7684B" w:rsidRPr="00DE2A0E" w:rsidRDefault="0070252E" w:rsidP="00B7684B">
      <w:pPr>
        <w:pStyle w:val="ListParagraph"/>
        <w:numPr>
          <w:ilvl w:val="0"/>
          <w:numId w:val="17"/>
        </w:numPr>
        <w:autoSpaceDE w:val="0"/>
        <w:autoSpaceDN w:val="0"/>
        <w:adjustRightInd w:val="0"/>
        <w:spacing w:after="0" w:line="360" w:lineRule="auto"/>
        <w:ind w:left="1775" w:hanging="357"/>
        <w:jc w:val="both"/>
        <w:rPr>
          <w:rFonts w:ascii="Times New Roman" w:hAnsi="Times New Roman"/>
          <w:b/>
          <w:sz w:val="24"/>
          <w:szCs w:val="24"/>
          <w:lang w:val="en-GB" w:eastAsia="en-US"/>
        </w:rPr>
      </w:pPr>
      <w:r w:rsidRPr="00DE2A0E">
        <w:rPr>
          <w:rFonts w:ascii="Times New Roman" w:eastAsiaTheme="minorHAnsi" w:hAnsi="Times New Roman"/>
          <w:sz w:val="24"/>
          <w:szCs w:val="24"/>
          <w:lang w:val="en-GB" w:eastAsia="en-US"/>
        </w:rPr>
        <w:t>Partial goal</w:t>
      </w:r>
      <w:r w:rsidR="00B7684B" w:rsidRPr="00DE2A0E">
        <w:rPr>
          <w:rFonts w:ascii="Times New Roman" w:eastAsiaTheme="minorHAnsi" w:hAnsi="Times New Roman"/>
          <w:sz w:val="24"/>
          <w:szCs w:val="24"/>
          <w:lang w:val="en-GB" w:eastAsia="en-US"/>
        </w:rPr>
        <w:t xml:space="preserve"> 2.2.1. </w:t>
      </w:r>
      <w:r w:rsidR="006750E8" w:rsidRPr="00DE2A0E">
        <w:rPr>
          <w:rFonts w:ascii="Times New Roman" w:eastAsiaTheme="minorHAnsi" w:hAnsi="Times New Roman"/>
          <w:sz w:val="24"/>
          <w:szCs w:val="24"/>
          <w:lang w:val="en-GB" w:eastAsia="en-US"/>
        </w:rPr>
        <w:t>–</w:t>
      </w:r>
      <w:r w:rsidR="00333E98">
        <w:rPr>
          <w:rFonts w:ascii="Times New Roman" w:eastAsiaTheme="minorHAnsi" w:hAnsi="Times New Roman"/>
          <w:sz w:val="24"/>
          <w:szCs w:val="24"/>
          <w:lang w:val="en-GB" w:eastAsia="en-US"/>
        </w:rPr>
        <w:t xml:space="preserve"> To develop</w:t>
      </w:r>
      <w:r w:rsidR="00DC5A72">
        <w:rPr>
          <w:rFonts w:ascii="Times New Roman" w:eastAsiaTheme="minorHAnsi" w:hAnsi="Times New Roman"/>
          <w:sz w:val="24"/>
          <w:szCs w:val="24"/>
          <w:lang w:val="en-GB" w:eastAsia="en-US"/>
        </w:rPr>
        <w:t xml:space="preserve"> </w:t>
      </w:r>
      <w:r w:rsidR="00333E98">
        <w:rPr>
          <w:rFonts w:ascii="Times New Roman" w:eastAsiaTheme="minorHAnsi" w:hAnsi="Times New Roman"/>
          <w:sz w:val="24"/>
          <w:szCs w:val="24"/>
          <w:lang w:val="en-GB" w:eastAsia="en-US"/>
        </w:rPr>
        <w:t>teaching abilities</w:t>
      </w:r>
      <w:r w:rsidR="00DC5A72">
        <w:rPr>
          <w:rFonts w:ascii="Times New Roman" w:eastAsiaTheme="minorHAnsi" w:hAnsi="Times New Roman"/>
          <w:sz w:val="24"/>
          <w:szCs w:val="24"/>
          <w:lang w:val="en-GB" w:eastAsia="en-US"/>
        </w:rPr>
        <w:t xml:space="preserve"> </w:t>
      </w:r>
      <w:r w:rsidR="00333E98">
        <w:rPr>
          <w:rFonts w:ascii="Times New Roman" w:eastAsiaTheme="minorHAnsi" w:hAnsi="Times New Roman"/>
          <w:sz w:val="24"/>
          <w:szCs w:val="24"/>
          <w:lang w:val="en-GB" w:eastAsia="en-US"/>
        </w:rPr>
        <w:t>of the academic staff</w:t>
      </w:r>
      <w:r w:rsidR="00B7684B" w:rsidRPr="00DE2A0E">
        <w:rPr>
          <w:rFonts w:ascii="Times New Roman" w:eastAsiaTheme="minorHAnsi" w:hAnsi="Times New Roman"/>
          <w:sz w:val="24"/>
          <w:szCs w:val="24"/>
          <w:lang w:val="en-GB" w:eastAsia="en-US"/>
        </w:rPr>
        <w:t>;</w:t>
      </w:r>
    </w:p>
    <w:p w:rsidR="00B7684B" w:rsidRPr="00DE2A0E" w:rsidRDefault="0070252E" w:rsidP="00B7684B">
      <w:pPr>
        <w:pStyle w:val="ListParagraph"/>
        <w:numPr>
          <w:ilvl w:val="0"/>
          <w:numId w:val="17"/>
        </w:numPr>
        <w:autoSpaceDE w:val="0"/>
        <w:autoSpaceDN w:val="0"/>
        <w:adjustRightInd w:val="0"/>
        <w:spacing w:after="0" w:line="360" w:lineRule="auto"/>
        <w:ind w:left="1775" w:hanging="357"/>
        <w:jc w:val="both"/>
        <w:rPr>
          <w:rFonts w:ascii="Times New Roman" w:hAnsi="Times New Roman"/>
          <w:b/>
          <w:sz w:val="24"/>
          <w:szCs w:val="24"/>
          <w:lang w:val="en-GB" w:eastAsia="en-US"/>
        </w:rPr>
      </w:pPr>
      <w:r w:rsidRPr="00DE2A0E">
        <w:rPr>
          <w:rFonts w:ascii="Times New Roman" w:eastAsiaTheme="minorHAnsi" w:hAnsi="Times New Roman"/>
          <w:sz w:val="24"/>
          <w:szCs w:val="24"/>
          <w:lang w:val="en-GB" w:eastAsia="en-US"/>
        </w:rPr>
        <w:t>Partial goal</w:t>
      </w:r>
      <w:r w:rsidR="00B7684B" w:rsidRPr="00DE2A0E">
        <w:rPr>
          <w:rFonts w:ascii="Times New Roman" w:eastAsiaTheme="minorHAnsi" w:hAnsi="Times New Roman"/>
          <w:sz w:val="24"/>
          <w:szCs w:val="24"/>
          <w:lang w:val="en-GB" w:eastAsia="en-US"/>
        </w:rPr>
        <w:t xml:space="preserve"> 2.2.2. </w:t>
      </w:r>
      <w:r w:rsidR="0007241B" w:rsidRPr="00DE2A0E">
        <w:rPr>
          <w:rFonts w:ascii="Times New Roman" w:eastAsiaTheme="minorHAnsi" w:hAnsi="Times New Roman"/>
          <w:sz w:val="24"/>
          <w:szCs w:val="24"/>
          <w:lang w:val="en-GB" w:eastAsia="en-US"/>
        </w:rPr>
        <w:t>–</w:t>
      </w:r>
      <w:r w:rsidR="00333E98">
        <w:rPr>
          <w:rFonts w:ascii="Times New Roman" w:eastAsiaTheme="minorHAnsi" w:hAnsi="Times New Roman"/>
          <w:sz w:val="24"/>
          <w:szCs w:val="24"/>
          <w:lang w:val="en-GB" w:eastAsia="en-US"/>
        </w:rPr>
        <w:t xml:space="preserve"> To correlate the teaching process with </w:t>
      </w:r>
      <w:r w:rsidR="00B97F8D">
        <w:rPr>
          <w:rFonts w:ascii="Times New Roman" w:eastAsiaTheme="minorHAnsi" w:hAnsi="Times New Roman"/>
          <w:sz w:val="24"/>
          <w:szCs w:val="24"/>
          <w:lang w:val="en-GB" w:eastAsia="en-US"/>
        </w:rPr>
        <w:t xml:space="preserve">the </w:t>
      </w:r>
      <w:r w:rsidR="00333E98">
        <w:rPr>
          <w:rFonts w:ascii="Times New Roman" w:eastAsiaTheme="minorHAnsi" w:hAnsi="Times New Roman"/>
          <w:sz w:val="24"/>
          <w:szCs w:val="24"/>
          <w:lang w:val="en-GB" w:eastAsia="en-US"/>
        </w:rPr>
        <w:t>ongoing scientific research</w:t>
      </w:r>
      <w:r w:rsidR="00456F3C">
        <w:rPr>
          <w:rFonts w:ascii="Times New Roman" w:eastAsiaTheme="minorHAnsi" w:hAnsi="Times New Roman"/>
          <w:sz w:val="24"/>
          <w:szCs w:val="24"/>
          <w:lang w:val="en-GB" w:eastAsia="en-US"/>
        </w:rPr>
        <w:t xml:space="preserve">; </w:t>
      </w:r>
    </w:p>
    <w:p w:rsidR="00B7684B" w:rsidRPr="00DE2A0E" w:rsidRDefault="0070252E" w:rsidP="00B7684B">
      <w:pPr>
        <w:pStyle w:val="ListParagraph"/>
        <w:numPr>
          <w:ilvl w:val="0"/>
          <w:numId w:val="17"/>
        </w:numPr>
        <w:autoSpaceDE w:val="0"/>
        <w:autoSpaceDN w:val="0"/>
        <w:adjustRightInd w:val="0"/>
        <w:spacing w:after="0" w:line="360" w:lineRule="auto"/>
        <w:ind w:left="1775" w:hanging="357"/>
        <w:jc w:val="both"/>
        <w:rPr>
          <w:rFonts w:ascii="Times New Roman" w:hAnsi="Times New Roman"/>
          <w:b/>
          <w:sz w:val="24"/>
          <w:szCs w:val="24"/>
          <w:lang w:val="en-GB" w:eastAsia="en-US"/>
        </w:rPr>
      </w:pPr>
      <w:r w:rsidRPr="00DE2A0E">
        <w:rPr>
          <w:rFonts w:ascii="Times New Roman" w:eastAsiaTheme="minorHAnsi" w:hAnsi="Times New Roman"/>
          <w:sz w:val="24"/>
          <w:szCs w:val="24"/>
          <w:lang w:val="en-GB" w:eastAsia="en-US"/>
        </w:rPr>
        <w:t>Partial goal</w:t>
      </w:r>
      <w:r w:rsidR="00EB6CEE" w:rsidRPr="00DE2A0E">
        <w:rPr>
          <w:rFonts w:ascii="Times New Roman" w:eastAsiaTheme="minorHAnsi" w:hAnsi="Times New Roman"/>
          <w:sz w:val="24"/>
          <w:szCs w:val="24"/>
          <w:lang w:val="en-GB" w:eastAsia="en-US"/>
        </w:rPr>
        <w:t xml:space="preserve"> </w:t>
      </w:r>
      <w:r w:rsidR="00B7684B" w:rsidRPr="00DE2A0E">
        <w:rPr>
          <w:rFonts w:ascii="Times New Roman" w:eastAsiaTheme="minorHAnsi" w:hAnsi="Times New Roman"/>
          <w:sz w:val="24"/>
          <w:szCs w:val="24"/>
          <w:lang w:val="en-GB" w:eastAsia="en-US"/>
        </w:rPr>
        <w:t xml:space="preserve">2.2.3. </w:t>
      </w:r>
      <w:r w:rsidR="00333E98">
        <w:rPr>
          <w:rFonts w:ascii="Times New Roman" w:eastAsiaTheme="minorHAnsi" w:hAnsi="Times New Roman"/>
          <w:sz w:val="24"/>
          <w:szCs w:val="24"/>
          <w:lang w:val="en-GB" w:eastAsia="en-US"/>
        </w:rPr>
        <w:t>–</w:t>
      </w:r>
      <w:r w:rsidR="00B7684B" w:rsidRPr="00DE2A0E">
        <w:rPr>
          <w:rFonts w:ascii="Times New Roman" w:eastAsiaTheme="minorHAnsi" w:hAnsi="Times New Roman"/>
          <w:sz w:val="24"/>
          <w:szCs w:val="24"/>
          <w:lang w:val="en-GB" w:eastAsia="en-US"/>
        </w:rPr>
        <w:t xml:space="preserve"> </w:t>
      </w:r>
      <w:r w:rsidR="00333E98">
        <w:rPr>
          <w:rFonts w:ascii="Times New Roman" w:eastAsiaTheme="minorHAnsi" w:hAnsi="Times New Roman"/>
          <w:sz w:val="24"/>
          <w:szCs w:val="24"/>
          <w:lang w:val="en-GB" w:eastAsia="en-US"/>
        </w:rPr>
        <w:t>To develop modern technologies supporting the teaching process</w:t>
      </w:r>
      <w:r w:rsidR="00B7684B" w:rsidRPr="00DE2A0E">
        <w:rPr>
          <w:rFonts w:ascii="Times New Roman" w:eastAsiaTheme="minorHAnsi" w:hAnsi="Times New Roman"/>
          <w:sz w:val="24"/>
          <w:szCs w:val="24"/>
          <w:lang w:val="en-GB" w:eastAsia="en-US"/>
        </w:rPr>
        <w:t>;</w:t>
      </w:r>
    </w:p>
    <w:p w:rsidR="00B7684B" w:rsidRPr="00DE2A0E" w:rsidRDefault="0070252E" w:rsidP="00B7684B">
      <w:pPr>
        <w:pStyle w:val="ListParagraph"/>
        <w:numPr>
          <w:ilvl w:val="0"/>
          <w:numId w:val="17"/>
        </w:numPr>
        <w:autoSpaceDE w:val="0"/>
        <w:autoSpaceDN w:val="0"/>
        <w:adjustRightInd w:val="0"/>
        <w:spacing w:after="0" w:line="360" w:lineRule="auto"/>
        <w:ind w:left="1775" w:hanging="357"/>
        <w:jc w:val="both"/>
        <w:rPr>
          <w:rFonts w:ascii="Times New Roman" w:hAnsi="Times New Roman"/>
          <w:b/>
          <w:sz w:val="24"/>
          <w:szCs w:val="24"/>
          <w:lang w:val="en-GB" w:eastAsia="en-US"/>
        </w:rPr>
      </w:pPr>
      <w:r w:rsidRPr="00DE2A0E">
        <w:rPr>
          <w:rFonts w:ascii="Times New Roman" w:eastAsiaTheme="minorHAnsi" w:hAnsi="Times New Roman"/>
          <w:sz w:val="24"/>
          <w:szCs w:val="24"/>
          <w:lang w:val="en-GB" w:eastAsia="en-US"/>
        </w:rPr>
        <w:t>Partial goal</w:t>
      </w:r>
      <w:r w:rsidR="00EB6CEE" w:rsidRPr="00DE2A0E">
        <w:rPr>
          <w:rFonts w:ascii="Times New Roman" w:eastAsiaTheme="minorHAnsi" w:hAnsi="Times New Roman"/>
          <w:sz w:val="24"/>
          <w:szCs w:val="24"/>
          <w:lang w:val="en-GB" w:eastAsia="en-US"/>
        </w:rPr>
        <w:t xml:space="preserve"> </w:t>
      </w:r>
      <w:r w:rsidR="00B7684B" w:rsidRPr="00DE2A0E">
        <w:rPr>
          <w:rFonts w:ascii="Times New Roman" w:eastAsiaTheme="minorHAnsi" w:hAnsi="Times New Roman"/>
          <w:sz w:val="24"/>
          <w:szCs w:val="24"/>
          <w:lang w:val="en-GB" w:eastAsia="en-US"/>
        </w:rPr>
        <w:t>2.2.4. –</w:t>
      </w:r>
      <w:r w:rsidR="00333E98">
        <w:rPr>
          <w:rFonts w:ascii="Times New Roman" w:eastAsiaTheme="minorHAnsi" w:hAnsi="Times New Roman"/>
          <w:sz w:val="24"/>
          <w:szCs w:val="24"/>
          <w:lang w:val="en-GB" w:eastAsia="en-US"/>
        </w:rPr>
        <w:t xml:space="preserve"> To increase the participation of invited pro</w:t>
      </w:r>
      <w:r w:rsidR="00B97F8D">
        <w:rPr>
          <w:rFonts w:ascii="Times New Roman" w:eastAsiaTheme="minorHAnsi" w:hAnsi="Times New Roman"/>
          <w:sz w:val="24"/>
          <w:szCs w:val="24"/>
          <w:lang w:val="en-GB" w:eastAsia="en-US"/>
        </w:rPr>
        <w:t>fessors</w:t>
      </w:r>
      <w:r w:rsidR="00DC5A72">
        <w:rPr>
          <w:rFonts w:ascii="Times New Roman" w:eastAsiaTheme="minorHAnsi" w:hAnsi="Times New Roman"/>
          <w:sz w:val="24"/>
          <w:szCs w:val="24"/>
          <w:lang w:val="en-GB" w:eastAsia="en-US"/>
        </w:rPr>
        <w:t xml:space="preserve"> </w:t>
      </w:r>
      <w:r w:rsidR="00333E98">
        <w:rPr>
          <w:rFonts w:ascii="Times New Roman" w:eastAsiaTheme="minorHAnsi" w:hAnsi="Times New Roman"/>
          <w:sz w:val="24"/>
          <w:szCs w:val="24"/>
          <w:lang w:val="en-GB" w:eastAsia="en-US"/>
        </w:rPr>
        <w:t>in the teaching process</w:t>
      </w:r>
      <w:r w:rsidR="00B7684B" w:rsidRPr="00DE2A0E">
        <w:rPr>
          <w:rFonts w:ascii="Times New Roman" w:eastAsiaTheme="minorHAnsi" w:hAnsi="Times New Roman"/>
          <w:sz w:val="24"/>
          <w:szCs w:val="24"/>
          <w:lang w:val="en-GB" w:eastAsia="en-US"/>
        </w:rPr>
        <w:t>;</w:t>
      </w:r>
    </w:p>
    <w:p w:rsidR="00B7684B" w:rsidRPr="00DE2A0E" w:rsidRDefault="0070252E" w:rsidP="00B7684B">
      <w:pPr>
        <w:pStyle w:val="ListParagraph"/>
        <w:numPr>
          <w:ilvl w:val="0"/>
          <w:numId w:val="17"/>
        </w:numPr>
        <w:autoSpaceDE w:val="0"/>
        <w:autoSpaceDN w:val="0"/>
        <w:adjustRightInd w:val="0"/>
        <w:spacing w:after="0" w:line="360" w:lineRule="auto"/>
        <w:ind w:left="1775" w:hanging="357"/>
        <w:jc w:val="both"/>
        <w:rPr>
          <w:rFonts w:ascii="Times New Roman" w:hAnsi="Times New Roman"/>
          <w:b/>
          <w:sz w:val="24"/>
          <w:szCs w:val="24"/>
          <w:lang w:val="en-GB" w:eastAsia="en-US"/>
        </w:rPr>
      </w:pPr>
      <w:r w:rsidRPr="00DE2A0E">
        <w:rPr>
          <w:rFonts w:ascii="Times New Roman" w:eastAsiaTheme="minorHAnsi" w:hAnsi="Times New Roman"/>
          <w:sz w:val="24"/>
          <w:szCs w:val="24"/>
          <w:lang w:val="en-GB" w:eastAsia="en-US"/>
        </w:rPr>
        <w:t>Partial goal</w:t>
      </w:r>
      <w:r w:rsidR="00EB6CEE" w:rsidRPr="00DE2A0E">
        <w:rPr>
          <w:rFonts w:ascii="Times New Roman" w:eastAsiaTheme="minorHAnsi" w:hAnsi="Times New Roman"/>
          <w:sz w:val="24"/>
          <w:szCs w:val="24"/>
          <w:lang w:val="en-GB" w:eastAsia="en-US"/>
        </w:rPr>
        <w:t xml:space="preserve"> </w:t>
      </w:r>
      <w:r w:rsidR="00B7684B" w:rsidRPr="00DE2A0E">
        <w:rPr>
          <w:rFonts w:ascii="Times New Roman" w:eastAsiaTheme="minorHAnsi" w:hAnsi="Times New Roman"/>
          <w:sz w:val="24"/>
          <w:szCs w:val="24"/>
          <w:lang w:val="en-GB" w:eastAsia="en-US"/>
        </w:rPr>
        <w:t xml:space="preserve">2.2.5. </w:t>
      </w:r>
      <w:r w:rsidR="00333E98">
        <w:rPr>
          <w:rFonts w:ascii="Times New Roman" w:eastAsiaTheme="minorHAnsi" w:hAnsi="Times New Roman"/>
          <w:sz w:val="24"/>
          <w:szCs w:val="24"/>
          <w:lang w:val="en-GB" w:eastAsia="en-US"/>
        </w:rPr>
        <w:t>–</w:t>
      </w:r>
      <w:r w:rsidR="00B7684B" w:rsidRPr="00DE2A0E">
        <w:rPr>
          <w:rFonts w:ascii="Times New Roman" w:eastAsiaTheme="minorHAnsi" w:hAnsi="Times New Roman"/>
          <w:sz w:val="24"/>
          <w:szCs w:val="24"/>
          <w:lang w:val="en-GB" w:eastAsia="en-US"/>
        </w:rPr>
        <w:t xml:space="preserve"> </w:t>
      </w:r>
      <w:r w:rsidR="00333E98">
        <w:rPr>
          <w:rFonts w:ascii="Times New Roman" w:eastAsia="Calibri" w:hAnsi="Times New Roman"/>
          <w:sz w:val="24"/>
          <w:szCs w:val="24"/>
          <w:lang w:val="en-GB" w:eastAsia="en-US"/>
        </w:rPr>
        <w:t>To increase the participation of specialists in implementing the teaching process</w:t>
      </w:r>
      <w:r w:rsidR="00B7684B" w:rsidRPr="00DE2A0E">
        <w:rPr>
          <w:rFonts w:ascii="Times New Roman" w:eastAsiaTheme="minorHAnsi" w:hAnsi="Times New Roman"/>
          <w:sz w:val="24"/>
          <w:szCs w:val="24"/>
          <w:lang w:val="en-GB" w:eastAsia="en-US"/>
        </w:rPr>
        <w:t>;</w:t>
      </w:r>
    </w:p>
    <w:p w:rsidR="00B7684B" w:rsidRPr="00DE2A0E" w:rsidRDefault="0070252E" w:rsidP="00B7684B">
      <w:pPr>
        <w:pStyle w:val="ListParagraph"/>
        <w:numPr>
          <w:ilvl w:val="0"/>
          <w:numId w:val="17"/>
        </w:numPr>
        <w:autoSpaceDE w:val="0"/>
        <w:autoSpaceDN w:val="0"/>
        <w:adjustRightInd w:val="0"/>
        <w:spacing w:after="0" w:line="360" w:lineRule="auto"/>
        <w:ind w:left="1775" w:hanging="357"/>
        <w:jc w:val="both"/>
        <w:rPr>
          <w:rFonts w:ascii="Times New Roman" w:eastAsiaTheme="minorHAnsi" w:hAnsi="Times New Roman"/>
          <w:sz w:val="24"/>
          <w:szCs w:val="24"/>
          <w:lang w:val="en-GB" w:eastAsia="en-US"/>
        </w:rPr>
      </w:pPr>
      <w:r w:rsidRPr="00DE2A0E">
        <w:rPr>
          <w:rFonts w:ascii="Times New Roman" w:eastAsiaTheme="minorHAnsi" w:hAnsi="Times New Roman"/>
          <w:sz w:val="24"/>
          <w:szCs w:val="24"/>
          <w:lang w:val="en-GB" w:eastAsia="en-US"/>
        </w:rPr>
        <w:t>Partial goal</w:t>
      </w:r>
      <w:r w:rsidR="00EB6CEE" w:rsidRPr="00DE2A0E">
        <w:rPr>
          <w:rFonts w:ascii="Times New Roman" w:eastAsiaTheme="minorHAnsi" w:hAnsi="Times New Roman"/>
          <w:sz w:val="24"/>
          <w:szCs w:val="24"/>
          <w:lang w:val="en-GB" w:eastAsia="en-US"/>
        </w:rPr>
        <w:t xml:space="preserve"> </w:t>
      </w:r>
      <w:r w:rsidR="00B7684B" w:rsidRPr="00DE2A0E">
        <w:rPr>
          <w:rFonts w:ascii="Times New Roman" w:eastAsiaTheme="minorHAnsi" w:hAnsi="Times New Roman"/>
          <w:sz w:val="24"/>
          <w:szCs w:val="24"/>
          <w:lang w:val="en-GB" w:eastAsia="en-US"/>
        </w:rPr>
        <w:t xml:space="preserve">2.2.6. </w:t>
      </w:r>
      <w:r w:rsidR="006008CD" w:rsidRPr="00DE2A0E">
        <w:rPr>
          <w:rFonts w:ascii="Times New Roman" w:eastAsiaTheme="minorHAnsi" w:hAnsi="Times New Roman"/>
          <w:sz w:val="24"/>
          <w:szCs w:val="24"/>
          <w:lang w:val="en-GB" w:eastAsia="en-US"/>
        </w:rPr>
        <w:t>–</w:t>
      </w:r>
      <w:r w:rsidR="00B7684B" w:rsidRPr="00DE2A0E">
        <w:rPr>
          <w:rFonts w:ascii="Times New Roman" w:eastAsiaTheme="minorHAnsi" w:hAnsi="Times New Roman"/>
          <w:sz w:val="24"/>
          <w:szCs w:val="24"/>
          <w:lang w:val="en-GB" w:eastAsia="en-US"/>
        </w:rPr>
        <w:t xml:space="preserve"> </w:t>
      </w:r>
      <w:r w:rsidR="006008CD" w:rsidRPr="00DE2A0E">
        <w:rPr>
          <w:rFonts w:ascii="Times New Roman" w:eastAsiaTheme="minorHAnsi" w:hAnsi="Times New Roman"/>
          <w:sz w:val="24"/>
          <w:szCs w:val="24"/>
          <w:lang w:val="en-GB" w:eastAsia="en-US"/>
        </w:rPr>
        <w:t>T</w:t>
      </w:r>
      <w:r w:rsidR="00333E98">
        <w:rPr>
          <w:rFonts w:ascii="Times New Roman" w:eastAsiaTheme="minorHAnsi" w:hAnsi="Times New Roman"/>
          <w:sz w:val="24"/>
          <w:szCs w:val="24"/>
          <w:lang w:val="en-GB" w:eastAsia="en-US"/>
        </w:rPr>
        <w:t>o improve the conditions of teaching and organization of the teaching process</w:t>
      </w:r>
      <w:r w:rsidR="006008CD" w:rsidRPr="00DE2A0E">
        <w:rPr>
          <w:rFonts w:ascii="Times New Roman" w:eastAsia="Calibri" w:hAnsi="Times New Roman"/>
          <w:sz w:val="24"/>
          <w:szCs w:val="24"/>
          <w:lang w:val="en-GB" w:eastAsia="en-US"/>
        </w:rPr>
        <w:t>.</w:t>
      </w:r>
    </w:p>
    <w:p w:rsidR="00B7684B" w:rsidRPr="00DE2A0E" w:rsidRDefault="00B7684B" w:rsidP="00B7684B">
      <w:pPr>
        <w:pStyle w:val="ListParagraph"/>
        <w:autoSpaceDE w:val="0"/>
        <w:autoSpaceDN w:val="0"/>
        <w:adjustRightInd w:val="0"/>
        <w:spacing w:after="0" w:line="360" w:lineRule="auto"/>
        <w:ind w:left="1775"/>
        <w:jc w:val="both"/>
        <w:rPr>
          <w:rFonts w:ascii="Times New Roman" w:eastAsiaTheme="minorHAnsi" w:hAnsi="Times New Roman"/>
          <w:sz w:val="24"/>
          <w:szCs w:val="24"/>
          <w:lang w:val="en-GB" w:eastAsia="en-US"/>
        </w:rPr>
      </w:pPr>
    </w:p>
    <w:p w:rsidR="00B7684B" w:rsidRPr="00DE2A0E" w:rsidRDefault="0070252E" w:rsidP="00B7684B">
      <w:pPr>
        <w:pStyle w:val="ListParagraph"/>
        <w:numPr>
          <w:ilvl w:val="0"/>
          <w:numId w:val="17"/>
        </w:numPr>
        <w:autoSpaceDE w:val="0"/>
        <w:autoSpaceDN w:val="0"/>
        <w:adjustRightInd w:val="0"/>
        <w:spacing w:after="0" w:line="360" w:lineRule="auto"/>
        <w:ind w:left="1775" w:hanging="357"/>
        <w:jc w:val="both"/>
        <w:rPr>
          <w:rFonts w:ascii="Times New Roman" w:eastAsiaTheme="minorHAnsi" w:hAnsi="Times New Roman"/>
          <w:sz w:val="24"/>
          <w:szCs w:val="24"/>
          <w:lang w:val="en-GB" w:eastAsia="en-US"/>
        </w:rPr>
      </w:pPr>
      <w:r w:rsidRPr="00DE2A0E">
        <w:rPr>
          <w:rFonts w:ascii="Times New Roman" w:eastAsiaTheme="minorHAnsi" w:hAnsi="Times New Roman"/>
          <w:b/>
          <w:sz w:val="24"/>
          <w:szCs w:val="24"/>
          <w:lang w:val="en-GB" w:eastAsia="en-US"/>
        </w:rPr>
        <w:t>ACTIVITY GOAL</w:t>
      </w:r>
      <w:r w:rsidR="00B7684B" w:rsidRPr="00DE2A0E">
        <w:rPr>
          <w:rFonts w:ascii="Times New Roman" w:eastAsiaTheme="minorHAnsi" w:hAnsi="Times New Roman"/>
          <w:b/>
          <w:sz w:val="24"/>
          <w:szCs w:val="24"/>
          <w:lang w:val="en-GB" w:eastAsia="en-US"/>
        </w:rPr>
        <w:t xml:space="preserve"> 2.3.</w:t>
      </w:r>
      <w:r w:rsidR="00B7684B" w:rsidRPr="00DE2A0E">
        <w:rPr>
          <w:rFonts w:ascii="Times New Roman" w:eastAsiaTheme="minorHAnsi" w:hAnsi="Times New Roman"/>
          <w:sz w:val="24"/>
          <w:szCs w:val="24"/>
          <w:lang w:val="en-GB" w:eastAsia="en-US"/>
        </w:rPr>
        <w:t xml:space="preserve"> </w:t>
      </w:r>
      <w:r w:rsidR="009E4FD4" w:rsidRPr="00DE2A0E">
        <w:rPr>
          <w:rFonts w:ascii="Times New Roman" w:eastAsiaTheme="minorHAnsi" w:hAnsi="Times New Roman"/>
          <w:b/>
          <w:sz w:val="24"/>
          <w:szCs w:val="24"/>
          <w:lang w:val="en-GB" w:eastAsia="en-US"/>
        </w:rPr>
        <w:t>–</w:t>
      </w:r>
      <w:r w:rsidR="00AE184F" w:rsidRPr="00DE2A0E">
        <w:rPr>
          <w:rFonts w:ascii="Times New Roman" w:eastAsia="Calibri" w:hAnsi="Times New Roman"/>
          <w:b/>
          <w:sz w:val="24"/>
          <w:szCs w:val="24"/>
          <w:lang w:val="en-GB" w:eastAsia="en-US"/>
        </w:rPr>
        <w:t xml:space="preserve"> </w:t>
      </w:r>
      <w:r w:rsidR="00333E98">
        <w:rPr>
          <w:rFonts w:ascii="Times New Roman" w:eastAsia="Calibri" w:hAnsi="Times New Roman"/>
          <w:b/>
          <w:sz w:val="24"/>
          <w:szCs w:val="24"/>
          <w:lang w:val="en-GB" w:eastAsia="en-US"/>
        </w:rPr>
        <w:t>DEVELOPMENT OF NEW INTERDISCIPLINARY TYPE STUDY FIELDS</w:t>
      </w:r>
      <w:r w:rsidR="00DC5A72">
        <w:rPr>
          <w:rFonts w:ascii="Times New Roman" w:eastAsia="Calibri" w:hAnsi="Times New Roman"/>
          <w:b/>
          <w:sz w:val="24"/>
          <w:szCs w:val="24"/>
          <w:lang w:val="en-GB" w:eastAsia="en-US"/>
        </w:rPr>
        <w:t xml:space="preserve"> </w:t>
      </w:r>
    </w:p>
    <w:p w:rsidR="00B7684B" w:rsidRPr="00DE2A0E" w:rsidRDefault="0070252E" w:rsidP="00B7684B">
      <w:pPr>
        <w:pStyle w:val="ListParagraph"/>
        <w:numPr>
          <w:ilvl w:val="0"/>
          <w:numId w:val="17"/>
        </w:numPr>
        <w:autoSpaceDE w:val="0"/>
        <w:autoSpaceDN w:val="0"/>
        <w:adjustRightInd w:val="0"/>
        <w:spacing w:after="0" w:line="360" w:lineRule="auto"/>
        <w:ind w:left="1775" w:hanging="357"/>
        <w:jc w:val="both"/>
        <w:rPr>
          <w:rFonts w:ascii="Times New Roman" w:eastAsiaTheme="minorHAnsi" w:hAnsi="Times New Roman"/>
          <w:sz w:val="24"/>
          <w:szCs w:val="24"/>
          <w:lang w:val="en-GB" w:eastAsia="en-US"/>
        </w:rPr>
      </w:pPr>
      <w:r w:rsidRPr="00DE2A0E">
        <w:rPr>
          <w:rFonts w:ascii="Times New Roman" w:eastAsiaTheme="minorHAnsi" w:hAnsi="Times New Roman"/>
          <w:sz w:val="24"/>
          <w:szCs w:val="24"/>
          <w:lang w:val="en-GB" w:eastAsia="en-US"/>
        </w:rPr>
        <w:t>Partial goal</w:t>
      </w:r>
      <w:r w:rsidR="00B613A9" w:rsidRPr="00DE2A0E">
        <w:rPr>
          <w:rFonts w:ascii="Times New Roman" w:eastAsiaTheme="minorHAnsi" w:hAnsi="Times New Roman"/>
          <w:sz w:val="24"/>
          <w:szCs w:val="24"/>
          <w:lang w:val="en-GB" w:eastAsia="en-US"/>
        </w:rPr>
        <w:t xml:space="preserve"> </w:t>
      </w:r>
      <w:r w:rsidR="00B7684B" w:rsidRPr="00DE2A0E">
        <w:rPr>
          <w:rFonts w:ascii="Times New Roman" w:eastAsiaTheme="minorHAnsi" w:hAnsi="Times New Roman"/>
          <w:sz w:val="24"/>
          <w:szCs w:val="24"/>
          <w:lang w:val="en-GB" w:eastAsia="en-US"/>
        </w:rPr>
        <w:t xml:space="preserve">2.3.1. </w:t>
      </w:r>
      <w:r w:rsidR="00B613A9" w:rsidRPr="00DE2A0E">
        <w:rPr>
          <w:rFonts w:ascii="Times New Roman" w:eastAsiaTheme="minorHAnsi" w:hAnsi="Times New Roman"/>
          <w:sz w:val="24"/>
          <w:szCs w:val="24"/>
          <w:lang w:val="en-GB" w:eastAsia="en-US"/>
        </w:rPr>
        <w:t>–</w:t>
      </w:r>
      <w:r w:rsidR="00B613A9" w:rsidRPr="00DE2A0E">
        <w:rPr>
          <w:lang w:val="en-GB" w:eastAsia="en-US"/>
        </w:rPr>
        <w:t xml:space="preserve"> </w:t>
      </w:r>
      <w:r w:rsidR="00333E98">
        <w:rPr>
          <w:rFonts w:ascii="Times New Roman" w:hAnsi="Times New Roman"/>
          <w:lang w:val="en-GB" w:eastAsia="en-US"/>
        </w:rPr>
        <w:t>To prepare inter</w:t>
      </w:r>
      <w:r w:rsidR="0088460A">
        <w:rPr>
          <w:rFonts w:ascii="Times New Roman" w:hAnsi="Times New Roman"/>
          <w:lang w:val="en-GB" w:eastAsia="en-US"/>
        </w:rPr>
        <w:t>disciplinary type teaching programmes</w:t>
      </w:r>
      <w:r w:rsidR="00B7684B" w:rsidRPr="00DE2A0E">
        <w:rPr>
          <w:rFonts w:ascii="Times New Roman" w:eastAsiaTheme="minorHAnsi" w:hAnsi="Times New Roman"/>
          <w:sz w:val="24"/>
          <w:szCs w:val="24"/>
          <w:lang w:val="en-GB" w:eastAsia="en-US"/>
        </w:rPr>
        <w:t>.</w:t>
      </w:r>
    </w:p>
    <w:p w:rsidR="00B7684B" w:rsidRPr="00DE2A0E" w:rsidRDefault="00B7684B" w:rsidP="00B7684B">
      <w:pPr>
        <w:pStyle w:val="ListParagraph"/>
        <w:autoSpaceDE w:val="0"/>
        <w:autoSpaceDN w:val="0"/>
        <w:adjustRightInd w:val="0"/>
        <w:spacing w:after="0" w:line="360" w:lineRule="auto"/>
        <w:ind w:left="1775"/>
        <w:jc w:val="both"/>
        <w:rPr>
          <w:rFonts w:ascii="Times New Roman" w:hAnsi="Times New Roman"/>
          <w:b/>
          <w:sz w:val="24"/>
          <w:szCs w:val="24"/>
          <w:lang w:val="en-GB" w:eastAsia="en-US"/>
        </w:rPr>
      </w:pPr>
    </w:p>
    <w:p w:rsidR="00B7684B" w:rsidRPr="00DE2A0E" w:rsidRDefault="0070252E" w:rsidP="00B7684B">
      <w:pPr>
        <w:pStyle w:val="ListParagraph"/>
        <w:numPr>
          <w:ilvl w:val="0"/>
          <w:numId w:val="18"/>
        </w:numPr>
        <w:autoSpaceDE w:val="0"/>
        <w:autoSpaceDN w:val="0"/>
        <w:adjustRightInd w:val="0"/>
        <w:spacing w:after="0" w:line="360" w:lineRule="auto"/>
        <w:jc w:val="both"/>
        <w:rPr>
          <w:rFonts w:ascii="Times New Roman" w:eastAsiaTheme="minorHAnsi" w:hAnsi="Times New Roman"/>
          <w:b/>
          <w:sz w:val="24"/>
          <w:szCs w:val="24"/>
          <w:lang w:val="en-GB" w:eastAsia="en-US"/>
        </w:rPr>
      </w:pPr>
      <w:r w:rsidRPr="00DE2A0E">
        <w:rPr>
          <w:rFonts w:ascii="Times New Roman" w:eastAsiaTheme="minorHAnsi" w:hAnsi="Times New Roman"/>
          <w:b/>
          <w:sz w:val="24"/>
          <w:szCs w:val="24"/>
          <w:lang w:val="en-GB" w:eastAsia="en-US"/>
        </w:rPr>
        <w:t>ACTIVITY GOAL</w:t>
      </w:r>
      <w:r w:rsidR="00B7684B" w:rsidRPr="00DE2A0E">
        <w:rPr>
          <w:rFonts w:ascii="Times New Roman" w:eastAsiaTheme="minorHAnsi" w:hAnsi="Times New Roman"/>
          <w:b/>
          <w:sz w:val="24"/>
          <w:szCs w:val="24"/>
          <w:lang w:val="en-GB" w:eastAsia="en-US"/>
        </w:rPr>
        <w:t xml:space="preserve"> 2.4.</w:t>
      </w:r>
      <w:r w:rsidR="00B7684B" w:rsidRPr="00DE2A0E">
        <w:rPr>
          <w:rFonts w:ascii="Times New Roman" w:eastAsiaTheme="minorHAnsi" w:hAnsi="Times New Roman"/>
          <w:sz w:val="24"/>
          <w:szCs w:val="24"/>
          <w:lang w:val="en-GB" w:eastAsia="en-US"/>
        </w:rPr>
        <w:t xml:space="preserve"> </w:t>
      </w:r>
      <w:r w:rsidR="002F26E4" w:rsidRPr="00DE2A0E">
        <w:rPr>
          <w:rFonts w:ascii="Times New Roman" w:eastAsiaTheme="minorHAnsi" w:hAnsi="Times New Roman"/>
          <w:b/>
          <w:sz w:val="24"/>
          <w:szCs w:val="24"/>
          <w:lang w:val="en-GB" w:eastAsia="en-US"/>
        </w:rPr>
        <w:t>–</w:t>
      </w:r>
      <w:r w:rsidR="00AE184F" w:rsidRPr="00DE2A0E">
        <w:rPr>
          <w:rFonts w:ascii="Times New Roman" w:eastAsiaTheme="minorHAnsi" w:hAnsi="Times New Roman"/>
          <w:b/>
          <w:sz w:val="24"/>
          <w:szCs w:val="24"/>
          <w:lang w:val="en-GB" w:eastAsia="en-US"/>
        </w:rPr>
        <w:t xml:space="preserve"> </w:t>
      </w:r>
      <w:r w:rsidR="0088460A">
        <w:rPr>
          <w:rFonts w:ascii="Times New Roman" w:eastAsiaTheme="minorHAnsi" w:hAnsi="Times New Roman"/>
          <w:b/>
          <w:sz w:val="24"/>
          <w:szCs w:val="24"/>
          <w:lang w:val="en-GB" w:eastAsia="en-US"/>
        </w:rPr>
        <w:t>DEVELOPMENT OF LIFE-LONG LEARNING FORMS</w:t>
      </w:r>
      <w:r w:rsidR="00DC5A72">
        <w:rPr>
          <w:rFonts w:ascii="Times New Roman" w:eastAsiaTheme="minorHAnsi" w:hAnsi="Times New Roman"/>
          <w:b/>
          <w:sz w:val="24"/>
          <w:szCs w:val="24"/>
          <w:lang w:val="en-GB" w:eastAsia="en-US"/>
        </w:rPr>
        <w:t xml:space="preserve"> </w:t>
      </w:r>
    </w:p>
    <w:p w:rsidR="00B7684B" w:rsidRPr="00DE2A0E" w:rsidRDefault="0070252E" w:rsidP="00B7684B">
      <w:pPr>
        <w:pStyle w:val="ListParagraph"/>
        <w:numPr>
          <w:ilvl w:val="0"/>
          <w:numId w:val="17"/>
        </w:numPr>
        <w:autoSpaceDE w:val="0"/>
        <w:autoSpaceDN w:val="0"/>
        <w:adjustRightInd w:val="0"/>
        <w:spacing w:after="0" w:line="360" w:lineRule="auto"/>
        <w:ind w:left="1775" w:hanging="357"/>
        <w:jc w:val="both"/>
        <w:rPr>
          <w:rFonts w:ascii="Times New Roman" w:hAnsi="Times New Roman"/>
          <w:b/>
          <w:sz w:val="24"/>
          <w:szCs w:val="24"/>
          <w:lang w:val="en-GB" w:eastAsia="en-US"/>
        </w:rPr>
      </w:pPr>
      <w:r w:rsidRPr="00DE2A0E">
        <w:rPr>
          <w:rFonts w:ascii="Times New Roman" w:eastAsiaTheme="minorHAnsi" w:hAnsi="Times New Roman"/>
          <w:sz w:val="24"/>
          <w:szCs w:val="24"/>
          <w:lang w:val="en-GB" w:eastAsia="en-US"/>
        </w:rPr>
        <w:t>Partial goal</w:t>
      </w:r>
      <w:r w:rsidR="00B7684B" w:rsidRPr="00DE2A0E">
        <w:rPr>
          <w:rFonts w:ascii="Times New Roman" w:eastAsiaTheme="minorHAnsi" w:hAnsi="Times New Roman"/>
          <w:sz w:val="24"/>
          <w:szCs w:val="24"/>
          <w:lang w:val="en-GB" w:eastAsia="en-US"/>
        </w:rPr>
        <w:t xml:space="preserve"> 2.4.1. </w:t>
      </w:r>
      <w:r w:rsidR="00A54667" w:rsidRPr="00DE2A0E">
        <w:rPr>
          <w:rFonts w:ascii="Times New Roman" w:eastAsiaTheme="minorHAnsi" w:hAnsi="Times New Roman"/>
          <w:sz w:val="24"/>
          <w:szCs w:val="24"/>
          <w:lang w:val="en-GB" w:eastAsia="en-US"/>
        </w:rPr>
        <w:t>–</w:t>
      </w:r>
      <w:r w:rsidR="00B7684B" w:rsidRPr="00DE2A0E">
        <w:rPr>
          <w:rFonts w:ascii="Times New Roman" w:eastAsiaTheme="minorHAnsi" w:hAnsi="Times New Roman"/>
          <w:sz w:val="24"/>
          <w:szCs w:val="24"/>
          <w:lang w:val="en-GB" w:eastAsia="en-US"/>
        </w:rPr>
        <w:t xml:space="preserve"> </w:t>
      </w:r>
      <w:r w:rsidR="0088460A">
        <w:rPr>
          <w:rFonts w:ascii="Times New Roman" w:eastAsiaTheme="minorHAnsi" w:hAnsi="Times New Roman"/>
          <w:sz w:val="24"/>
          <w:szCs w:val="24"/>
          <w:lang w:val="en-GB" w:eastAsia="en-US"/>
        </w:rPr>
        <w:t>To develop</w:t>
      </w:r>
      <w:r w:rsidR="00DC5A72">
        <w:rPr>
          <w:rFonts w:ascii="Times New Roman" w:eastAsiaTheme="minorHAnsi" w:hAnsi="Times New Roman"/>
          <w:sz w:val="24"/>
          <w:szCs w:val="24"/>
          <w:lang w:val="en-GB" w:eastAsia="en-US"/>
        </w:rPr>
        <w:t xml:space="preserve"> </w:t>
      </w:r>
      <w:r w:rsidR="0088460A">
        <w:rPr>
          <w:rFonts w:ascii="Times New Roman" w:eastAsiaTheme="minorHAnsi" w:hAnsi="Times New Roman"/>
          <w:sz w:val="24"/>
          <w:szCs w:val="24"/>
          <w:lang w:val="en-GB" w:eastAsia="en-US"/>
        </w:rPr>
        <w:t>a diversity of post-diploma studies and qualification improvement courses</w:t>
      </w:r>
      <w:r w:rsidR="00B7684B" w:rsidRPr="00DE2A0E">
        <w:rPr>
          <w:rFonts w:ascii="Times New Roman" w:eastAsiaTheme="minorHAnsi" w:hAnsi="Times New Roman"/>
          <w:sz w:val="24"/>
          <w:szCs w:val="24"/>
          <w:lang w:val="en-GB" w:eastAsia="en-US"/>
        </w:rPr>
        <w:t>;</w:t>
      </w:r>
    </w:p>
    <w:p w:rsidR="00B7684B" w:rsidRPr="00DE2A0E" w:rsidRDefault="0070252E" w:rsidP="00B7684B">
      <w:pPr>
        <w:pStyle w:val="ListParagraph"/>
        <w:numPr>
          <w:ilvl w:val="0"/>
          <w:numId w:val="17"/>
        </w:numPr>
        <w:autoSpaceDE w:val="0"/>
        <w:autoSpaceDN w:val="0"/>
        <w:adjustRightInd w:val="0"/>
        <w:spacing w:after="0" w:line="360" w:lineRule="auto"/>
        <w:ind w:left="1775" w:hanging="357"/>
        <w:jc w:val="both"/>
        <w:rPr>
          <w:rFonts w:ascii="Times New Roman" w:eastAsiaTheme="minorHAnsi" w:hAnsi="Times New Roman"/>
          <w:sz w:val="24"/>
          <w:szCs w:val="24"/>
          <w:lang w:val="en-GB" w:eastAsia="en-US"/>
        </w:rPr>
      </w:pPr>
      <w:r w:rsidRPr="00DE2A0E">
        <w:rPr>
          <w:rFonts w:ascii="Times New Roman" w:eastAsiaTheme="minorHAnsi" w:hAnsi="Times New Roman"/>
          <w:sz w:val="24"/>
          <w:szCs w:val="24"/>
          <w:lang w:val="en-GB" w:eastAsia="en-US"/>
        </w:rPr>
        <w:t>Partial goal</w:t>
      </w:r>
      <w:r w:rsidR="00B7684B" w:rsidRPr="00DE2A0E">
        <w:rPr>
          <w:rFonts w:ascii="Times New Roman" w:eastAsiaTheme="minorHAnsi" w:hAnsi="Times New Roman"/>
          <w:sz w:val="24"/>
          <w:szCs w:val="24"/>
          <w:lang w:val="en-GB" w:eastAsia="en-US"/>
        </w:rPr>
        <w:t xml:space="preserve"> 2.4.2. </w:t>
      </w:r>
      <w:r w:rsidR="00FD3861" w:rsidRPr="00DE2A0E">
        <w:rPr>
          <w:rFonts w:ascii="Times New Roman" w:eastAsiaTheme="minorHAnsi" w:hAnsi="Times New Roman"/>
          <w:sz w:val="24"/>
          <w:szCs w:val="24"/>
          <w:lang w:val="en-GB" w:eastAsia="en-US"/>
        </w:rPr>
        <w:t>–</w:t>
      </w:r>
      <w:r w:rsidR="00B7684B" w:rsidRPr="00DE2A0E">
        <w:rPr>
          <w:rFonts w:ascii="Times New Roman" w:eastAsiaTheme="minorHAnsi" w:hAnsi="Times New Roman"/>
          <w:sz w:val="24"/>
          <w:szCs w:val="24"/>
          <w:lang w:val="en-GB" w:eastAsia="en-US"/>
        </w:rPr>
        <w:t xml:space="preserve"> </w:t>
      </w:r>
      <w:r w:rsidR="00FD3861" w:rsidRPr="00DE2A0E">
        <w:rPr>
          <w:rFonts w:ascii="Times New Roman" w:eastAsiaTheme="minorHAnsi" w:hAnsi="Times New Roman"/>
          <w:sz w:val="24"/>
          <w:szCs w:val="24"/>
          <w:lang w:val="en-GB" w:eastAsia="en-US"/>
        </w:rPr>
        <w:t>T</w:t>
      </w:r>
      <w:r w:rsidR="0088460A">
        <w:rPr>
          <w:rFonts w:ascii="Times New Roman" w:eastAsiaTheme="minorHAnsi" w:hAnsi="Times New Roman"/>
          <w:sz w:val="24"/>
          <w:szCs w:val="24"/>
          <w:lang w:val="en-GB" w:eastAsia="en-US"/>
        </w:rPr>
        <w:t xml:space="preserve">o </w:t>
      </w:r>
      <w:r w:rsidR="00373B5C">
        <w:rPr>
          <w:rFonts w:ascii="Times New Roman" w:eastAsiaTheme="minorHAnsi" w:hAnsi="Times New Roman"/>
          <w:sz w:val="24"/>
          <w:szCs w:val="24"/>
          <w:lang w:val="en-GB" w:eastAsia="en-US"/>
        </w:rPr>
        <w:t>approve</w:t>
      </w:r>
      <w:r w:rsidR="0088460A">
        <w:rPr>
          <w:rFonts w:ascii="Times New Roman" w:eastAsiaTheme="minorHAnsi" w:hAnsi="Times New Roman"/>
          <w:sz w:val="24"/>
          <w:szCs w:val="24"/>
          <w:lang w:val="en-GB" w:eastAsia="en-US"/>
        </w:rPr>
        <w:t xml:space="preserve"> learning achievements acquired at non-higher education institutions</w:t>
      </w:r>
      <w:r w:rsidR="00B7684B" w:rsidRPr="00DE2A0E">
        <w:rPr>
          <w:rFonts w:ascii="Times New Roman" w:eastAsiaTheme="minorHAnsi" w:hAnsi="Times New Roman"/>
          <w:sz w:val="24"/>
          <w:szCs w:val="24"/>
          <w:lang w:val="en-GB" w:eastAsia="en-US"/>
        </w:rPr>
        <w:t>.</w:t>
      </w:r>
    </w:p>
    <w:p w:rsidR="00B7684B" w:rsidRPr="00DE2A0E" w:rsidRDefault="00B7684B" w:rsidP="00B7684B">
      <w:pPr>
        <w:rPr>
          <w:rFonts w:ascii="Times New Roman" w:eastAsiaTheme="minorHAnsi" w:hAnsi="Times New Roman"/>
          <w:sz w:val="24"/>
          <w:szCs w:val="24"/>
          <w:lang w:val="en-GB" w:eastAsia="en-US"/>
        </w:rPr>
      </w:pPr>
    </w:p>
    <w:p w:rsidR="00B7684B" w:rsidRPr="00DE2A0E" w:rsidRDefault="0070252E" w:rsidP="00B7684B">
      <w:pPr>
        <w:pStyle w:val="ListParagraph"/>
        <w:numPr>
          <w:ilvl w:val="0"/>
          <w:numId w:val="18"/>
        </w:numPr>
        <w:autoSpaceDE w:val="0"/>
        <w:autoSpaceDN w:val="0"/>
        <w:adjustRightInd w:val="0"/>
        <w:spacing w:after="0" w:line="360" w:lineRule="auto"/>
        <w:jc w:val="both"/>
        <w:rPr>
          <w:rFonts w:ascii="Times New Roman" w:eastAsiaTheme="minorHAnsi" w:hAnsi="Times New Roman"/>
          <w:sz w:val="24"/>
          <w:szCs w:val="24"/>
          <w:lang w:val="en-GB" w:eastAsia="en-US"/>
        </w:rPr>
      </w:pPr>
      <w:r w:rsidRPr="00DE2A0E">
        <w:rPr>
          <w:rFonts w:ascii="Times New Roman" w:eastAsiaTheme="minorHAnsi" w:hAnsi="Times New Roman"/>
          <w:b/>
          <w:sz w:val="24"/>
          <w:szCs w:val="24"/>
          <w:lang w:val="en-GB" w:eastAsia="en-US"/>
        </w:rPr>
        <w:t>ACTIVITY GOAL</w:t>
      </w:r>
      <w:r w:rsidR="00B7684B" w:rsidRPr="00DE2A0E">
        <w:rPr>
          <w:rFonts w:ascii="Times New Roman" w:eastAsiaTheme="minorHAnsi" w:hAnsi="Times New Roman"/>
          <w:b/>
          <w:sz w:val="24"/>
          <w:szCs w:val="24"/>
          <w:lang w:val="en-GB" w:eastAsia="en-US"/>
        </w:rPr>
        <w:t xml:space="preserve"> 2.5.</w:t>
      </w:r>
      <w:r w:rsidR="00B7684B" w:rsidRPr="00DE2A0E">
        <w:rPr>
          <w:rFonts w:ascii="Times New Roman" w:eastAsiaTheme="minorHAnsi" w:hAnsi="Times New Roman"/>
          <w:sz w:val="24"/>
          <w:szCs w:val="24"/>
          <w:lang w:val="en-GB" w:eastAsia="en-US"/>
        </w:rPr>
        <w:t xml:space="preserve"> </w:t>
      </w:r>
      <w:r w:rsidR="004D674F" w:rsidRPr="00DE2A0E">
        <w:rPr>
          <w:rFonts w:ascii="Times New Roman" w:eastAsiaTheme="minorHAnsi" w:hAnsi="Times New Roman"/>
          <w:sz w:val="24"/>
          <w:szCs w:val="24"/>
          <w:lang w:val="en-GB" w:eastAsia="en-US"/>
        </w:rPr>
        <w:t>–</w:t>
      </w:r>
      <w:r w:rsidR="00B7684B" w:rsidRPr="00DE2A0E">
        <w:rPr>
          <w:rFonts w:ascii="Times New Roman" w:eastAsiaTheme="minorHAnsi" w:hAnsi="Times New Roman"/>
          <w:sz w:val="24"/>
          <w:szCs w:val="24"/>
          <w:lang w:val="en-GB" w:eastAsia="en-US"/>
        </w:rPr>
        <w:t xml:space="preserve"> </w:t>
      </w:r>
      <w:r w:rsidR="0088460A">
        <w:rPr>
          <w:rFonts w:ascii="Times New Roman" w:eastAsia="Calibri" w:hAnsi="Times New Roman"/>
          <w:b/>
          <w:color w:val="000000" w:themeColor="text1"/>
          <w:sz w:val="24"/>
          <w:szCs w:val="24"/>
          <w:lang w:val="en-GB" w:eastAsia="en-US"/>
        </w:rPr>
        <w:t>INTERNATIONALIZATION OF THE TEACHING PROCESS</w:t>
      </w:r>
      <w:r w:rsidR="00DC5A72">
        <w:rPr>
          <w:rFonts w:ascii="Times New Roman" w:eastAsia="Calibri" w:hAnsi="Times New Roman"/>
          <w:b/>
          <w:color w:val="000000" w:themeColor="text1"/>
          <w:sz w:val="24"/>
          <w:szCs w:val="24"/>
          <w:lang w:val="en-GB" w:eastAsia="en-US"/>
        </w:rPr>
        <w:t xml:space="preserve"> </w:t>
      </w:r>
    </w:p>
    <w:p w:rsidR="00B7684B" w:rsidRPr="00DE2A0E" w:rsidRDefault="0070252E" w:rsidP="00B7684B">
      <w:pPr>
        <w:pStyle w:val="ListParagraph"/>
        <w:numPr>
          <w:ilvl w:val="0"/>
          <w:numId w:val="17"/>
        </w:numPr>
        <w:autoSpaceDE w:val="0"/>
        <w:autoSpaceDN w:val="0"/>
        <w:adjustRightInd w:val="0"/>
        <w:spacing w:after="0" w:line="360" w:lineRule="auto"/>
        <w:ind w:left="1775" w:hanging="357"/>
        <w:jc w:val="both"/>
        <w:rPr>
          <w:rFonts w:ascii="Times New Roman" w:hAnsi="Times New Roman"/>
          <w:b/>
          <w:sz w:val="24"/>
          <w:szCs w:val="24"/>
          <w:lang w:val="en-GB" w:eastAsia="en-US"/>
        </w:rPr>
      </w:pPr>
      <w:r w:rsidRPr="00DE2A0E">
        <w:rPr>
          <w:rFonts w:ascii="Times New Roman" w:eastAsiaTheme="minorHAnsi" w:hAnsi="Times New Roman"/>
          <w:sz w:val="24"/>
          <w:szCs w:val="24"/>
          <w:lang w:val="en-GB" w:eastAsia="en-US"/>
        </w:rPr>
        <w:lastRenderedPageBreak/>
        <w:t>Partial goal</w:t>
      </w:r>
      <w:r w:rsidR="00B7684B" w:rsidRPr="00DE2A0E">
        <w:rPr>
          <w:rFonts w:ascii="Times New Roman" w:eastAsiaTheme="minorHAnsi" w:hAnsi="Times New Roman"/>
          <w:sz w:val="24"/>
          <w:szCs w:val="24"/>
          <w:lang w:val="en-GB" w:eastAsia="en-US"/>
        </w:rPr>
        <w:t xml:space="preserve"> 2.5.1. </w:t>
      </w:r>
      <w:r w:rsidR="00A94D83" w:rsidRPr="00DE2A0E">
        <w:rPr>
          <w:rFonts w:ascii="Times New Roman" w:eastAsiaTheme="minorHAnsi" w:hAnsi="Times New Roman"/>
          <w:sz w:val="24"/>
          <w:szCs w:val="24"/>
          <w:lang w:val="en-GB" w:eastAsia="en-US"/>
        </w:rPr>
        <w:t>–</w:t>
      </w:r>
      <w:r w:rsidR="00B7684B" w:rsidRPr="00DE2A0E">
        <w:rPr>
          <w:rFonts w:ascii="Times New Roman" w:eastAsiaTheme="minorHAnsi" w:hAnsi="Times New Roman"/>
          <w:sz w:val="24"/>
          <w:szCs w:val="24"/>
          <w:lang w:val="en-GB" w:eastAsia="en-US"/>
        </w:rPr>
        <w:t xml:space="preserve"> </w:t>
      </w:r>
      <w:r w:rsidR="0088460A">
        <w:rPr>
          <w:rFonts w:ascii="Times New Roman" w:eastAsiaTheme="minorHAnsi" w:hAnsi="Times New Roman"/>
          <w:sz w:val="24"/>
          <w:szCs w:val="24"/>
          <w:lang w:val="en-GB" w:eastAsia="en-US"/>
        </w:rPr>
        <w:t xml:space="preserve">To develop </w:t>
      </w:r>
      <w:r w:rsidR="00B97F8D">
        <w:rPr>
          <w:rFonts w:ascii="Times New Roman" w:eastAsiaTheme="minorHAnsi" w:hAnsi="Times New Roman"/>
          <w:sz w:val="24"/>
          <w:szCs w:val="24"/>
          <w:lang w:val="en-GB" w:eastAsia="en-US"/>
        </w:rPr>
        <w:t>a</w:t>
      </w:r>
      <w:r w:rsidR="0088460A">
        <w:rPr>
          <w:rFonts w:ascii="Times New Roman" w:eastAsiaTheme="minorHAnsi" w:hAnsi="Times New Roman"/>
          <w:sz w:val="24"/>
          <w:szCs w:val="24"/>
          <w:lang w:val="en-GB" w:eastAsia="en-US"/>
        </w:rPr>
        <w:t xml:space="preserve"> diversity in </w:t>
      </w:r>
      <w:r w:rsidR="00B97F8D">
        <w:rPr>
          <w:rFonts w:ascii="Times New Roman" w:eastAsiaTheme="minorHAnsi" w:hAnsi="Times New Roman"/>
          <w:sz w:val="24"/>
          <w:szCs w:val="24"/>
          <w:lang w:val="en-GB" w:eastAsia="en-US"/>
        </w:rPr>
        <w:t xml:space="preserve">the </w:t>
      </w:r>
      <w:r w:rsidR="0088460A">
        <w:rPr>
          <w:rFonts w:ascii="Times New Roman" w:eastAsiaTheme="minorHAnsi" w:hAnsi="Times New Roman"/>
          <w:sz w:val="24"/>
          <w:szCs w:val="24"/>
          <w:lang w:val="en-GB" w:eastAsia="en-US"/>
        </w:rPr>
        <w:t>teaching</w:t>
      </w:r>
      <w:r w:rsidR="00B97F8D">
        <w:rPr>
          <w:rFonts w:ascii="Times New Roman" w:eastAsiaTheme="minorHAnsi" w:hAnsi="Times New Roman"/>
          <w:sz w:val="24"/>
          <w:szCs w:val="24"/>
          <w:lang w:val="en-GB" w:eastAsia="en-US"/>
        </w:rPr>
        <w:t xml:space="preserve"> of</w:t>
      </w:r>
      <w:r w:rsidR="00DC5A72">
        <w:rPr>
          <w:rFonts w:ascii="Times New Roman" w:eastAsiaTheme="minorHAnsi" w:hAnsi="Times New Roman"/>
          <w:sz w:val="24"/>
          <w:szCs w:val="24"/>
          <w:lang w:val="en-GB" w:eastAsia="en-US"/>
        </w:rPr>
        <w:t xml:space="preserve"> </w:t>
      </w:r>
      <w:r w:rsidR="0088460A">
        <w:rPr>
          <w:rFonts w:ascii="Times New Roman" w:eastAsiaTheme="minorHAnsi" w:hAnsi="Times New Roman"/>
          <w:sz w:val="24"/>
          <w:szCs w:val="24"/>
          <w:lang w:val="en-GB" w:eastAsia="en-US"/>
        </w:rPr>
        <w:t>foreign languages</w:t>
      </w:r>
      <w:r w:rsidR="00B7684B" w:rsidRPr="00DE2A0E">
        <w:rPr>
          <w:rFonts w:ascii="Times New Roman" w:eastAsiaTheme="minorHAnsi" w:hAnsi="Times New Roman"/>
          <w:sz w:val="24"/>
          <w:szCs w:val="24"/>
          <w:lang w:val="en-GB" w:eastAsia="en-US"/>
        </w:rPr>
        <w:t>;</w:t>
      </w:r>
    </w:p>
    <w:p w:rsidR="00B7684B" w:rsidRPr="00DE2A0E" w:rsidRDefault="0070252E" w:rsidP="00B7684B">
      <w:pPr>
        <w:pStyle w:val="ListParagraph"/>
        <w:numPr>
          <w:ilvl w:val="0"/>
          <w:numId w:val="17"/>
        </w:numPr>
        <w:autoSpaceDE w:val="0"/>
        <w:autoSpaceDN w:val="0"/>
        <w:adjustRightInd w:val="0"/>
        <w:spacing w:after="0" w:line="360" w:lineRule="auto"/>
        <w:ind w:left="1775" w:hanging="357"/>
        <w:jc w:val="both"/>
        <w:rPr>
          <w:rFonts w:ascii="Times New Roman" w:hAnsi="Times New Roman"/>
          <w:b/>
          <w:sz w:val="24"/>
          <w:szCs w:val="24"/>
          <w:lang w:val="en-GB" w:eastAsia="en-US"/>
        </w:rPr>
      </w:pPr>
      <w:r w:rsidRPr="00DE2A0E">
        <w:rPr>
          <w:rFonts w:ascii="Times New Roman" w:eastAsiaTheme="minorHAnsi" w:hAnsi="Times New Roman"/>
          <w:sz w:val="24"/>
          <w:szCs w:val="24"/>
          <w:lang w:val="en-GB" w:eastAsia="en-US"/>
        </w:rPr>
        <w:t>Partial goal</w:t>
      </w:r>
      <w:r w:rsidR="00B7684B" w:rsidRPr="00DE2A0E">
        <w:rPr>
          <w:rFonts w:ascii="Times New Roman" w:eastAsiaTheme="minorHAnsi" w:hAnsi="Times New Roman"/>
          <w:sz w:val="24"/>
          <w:szCs w:val="24"/>
          <w:lang w:val="en-GB" w:eastAsia="en-US"/>
        </w:rPr>
        <w:t xml:space="preserve"> 2.5.2. </w:t>
      </w:r>
      <w:r w:rsidR="002C34BF" w:rsidRPr="00DE2A0E">
        <w:rPr>
          <w:rFonts w:ascii="Times New Roman" w:eastAsiaTheme="minorHAnsi" w:hAnsi="Times New Roman"/>
          <w:sz w:val="24"/>
          <w:szCs w:val="24"/>
          <w:lang w:val="en-GB" w:eastAsia="en-US"/>
        </w:rPr>
        <w:t>–</w:t>
      </w:r>
      <w:r w:rsidR="00B7684B" w:rsidRPr="00DE2A0E">
        <w:rPr>
          <w:rFonts w:ascii="Times New Roman" w:eastAsiaTheme="minorHAnsi" w:hAnsi="Times New Roman"/>
          <w:sz w:val="24"/>
          <w:szCs w:val="24"/>
          <w:lang w:val="en-GB" w:eastAsia="en-US"/>
        </w:rPr>
        <w:t xml:space="preserve"> </w:t>
      </w:r>
      <w:r w:rsidR="0088460A">
        <w:rPr>
          <w:rFonts w:ascii="Times New Roman" w:eastAsiaTheme="minorHAnsi" w:hAnsi="Times New Roman"/>
          <w:sz w:val="24"/>
          <w:szCs w:val="24"/>
          <w:lang w:val="en-GB" w:eastAsia="en-US"/>
        </w:rPr>
        <w:t>To increase activeness of the Faculty’s students in the field of use of respective programmes and agreements with foreign higher schools</w:t>
      </w:r>
      <w:r w:rsidR="00B7684B" w:rsidRPr="00DE2A0E">
        <w:rPr>
          <w:rFonts w:ascii="Times New Roman" w:eastAsiaTheme="minorHAnsi" w:hAnsi="Times New Roman"/>
          <w:sz w:val="24"/>
          <w:szCs w:val="24"/>
          <w:lang w:val="en-GB" w:eastAsia="en-US"/>
        </w:rPr>
        <w:t>;</w:t>
      </w:r>
    </w:p>
    <w:p w:rsidR="00B7684B" w:rsidRPr="00DE2A0E" w:rsidRDefault="0070252E" w:rsidP="00B7684B">
      <w:pPr>
        <w:pStyle w:val="ListParagraph"/>
        <w:numPr>
          <w:ilvl w:val="0"/>
          <w:numId w:val="17"/>
        </w:numPr>
        <w:autoSpaceDE w:val="0"/>
        <w:autoSpaceDN w:val="0"/>
        <w:adjustRightInd w:val="0"/>
        <w:spacing w:after="0" w:line="360" w:lineRule="auto"/>
        <w:ind w:left="1775" w:hanging="357"/>
        <w:jc w:val="both"/>
        <w:rPr>
          <w:rFonts w:ascii="Times New Roman" w:hAnsi="Times New Roman"/>
          <w:b/>
          <w:sz w:val="24"/>
          <w:szCs w:val="24"/>
          <w:lang w:val="en-GB" w:eastAsia="en-US"/>
        </w:rPr>
      </w:pPr>
      <w:r w:rsidRPr="00DE2A0E">
        <w:rPr>
          <w:rFonts w:ascii="Times New Roman" w:eastAsiaTheme="minorHAnsi" w:hAnsi="Times New Roman"/>
          <w:sz w:val="24"/>
          <w:szCs w:val="24"/>
          <w:lang w:val="en-GB" w:eastAsia="en-US"/>
        </w:rPr>
        <w:t>Partial goal</w:t>
      </w:r>
      <w:r w:rsidR="00B7684B" w:rsidRPr="00DE2A0E">
        <w:rPr>
          <w:rFonts w:ascii="Times New Roman" w:eastAsiaTheme="minorHAnsi" w:hAnsi="Times New Roman"/>
          <w:sz w:val="24"/>
          <w:szCs w:val="24"/>
          <w:lang w:val="en-GB" w:eastAsia="en-US"/>
        </w:rPr>
        <w:t xml:space="preserve"> 2.5.3. </w:t>
      </w:r>
      <w:r w:rsidR="002C34BF" w:rsidRPr="00DE2A0E">
        <w:rPr>
          <w:rFonts w:ascii="Times New Roman" w:eastAsiaTheme="minorHAnsi" w:hAnsi="Times New Roman"/>
          <w:sz w:val="24"/>
          <w:szCs w:val="24"/>
          <w:lang w:val="en-GB" w:eastAsia="en-US"/>
        </w:rPr>
        <w:t>–</w:t>
      </w:r>
      <w:r w:rsidR="00B7684B" w:rsidRPr="00DE2A0E">
        <w:rPr>
          <w:rFonts w:ascii="Times New Roman" w:eastAsiaTheme="minorHAnsi" w:hAnsi="Times New Roman"/>
          <w:sz w:val="24"/>
          <w:szCs w:val="24"/>
          <w:lang w:val="en-GB" w:eastAsia="en-US"/>
        </w:rPr>
        <w:t xml:space="preserve"> </w:t>
      </w:r>
      <w:r w:rsidR="0088460A">
        <w:rPr>
          <w:rFonts w:ascii="Times New Roman" w:eastAsiaTheme="minorHAnsi" w:hAnsi="Times New Roman"/>
          <w:sz w:val="24"/>
          <w:szCs w:val="24"/>
          <w:lang w:val="en-GB" w:eastAsia="en-US"/>
        </w:rPr>
        <w:t xml:space="preserve">To enhance interests of foreign students </w:t>
      </w:r>
      <w:r w:rsidR="007971FF">
        <w:rPr>
          <w:rFonts w:ascii="Times New Roman" w:eastAsiaTheme="minorHAnsi" w:hAnsi="Times New Roman"/>
          <w:sz w:val="24"/>
          <w:szCs w:val="24"/>
          <w:lang w:val="en-GB" w:eastAsia="en-US"/>
        </w:rPr>
        <w:t xml:space="preserve">in taking a part of </w:t>
      </w:r>
      <w:r w:rsidR="0088460A">
        <w:rPr>
          <w:rFonts w:ascii="Times New Roman" w:eastAsiaTheme="minorHAnsi" w:hAnsi="Times New Roman"/>
          <w:sz w:val="24"/>
          <w:szCs w:val="24"/>
          <w:lang w:val="en-GB" w:eastAsia="en-US"/>
        </w:rPr>
        <w:t>studies at the Faculty in Vilnius</w:t>
      </w:r>
      <w:r w:rsidR="00B7684B" w:rsidRPr="00DE2A0E">
        <w:rPr>
          <w:rFonts w:ascii="Times New Roman" w:eastAsiaTheme="minorHAnsi" w:hAnsi="Times New Roman"/>
          <w:sz w:val="24"/>
          <w:szCs w:val="24"/>
          <w:lang w:val="en-GB" w:eastAsia="en-US"/>
        </w:rPr>
        <w:t>.</w:t>
      </w:r>
    </w:p>
    <w:p w:rsidR="00B7684B" w:rsidRPr="00DE2A0E" w:rsidRDefault="00B7684B" w:rsidP="00B7684B">
      <w:pPr>
        <w:ind w:firstLine="708"/>
        <w:rPr>
          <w:lang w:val="en-GB" w:eastAsia="en-US"/>
        </w:rPr>
      </w:pPr>
    </w:p>
    <w:p w:rsidR="00B7684B" w:rsidRPr="00456F3C" w:rsidRDefault="0070252E" w:rsidP="00B177D8">
      <w:pPr>
        <w:pStyle w:val="ListParagraph"/>
        <w:numPr>
          <w:ilvl w:val="0"/>
          <w:numId w:val="18"/>
        </w:numPr>
        <w:autoSpaceDE w:val="0"/>
        <w:autoSpaceDN w:val="0"/>
        <w:adjustRightInd w:val="0"/>
        <w:spacing w:after="0" w:line="360" w:lineRule="auto"/>
        <w:ind w:left="1145"/>
        <w:jc w:val="both"/>
        <w:rPr>
          <w:rFonts w:ascii="Times New Roman" w:eastAsiaTheme="minorHAnsi" w:hAnsi="Times New Roman"/>
          <w:b/>
          <w:caps/>
          <w:sz w:val="24"/>
          <w:szCs w:val="24"/>
          <w:lang w:val="en-GB" w:eastAsia="en-US"/>
        </w:rPr>
      </w:pPr>
      <w:r w:rsidRPr="00DE2A0E">
        <w:rPr>
          <w:rFonts w:ascii="Times New Roman" w:eastAsiaTheme="minorHAnsi" w:hAnsi="Times New Roman"/>
          <w:b/>
          <w:sz w:val="24"/>
          <w:szCs w:val="24"/>
          <w:lang w:val="en-GB" w:eastAsia="en-US"/>
        </w:rPr>
        <w:t>ACTIVITY GOAL</w:t>
      </w:r>
      <w:r w:rsidR="00B7684B" w:rsidRPr="00DE2A0E">
        <w:rPr>
          <w:rFonts w:ascii="Times New Roman" w:eastAsiaTheme="minorHAnsi" w:hAnsi="Times New Roman"/>
          <w:b/>
          <w:sz w:val="24"/>
          <w:szCs w:val="24"/>
          <w:lang w:val="en-GB" w:eastAsia="en-US"/>
        </w:rPr>
        <w:t xml:space="preserve"> 2.6. </w:t>
      </w:r>
      <w:r w:rsidR="00656C0E" w:rsidRPr="00DE2A0E">
        <w:rPr>
          <w:rFonts w:ascii="Times New Roman" w:eastAsiaTheme="minorHAnsi" w:hAnsi="Times New Roman"/>
          <w:b/>
          <w:sz w:val="24"/>
          <w:szCs w:val="24"/>
          <w:lang w:val="en-GB" w:eastAsia="en-US"/>
        </w:rPr>
        <w:t>–</w:t>
      </w:r>
      <w:r w:rsidR="00B7684B" w:rsidRPr="00DE2A0E">
        <w:rPr>
          <w:rFonts w:ascii="Times New Roman" w:eastAsiaTheme="minorHAnsi" w:hAnsi="Times New Roman"/>
          <w:b/>
          <w:sz w:val="24"/>
          <w:szCs w:val="24"/>
          <w:lang w:val="en-GB" w:eastAsia="en-US"/>
        </w:rPr>
        <w:t xml:space="preserve"> </w:t>
      </w:r>
      <w:r w:rsidR="00456F3C" w:rsidRPr="00456F3C">
        <w:rPr>
          <w:rFonts w:ascii="Times New Roman" w:eastAsiaTheme="minorHAnsi" w:hAnsi="Times New Roman"/>
          <w:b/>
          <w:caps/>
          <w:sz w:val="24"/>
          <w:szCs w:val="24"/>
          <w:lang w:val="en-GB" w:eastAsia="en-US"/>
        </w:rPr>
        <w:t>Correlation of teaching with the economic and social environment</w:t>
      </w:r>
      <w:r w:rsidR="00DC5A72">
        <w:rPr>
          <w:rFonts w:ascii="Times New Roman" w:eastAsiaTheme="minorHAnsi" w:hAnsi="Times New Roman"/>
          <w:b/>
          <w:caps/>
          <w:sz w:val="24"/>
          <w:szCs w:val="24"/>
          <w:lang w:val="en-GB" w:eastAsia="en-US"/>
        </w:rPr>
        <w:t xml:space="preserve"> </w:t>
      </w:r>
    </w:p>
    <w:p w:rsidR="00B7684B" w:rsidRPr="00DE2A0E" w:rsidRDefault="0070252E" w:rsidP="00B7684B">
      <w:pPr>
        <w:pStyle w:val="ListParagraph"/>
        <w:numPr>
          <w:ilvl w:val="0"/>
          <w:numId w:val="17"/>
        </w:numPr>
        <w:autoSpaceDE w:val="0"/>
        <w:autoSpaceDN w:val="0"/>
        <w:adjustRightInd w:val="0"/>
        <w:spacing w:after="0" w:line="360" w:lineRule="auto"/>
        <w:ind w:left="1775" w:hanging="357"/>
        <w:jc w:val="both"/>
        <w:rPr>
          <w:rFonts w:ascii="Times New Roman" w:hAnsi="Times New Roman"/>
          <w:b/>
          <w:sz w:val="24"/>
          <w:szCs w:val="24"/>
          <w:lang w:val="en-GB" w:eastAsia="en-US"/>
        </w:rPr>
      </w:pPr>
      <w:r w:rsidRPr="00DE2A0E">
        <w:rPr>
          <w:rFonts w:ascii="Times New Roman" w:eastAsiaTheme="minorHAnsi" w:hAnsi="Times New Roman"/>
          <w:sz w:val="24"/>
          <w:szCs w:val="24"/>
          <w:lang w:val="en-GB" w:eastAsia="en-US"/>
        </w:rPr>
        <w:t>Partial goal</w:t>
      </w:r>
      <w:r w:rsidR="00B7684B" w:rsidRPr="00DE2A0E">
        <w:rPr>
          <w:rFonts w:ascii="Times New Roman" w:eastAsiaTheme="minorHAnsi" w:hAnsi="Times New Roman"/>
          <w:sz w:val="24"/>
          <w:szCs w:val="24"/>
          <w:lang w:val="en-GB" w:eastAsia="en-US"/>
        </w:rPr>
        <w:t xml:space="preserve"> 2.6.1. </w:t>
      </w:r>
      <w:r w:rsidR="00256D23" w:rsidRPr="00DE2A0E">
        <w:rPr>
          <w:rFonts w:ascii="Times New Roman" w:eastAsiaTheme="minorHAnsi" w:hAnsi="Times New Roman"/>
          <w:sz w:val="24"/>
          <w:szCs w:val="24"/>
          <w:lang w:val="en-GB" w:eastAsia="en-US"/>
        </w:rPr>
        <w:t>–</w:t>
      </w:r>
      <w:r w:rsidR="00B7684B" w:rsidRPr="00DE2A0E">
        <w:rPr>
          <w:rFonts w:ascii="Times New Roman" w:eastAsiaTheme="minorHAnsi" w:hAnsi="Times New Roman"/>
          <w:sz w:val="24"/>
          <w:szCs w:val="24"/>
          <w:lang w:val="en-GB" w:eastAsia="en-US"/>
        </w:rPr>
        <w:t xml:space="preserve"> </w:t>
      </w:r>
      <w:r w:rsidR="00456F3C">
        <w:rPr>
          <w:rFonts w:ascii="Times New Roman" w:eastAsiaTheme="minorHAnsi" w:hAnsi="Times New Roman"/>
          <w:sz w:val="24"/>
          <w:szCs w:val="24"/>
          <w:lang w:val="en-GB" w:eastAsia="en-US"/>
        </w:rPr>
        <w:t>To d</w:t>
      </w:r>
      <w:r w:rsidR="00333E98">
        <w:rPr>
          <w:rFonts w:ascii="Times New Roman" w:eastAsiaTheme="minorHAnsi" w:hAnsi="Times New Roman"/>
          <w:sz w:val="24"/>
          <w:szCs w:val="24"/>
          <w:lang w:val="en-GB" w:eastAsia="en-US"/>
        </w:rPr>
        <w:t>evelop</w:t>
      </w:r>
      <w:r w:rsidR="00256D23" w:rsidRPr="00DE2A0E">
        <w:rPr>
          <w:rFonts w:ascii="Times New Roman" w:eastAsiaTheme="minorHAnsi" w:hAnsi="Times New Roman"/>
          <w:sz w:val="24"/>
          <w:szCs w:val="24"/>
          <w:lang w:val="en-GB" w:eastAsia="en-US"/>
        </w:rPr>
        <w:t xml:space="preserve"> </w:t>
      </w:r>
      <w:r w:rsidR="00B97F8D" w:rsidRPr="00B97F8D">
        <w:rPr>
          <w:rFonts w:ascii="Times New Roman" w:eastAsiaTheme="minorHAnsi" w:hAnsi="Times New Roman"/>
          <w:sz w:val="24"/>
          <w:szCs w:val="24"/>
          <w:lang w:val="en-GB" w:eastAsia="en-US"/>
        </w:rPr>
        <w:t>national and international</w:t>
      </w:r>
      <w:r w:rsidR="00B97F8D">
        <w:rPr>
          <w:rFonts w:ascii="Times New Roman" w:eastAsiaTheme="minorHAnsi" w:hAnsi="Times New Roman"/>
          <w:b/>
          <w:sz w:val="24"/>
          <w:szCs w:val="24"/>
          <w:lang w:val="en-GB" w:eastAsia="en-US"/>
        </w:rPr>
        <w:t xml:space="preserve"> </w:t>
      </w:r>
      <w:r w:rsidR="00456F3C">
        <w:rPr>
          <w:rFonts w:ascii="Times New Roman" w:eastAsiaTheme="minorHAnsi" w:hAnsi="Times New Roman"/>
          <w:sz w:val="24"/>
          <w:szCs w:val="24"/>
          <w:lang w:val="en-GB" w:eastAsia="en-US"/>
        </w:rPr>
        <w:t>programmes for student apprenticeships and placements</w:t>
      </w:r>
      <w:r w:rsidR="00B7684B" w:rsidRPr="00DE2A0E">
        <w:rPr>
          <w:rFonts w:ascii="Times New Roman" w:eastAsiaTheme="minorHAnsi" w:hAnsi="Times New Roman"/>
          <w:sz w:val="24"/>
          <w:szCs w:val="24"/>
          <w:lang w:val="en-GB" w:eastAsia="en-US"/>
        </w:rPr>
        <w:t>;</w:t>
      </w:r>
    </w:p>
    <w:p w:rsidR="00B7684B" w:rsidRPr="00DE2A0E" w:rsidRDefault="0070252E" w:rsidP="00B7684B">
      <w:pPr>
        <w:pStyle w:val="ListParagraph"/>
        <w:numPr>
          <w:ilvl w:val="0"/>
          <w:numId w:val="17"/>
        </w:numPr>
        <w:autoSpaceDE w:val="0"/>
        <w:autoSpaceDN w:val="0"/>
        <w:adjustRightInd w:val="0"/>
        <w:spacing w:after="0" w:line="360" w:lineRule="auto"/>
        <w:ind w:left="1775" w:hanging="357"/>
        <w:jc w:val="both"/>
        <w:rPr>
          <w:rFonts w:ascii="Times New Roman" w:hAnsi="Times New Roman"/>
          <w:b/>
          <w:sz w:val="24"/>
          <w:szCs w:val="24"/>
          <w:lang w:val="en-GB" w:eastAsia="en-US"/>
        </w:rPr>
      </w:pPr>
      <w:r w:rsidRPr="00DE2A0E">
        <w:rPr>
          <w:rFonts w:ascii="Times New Roman" w:eastAsiaTheme="minorHAnsi" w:hAnsi="Times New Roman"/>
          <w:sz w:val="24"/>
          <w:szCs w:val="24"/>
          <w:lang w:val="en-GB" w:eastAsia="en-US"/>
        </w:rPr>
        <w:t>Partial goal</w:t>
      </w:r>
      <w:r w:rsidR="00B7684B" w:rsidRPr="00DE2A0E">
        <w:rPr>
          <w:rFonts w:ascii="Times New Roman" w:eastAsiaTheme="minorHAnsi" w:hAnsi="Times New Roman"/>
          <w:sz w:val="24"/>
          <w:szCs w:val="24"/>
          <w:lang w:val="en-GB" w:eastAsia="en-US"/>
        </w:rPr>
        <w:t xml:space="preserve"> 2.6.2. </w:t>
      </w:r>
      <w:r w:rsidR="0014279F" w:rsidRPr="00DE2A0E">
        <w:rPr>
          <w:rFonts w:ascii="Times New Roman" w:eastAsiaTheme="minorHAnsi" w:hAnsi="Times New Roman"/>
          <w:sz w:val="24"/>
          <w:szCs w:val="24"/>
          <w:lang w:val="en-GB" w:eastAsia="en-US"/>
        </w:rPr>
        <w:t>–</w:t>
      </w:r>
      <w:r w:rsidR="00B7684B" w:rsidRPr="00DE2A0E">
        <w:rPr>
          <w:rFonts w:ascii="Times New Roman" w:eastAsiaTheme="minorHAnsi" w:hAnsi="Times New Roman"/>
          <w:sz w:val="24"/>
          <w:szCs w:val="24"/>
          <w:lang w:val="en-GB" w:eastAsia="en-US"/>
        </w:rPr>
        <w:t xml:space="preserve"> </w:t>
      </w:r>
      <w:r w:rsidR="00456F3C">
        <w:rPr>
          <w:rFonts w:ascii="Times New Roman" w:eastAsiaTheme="minorHAnsi" w:hAnsi="Times New Roman"/>
          <w:sz w:val="24"/>
          <w:szCs w:val="24"/>
          <w:lang w:val="en-GB" w:eastAsia="en-US"/>
        </w:rPr>
        <w:t>To strengthen cooperation with schools in the region in the field of science promotion</w:t>
      </w:r>
      <w:r w:rsidR="00B7684B" w:rsidRPr="00DE2A0E">
        <w:rPr>
          <w:rFonts w:ascii="Times New Roman" w:eastAsiaTheme="minorHAnsi" w:hAnsi="Times New Roman"/>
          <w:sz w:val="24"/>
          <w:szCs w:val="24"/>
          <w:lang w:val="en-GB" w:eastAsia="en-US"/>
        </w:rPr>
        <w:t>.</w:t>
      </w:r>
    </w:p>
    <w:p w:rsidR="00B7684B" w:rsidRPr="00DE2A0E" w:rsidRDefault="00B7684B" w:rsidP="00B7684B">
      <w:pPr>
        <w:pStyle w:val="ListParagraph"/>
        <w:autoSpaceDE w:val="0"/>
        <w:autoSpaceDN w:val="0"/>
        <w:adjustRightInd w:val="0"/>
        <w:spacing w:after="0" w:line="360" w:lineRule="auto"/>
        <w:ind w:left="1775"/>
        <w:jc w:val="both"/>
        <w:rPr>
          <w:rFonts w:ascii="Times New Roman" w:hAnsi="Times New Roman"/>
          <w:b/>
          <w:sz w:val="24"/>
          <w:szCs w:val="24"/>
          <w:lang w:val="en-GB" w:eastAsia="en-US"/>
        </w:rPr>
      </w:pPr>
    </w:p>
    <w:p w:rsidR="00B7684B" w:rsidRPr="00DE2A0E" w:rsidRDefault="00B7684B" w:rsidP="00B7684B">
      <w:pPr>
        <w:autoSpaceDE w:val="0"/>
        <w:autoSpaceDN w:val="0"/>
        <w:adjustRightInd w:val="0"/>
        <w:spacing w:after="0" w:line="240" w:lineRule="auto"/>
        <w:jc w:val="both"/>
        <w:rPr>
          <w:rFonts w:ascii="Times New Roman" w:eastAsiaTheme="minorHAnsi" w:hAnsi="Times New Roman"/>
          <w:b/>
          <w:sz w:val="28"/>
          <w:szCs w:val="28"/>
          <w:lang w:val="en-GB" w:eastAsia="en-US"/>
        </w:rPr>
      </w:pPr>
      <w:r w:rsidRPr="00DE2A0E">
        <w:rPr>
          <w:rFonts w:ascii="Times New Roman" w:hAnsi="Times New Roman"/>
          <w:b/>
          <w:bCs/>
          <w:sz w:val="28"/>
          <w:szCs w:val="28"/>
          <w:u w:val="single"/>
          <w:lang w:val="en-GB"/>
        </w:rPr>
        <w:t xml:space="preserve">III </w:t>
      </w:r>
      <w:r w:rsidR="00297050" w:rsidRPr="00DE2A0E">
        <w:rPr>
          <w:rFonts w:ascii="Times New Roman" w:hAnsi="Times New Roman"/>
          <w:b/>
          <w:bCs/>
          <w:sz w:val="28"/>
          <w:szCs w:val="28"/>
          <w:u w:val="single"/>
          <w:lang w:val="en-GB"/>
        </w:rPr>
        <w:t>STRATEGIC GOAL</w:t>
      </w:r>
      <w:r w:rsidRPr="00DE2A0E">
        <w:rPr>
          <w:rFonts w:ascii="Times New Roman" w:hAnsi="Times New Roman"/>
          <w:b/>
          <w:bCs/>
          <w:sz w:val="28"/>
          <w:szCs w:val="28"/>
          <w:u w:val="single"/>
          <w:lang w:val="en-GB"/>
        </w:rPr>
        <w:t>:</w:t>
      </w:r>
      <w:r w:rsidRPr="00DE2A0E">
        <w:rPr>
          <w:rFonts w:ascii="Arial" w:eastAsiaTheme="minorHAnsi" w:hAnsi="Arial" w:cs="Arial"/>
          <w:b/>
          <w:sz w:val="28"/>
          <w:szCs w:val="28"/>
          <w:lang w:val="en-GB" w:eastAsia="en-US"/>
        </w:rPr>
        <w:t xml:space="preserve"> </w:t>
      </w:r>
      <w:r w:rsidR="005E457C" w:rsidRPr="00DE2A0E">
        <w:rPr>
          <w:rFonts w:ascii="Times New Roman" w:eastAsiaTheme="minorHAnsi" w:hAnsi="Times New Roman"/>
          <w:b/>
          <w:sz w:val="28"/>
          <w:szCs w:val="28"/>
          <w:lang w:val="en-GB" w:eastAsia="en-US"/>
        </w:rPr>
        <w:t>P</w:t>
      </w:r>
      <w:r w:rsidR="00456F3C">
        <w:rPr>
          <w:rFonts w:ascii="Times New Roman" w:eastAsiaTheme="minorHAnsi" w:hAnsi="Times New Roman"/>
          <w:b/>
          <w:sz w:val="28"/>
          <w:szCs w:val="28"/>
          <w:lang w:val="en-GB" w:eastAsia="en-US"/>
        </w:rPr>
        <w:t>ROFESSIONAL MANAGEMENT OF HIGHER SCHOOL</w:t>
      </w:r>
      <w:r w:rsidR="00DC5A72">
        <w:rPr>
          <w:rFonts w:ascii="Times New Roman" w:eastAsiaTheme="minorHAnsi" w:hAnsi="Times New Roman"/>
          <w:b/>
          <w:sz w:val="28"/>
          <w:szCs w:val="28"/>
          <w:lang w:val="en-GB" w:eastAsia="en-US"/>
        </w:rPr>
        <w:t xml:space="preserve"> </w:t>
      </w:r>
    </w:p>
    <w:p w:rsidR="00CC0573" w:rsidRPr="00DE2A0E" w:rsidRDefault="00CC0573" w:rsidP="00B7684B">
      <w:pPr>
        <w:autoSpaceDE w:val="0"/>
        <w:autoSpaceDN w:val="0"/>
        <w:adjustRightInd w:val="0"/>
        <w:spacing w:after="0" w:line="360" w:lineRule="auto"/>
        <w:ind w:firstLine="425"/>
        <w:jc w:val="both"/>
        <w:rPr>
          <w:rFonts w:ascii="Times New Roman" w:eastAsiaTheme="minorHAnsi" w:hAnsi="Times New Roman"/>
          <w:sz w:val="24"/>
          <w:szCs w:val="24"/>
          <w:lang w:val="en-GB" w:eastAsia="en-US"/>
        </w:rPr>
      </w:pPr>
    </w:p>
    <w:p w:rsidR="00B7684B" w:rsidRPr="00DE2A0E" w:rsidRDefault="00456F3C" w:rsidP="00B7684B">
      <w:pPr>
        <w:autoSpaceDE w:val="0"/>
        <w:autoSpaceDN w:val="0"/>
        <w:adjustRightInd w:val="0"/>
        <w:spacing w:after="0" w:line="360" w:lineRule="auto"/>
        <w:ind w:firstLine="425"/>
        <w:jc w:val="both"/>
        <w:rPr>
          <w:rFonts w:ascii="Times New Roman" w:eastAsiaTheme="minorHAnsi" w:hAnsi="Times New Roman"/>
          <w:sz w:val="24"/>
          <w:szCs w:val="24"/>
          <w:lang w:val="en-GB" w:eastAsia="en-US"/>
        </w:rPr>
      </w:pPr>
      <w:r>
        <w:rPr>
          <w:rFonts w:ascii="Times New Roman" w:eastAsiaTheme="minorHAnsi" w:hAnsi="Times New Roman"/>
          <w:sz w:val="24"/>
          <w:szCs w:val="24"/>
          <w:lang w:val="en-GB" w:eastAsia="en-US"/>
        </w:rPr>
        <w:t>The Faculty has to seek to become a</w:t>
      </w:r>
      <w:r w:rsidR="00B72683">
        <w:rPr>
          <w:rFonts w:ascii="Times New Roman" w:eastAsiaTheme="minorHAnsi" w:hAnsi="Times New Roman"/>
          <w:sz w:val="24"/>
          <w:szCs w:val="24"/>
          <w:lang w:val="en-GB" w:eastAsia="en-US"/>
        </w:rPr>
        <w:t xml:space="preserve">n integrated system that uses </w:t>
      </w:r>
      <w:r w:rsidR="003179A6">
        <w:rPr>
          <w:rFonts w:ascii="Times New Roman" w:eastAsiaTheme="minorHAnsi" w:hAnsi="Times New Roman"/>
          <w:sz w:val="24"/>
          <w:szCs w:val="24"/>
          <w:lang w:val="en-GB" w:eastAsia="en-US"/>
        </w:rPr>
        <w:t>the</w:t>
      </w:r>
      <w:r w:rsidR="00B72683">
        <w:rPr>
          <w:rFonts w:ascii="Times New Roman" w:eastAsiaTheme="minorHAnsi" w:hAnsi="Times New Roman"/>
          <w:sz w:val="24"/>
          <w:szCs w:val="24"/>
          <w:lang w:val="en-GB" w:eastAsia="en-US"/>
        </w:rPr>
        <w:t xml:space="preserve"> best </w:t>
      </w:r>
      <w:r w:rsidR="003179A6">
        <w:rPr>
          <w:rFonts w:ascii="Times New Roman" w:eastAsiaTheme="minorHAnsi" w:hAnsi="Times New Roman"/>
          <w:sz w:val="24"/>
          <w:szCs w:val="24"/>
          <w:lang w:val="en-GB" w:eastAsia="en-US"/>
        </w:rPr>
        <w:t xml:space="preserve">available </w:t>
      </w:r>
      <w:r w:rsidR="00B72683">
        <w:rPr>
          <w:rFonts w:ascii="Times New Roman" w:eastAsiaTheme="minorHAnsi" w:hAnsi="Times New Roman"/>
          <w:sz w:val="24"/>
          <w:szCs w:val="24"/>
          <w:lang w:val="en-GB" w:eastAsia="en-US"/>
        </w:rPr>
        <w:t>own potential based on knowledge and experience, seeking to implement the mission in an efficient and successful way, modern management methods and instruments. It is assumed that this will be possible upon the intr</w:t>
      </w:r>
      <w:r w:rsidR="003C2E2E">
        <w:rPr>
          <w:rFonts w:ascii="Times New Roman" w:eastAsiaTheme="minorHAnsi" w:hAnsi="Times New Roman"/>
          <w:sz w:val="24"/>
          <w:szCs w:val="24"/>
          <w:lang w:val="en-GB" w:eastAsia="en-US"/>
        </w:rPr>
        <w:t xml:space="preserve">oduction </w:t>
      </w:r>
      <w:r w:rsidR="00B72683">
        <w:rPr>
          <w:rFonts w:ascii="Times New Roman" w:eastAsiaTheme="minorHAnsi" w:hAnsi="Times New Roman"/>
          <w:sz w:val="24"/>
          <w:szCs w:val="24"/>
          <w:lang w:val="en-GB" w:eastAsia="en-US"/>
        </w:rPr>
        <w:t xml:space="preserve">of strategic management of the Faculty at first, by enhancing </w:t>
      </w:r>
      <w:r w:rsidR="007428E0">
        <w:rPr>
          <w:rFonts w:ascii="Times New Roman" w:eastAsiaTheme="minorHAnsi" w:hAnsi="Times New Roman"/>
          <w:sz w:val="24"/>
          <w:szCs w:val="24"/>
          <w:lang w:val="en-GB" w:eastAsia="en-US"/>
        </w:rPr>
        <w:t xml:space="preserve">work </w:t>
      </w:r>
      <w:r w:rsidR="00B72683">
        <w:rPr>
          <w:rFonts w:ascii="Times New Roman" w:eastAsiaTheme="minorHAnsi" w:hAnsi="Times New Roman"/>
          <w:sz w:val="24"/>
          <w:szCs w:val="24"/>
          <w:lang w:val="en-GB" w:eastAsia="en-US"/>
        </w:rPr>
        <w:t xml:space="preserve">efficiency of </w:t>
      </w:r>
      <w:r w:rsidR="003C2E2E">
        <w:rPr>
          <w:rFonts w:ascii="Times New Roman" w:eastAsiaTheme="minorHAnsi" w:hAnsi="Times New Roman"/>
          <w:sz w:val="24"/>
          <w:szCs w:val="24"/>
          <w:lang w:val="en-GB" w:eastAsia="en-US"/>
        </w:rPr>
        <w:t xml:space="preserve">the </w:t>
      </w:r>
      <w:r w:rsidR="00B72683">
        <w:rPr>
          <w:rFonts w:ascii="Times New Roman" w:eastAsiaTheme="minorHAnsi" w:hAnsi="Times New Roman"/>
          <w:sz w:val="24"/>
          <w:szCs w:val="24"/>
          <w:lang w:val="en-GB" w:eastAsia="en-US"/>
        </w:rPr>
        <w:t>Faculty</w:t>
      </w:r>
      <w:r w:rsidR="007428E0">
        <w:rPr>
          <w:rFonts w:ascii="Times New Roman" w:eastAsiaTheme="minorHAnsi" w:hAnsi="Times New Roman"/>
          <w:sz w:val="24"/>
          <w:szCs w:val="24"/>
          <w:lang w:val="en-GB" w:eastAsia="en-US"/>
        </w:rPr>
        <w:t xml:space="preserve">’s administration </w:t>
      </w:r>
      <w:r w:rsidR="003C2E2E">
        <w:rPr>
          <w:rFonts w:ascii="Times New Roman" w:eastAsiaTheme="minorHAnsi" w:hAnsi="Times New Roman"/>
          <w:sz w:val="24"/>
          <w:szCs w:val="24"/>
          <w:lang w:val="en-GB" w:eastAsia="en-US"/>
        </w:rPr>
        <w:t>and other organizational units</w:t>
      </w:r>
      <w:r w:rsidR="00B72683">
        <w:rPr>
          <w:rFonts w:ascii="Times New Roman" w:eastAsiaTheme="minorHAnsi" w:hAnsi="Times New Roman"/>
          <w:sz w:val="24"/>
          <w:szCs w:val="24"/>
          <w:lang w:val="en-GB" w:eastAsia="en-US"/>
        </w:rPr>
        <w:t xml:space="preserve">. It is also necessary to </w:t>
      </w:r>
      <w:r w:rsidR="00DC5A72">
        <w:rPr>
          <w:rFonts w:ascii="Times New Roman" w:eastAsiaTheme="minorHAnsi" w:hAnsi="Times New Roman"/>
          <w:sz w:val="24"/>
          <w:szCs w:val="24"/>
          <w:lang w:val="en-GB" w:eastAsia="en-US"/>
        </w:rPr>
        <w:t xml:space="preserve">improve a </w:t>
      </w:r>
      <w:r w:rsidR="007428E0">
        <w:rPr>
          <w:rFonts w:ascii="Times New Roman" w:eastAsiaTheme="minorHAnsi" w:hAnsi="Times New Roman"/>
          <w:sz w:val="24"/>
          <w:szCs w:val="24"/>
          <w:lang w:val="en-GB" w:eastAsia="en-US"/>
        </w:rPr>
        <w:t>financ</w:t>
      </w:r>
      <w:r w:rsidR="007428E0">
        <w:rPr>
          <w:rFonts w:ascii="Times New Roman" w:eastAsiaTheme="minorHAnsi" w:hAnsi="Times New Roman"/>
          <w:sz w:val="24"/>
          <w:szCs w:val="24"/>
          <w:lang w:val="en-GB" w:eastAsia="en-US"/>
        </w:rPr>
        <w:t xml:space="preserve">ial </w:t>
      </w:r>
      <w:r w:rsidR="007428E0">
        <w:rPr>
          <w:rFonts w:ascii="Times New Roman" w:eastAsiaTheme="minorHAnsi" w:hAnsi="Times New Roman"/>
          <w:sz w:val="24"/>
          <w:szCs w:val="24"/>
          <w:lang w:val="en-GB" w:eastAsia="en-US"/>
        </w:rPr>
        <w:t>management</w:t>
      </w:r>
      <w:r w:rsidR="007428E0">
        <w:rPr>
          <w:rFonts w:ascii="Times New Roman" w:eastAsiaTheme="minorHAnsi" w:hAnsi="Times New Roman"/>
          <w:sz w:val="24"/>
          <w:szCs w:val="24"/>
          <w:lang w:val="en-GB" w:eastAsia="en-US"/>
        </w:rPr>
        <w:t xml:space="preserve"> </w:t>
      </w:r>
      <w:r w:rsidR="00DC5A72">
        <w:rPr>
          <w:rFonts w:ascii="Times New Roman" w:eastAsiaTheme="minorHAnsi" w:hAnsi="Times New Roman"/>
          <w:sz w:val="24"/>
          <w:szCs w:val="24"/>
          <w:lang w:val="en-GB" w:eastAsia="en-US"/>
        </w:rPr>
        <w:t>system</w:t>
      </w:r>
      <w:r w:rsidR="00B7684B" w:rsidRPr="00DE2A0E">
        <w:rPr>
          <w:rFonts w:ascii="Times New Roman" w:eastAsiaTheme="minorHAnsi" w:hAnsi="Times New Roman"/>
          <w:sz w:val="24"/>
          <w:szCs w:val="24"/>
          <w:lang w:val="en-GB" w:eastAsia="en-US"/>
        </w:rPr>
        <w:t>.</w:t>
      </w:r>
    </w:p>
    <w:p w:rsidR="00B7684B" w:rsidRPr="00B72683" w:rsidRDefault="0070252E" w:rsidP="004A02D6">
      <w:pPr>
        <w:pStyle w:val="ListParagraph"/>
        <w:numPr>
          <w:ilvl w:val="0"/>
          <w:numId w:val="18"/>
        </w:numPr>
        <w:autoSpaceDE w:val="0"/>
        <w:autoSpaceDN w:val="0"/>
        <w:adjustRightInd w:val="0"/>
        <w:spacing w:after="0" w:line="360" w:lineRule="auto"/>
        <w:jc w:val="both"/>
        <w:rPr>
          <w:rFonts w:ascii="Times New Roman" w:eastAsiaTheme="minorHAnsi" w:hAnsi="Times New Roman"/>
          <w:b/>
          <w:sz w:val="24"/>
          <w:szCs w:val="24"/>
          <w:lang w:val="en-GB" w:eastAsia="en-US"/>
        </w:rPr>
      </w:pPr>
      <w:r w:rsidRPr="00DE2A0E">
        <w:rPr>
          <w:rFonts w:ascii="Times New Roman" w:eastAsiaTheme="minorHAnsi" w:hAnsi="Times New Roman"/>
          <w:b/>
          <w:sz w:val="24"/>
          <w:szCs w:val="24"/>
          <w:lang w:val="en-GB" w:eastAsia="en-US"/>
        </w:rPr>
        <w:t>ACTIVITY GOAL</w:t>
      </w:r>
      <w:r w:rsidR="00B7684B" w:rsidRPr="00DE2A0E">
        <w:rPr>
          <w:rFonts w:ascii="Times New Roman" w:eastAsiaTheme="minorHAnsi" w:hAnsi="Times New Roman"/>
          <w:b/>
          <w:sz w:val="24"/>
          <w:szCs w:val="24"/>
          <w:lang w:val="en-GB" w:eastAsia="en-US"/>
        </w:rPr>
        <w:t xml:space="preserve"> 3.1.</w:t>
      </w:r>
      <w:r w:rsidR="00B7684B" w:rsidRPr="00DE2A0E">
        <w:rPr>
          <w:rFonts w:ascii="Times New Roman" w:eastAsiaTheme="minorHAnsi" w:hAnsi="Times New Roman"/>
          <w:sz w:val="24"/>
          <w:szCs w:val="24"/>
          <w:lang w:val="en-GB" w:eastAsia="en-US"/>
        </w:rPr>
        <w:t xml:space="preserve"> </w:t>
      </w:r>
      <w:r w:rsidR="00B72683">
        <w:rPr>
          <w:rFonts w:ascii="Times New Roman" w:eastAsiaTheme="minorHAnsi" w:hAnsi="Times New Roman"/>
          <w:sz w:val="24"/>
          <w:szCs w:val="24"/>
          <w:lang w:val="en-GB" w:eastAsia="en-US"/>
        </w:rPr>
        <w:t>–</w:t>
      </w:r>
      <w:r w:rsidR="00B7684B" w:rsidRPr="00DE2A0E">
        <w:rPr>
          <w:rFonts w:ascii="Times New Roman" w:eastAsiaTheme="minorHAnsi" w:hAnsi="Times New Roman"/>
          <w:sz w:val="24"/>
          <w:szCs w:val="24"/>
          <w:lang w:val="en-GB" w:eastAsia="en-US"/>
        </w:rPr>
        <w:t xml:space="preserve"> </w:t>
      </w:r>
      <w:r w:rsidR="00B72683" w:rsidRPr="00B72683">
        <w:rPr>
          <w:rFonts w:ascii="Times New Roman" w:eastAsiaTheme="minorHAnsi" w:hAnsi="Times New Roman"/>
          <w:b/>
          <w:sz w:val="24"/>
          <w:szCs w:val="24"/>
          <w:lang w:val="en-GB" w:eastAsia="en-US"/>
        </w:rPr>
        <w:t xml:space="preserve">IMPLEMENTATION OF </w:t>
      </w:r>
      <w:r w:rsidR="007428E0">
        <w:rPr>
          <w:rFonts w:ascii="Times New Roman" w:eastAsiaTheme="minorHAnsi" w:hAnsi="Times New Roman"/>
          <w:b/>
          <w:sz w:val="24"/>
          <w:szCs w:val="24"/>
          <w:lang w:val="en-GB" w:eastAsia="en-US"/>
        </w:rPr>
        <w:t>STRATEGIC</w:t>
      </w:r>
      <w:r w:rsidR="00B72683" w:rsidRPr="00B72683">
        <w:rPr>
          <w:rFonts w:ascii="Times New Roman" w:eastAsiaTheme="minorHAnsi" w:hAnsi="Times New Roman"/>
          <w:b/>
          <w:sz w:val="24"/>
          <w:szCs w:val="24"/>
          <w:lang w:val="en-GB" w:eastAsia="en-US"/>
        </w:rPr>
        <w:t xml:space="preserve"> MANAGEMENT OF THE SCHOOL</w:t>
      </w:r>
      <w:r w:rsidR="00DC5A72">
        <w:rPr>
          <w:rFonts w:ascii="Times New Roman" w:eastAsiaTheme="minorHAnsi" w:hAnsi="Times New Roman"/>
          <w:b/>
          <w:sz w:val="24"/>
          <w:szCs w:val="24"/>
          <w:lang w:val="en-GB" w:eastAsia="en-US"/>
        </w:rPr>
        <w:t xml:space="preserve"> </w:t>
      </w:r>
    </w:p>
    <w:p w:rsidR="00B7684B" w:rsidRPr="00DE2A0E" w:rsidRDefault="0070252E" w:rsidP="00B7684B">
      <w:pPr>
        <w:pStyle w:val="ListParagraph"/>
        <w:numPr>
          <w:ilvl w:val="0"/>
          <w:numId w:val="17"/>
        </w:numPr>
        <w:autoSpaceDE w:val="0"/>
        <w:autoSpaceDN w:val="0"/>
        <w:adjustRightInd w:val="0"/>
        <w:spacing w:after="0" w:line="360" w:lineRule="auto"/>
        <w:ind w:left="1775" w:hanging="357"/>
        <w:jc w:val="both"/>
        <w:rPr>
          <w:rFonts w:ascii="Times New Roman" w:hAnsi="Times New Roman"/>
          <w:b/>
          <w:sz w:val="24"/>
          <w:szCs w:val="24"/>
          <w:lang w:val="en-GB" w:eastAsia="en-US"/>
        </w:rPr>
      </w:pPr>
      <w:r w:rsidRPr="00DE2A0E">
        <w:rPr>
          <w:rFonts w:ascii="Times New Roman" w:eastAsiaTheme="minorHAnsi" w:hAnsi="Times New Roman"/>
          <w:sz w:val="24"/>
          <w:szCs w:val="24"/>
          <w:lang w:val="en-GB" w:eastAsia="en-US"/>
        </w:rPr>
        <w:t>Partial goal</w:t>
      </w:r>
      <w:r w:rsidR="00B7684B" w:rsidRPr="00DE2A0E">
        <w:rPr>
          <w:rFonts w:ascii="Times New Roman" w:eastAsiaTheme="minorHAnsi" w:hAnsi="Times New Roman"/>
          <w:sz w:val="24"/>
          <w:szCs w:val="24"/>
          <w:lang w:val="en-GB" w:eastAsia="en-US"/>
        </w:rPr>
        <w:t xml:space="preserve"> 3.1.1. </w:t>
      </w:r>
      <w:r w:rsidR="00AB336C" w:rsidRPr="00DE2A0E">
        <w:rPr>
          <w:rFonts w:ascii="Times New Roman" w:eastAsiaTheme="minorHAnsi" w:hAnsi="Times New Roman"/>
          <w:sz w:val="24"/>
          <w:szCs w:val="24"/>
          <w:lang w:val="en-GB" w:eastAsia="en-US"/>
        </w:rPr>
        <w:t>–</w:t>
      </w:r>
      <w:r w:rsidR="00B7684B" w:rsidRPr="00DE2A0E">
        <w:rPr>
          <w:rFonts w:ascii="Times New Roman" w:eastAsiaTheme="minorHAnsi" w:hAnsi="Times New Roman"/>
          <w:sz w:val="24"/>
          <w:szCs w:val="24"/>
          <w:lang w:val="en-GB" w:eastAsia="en-US"/>
        </w:rPr>
        <w:t xml:space="preserve"> </w:t>
      </w:r>
      <w:r w:rsidR="00B72683">
        <w:rPr>
          <w:rFonts w:ascii="Times New Roman" w:eastAsiaTheme="minorHAnsi" w:hAnsi="Times New Roman"/>
          <w:sz w:val="24"/>
          <w:szCs w:val="24"/>
          <w:lang w:val="en-GB" w:eastAsia="en-US"/>
        </w:rPr>
        <w:t>To prepare a Faculty</w:t>
      </w:r>
      <w:r w:rsidR="00DC5A72">
        <w:rPr>
          <w:rFonts w:ascii="Times New Roman" w:eastAsiaTheme="minorHAnsi" w:hAnsi="Times New Roman"/>
          <w:sz w:val="24"/>
          <w:szCs w:val="24"/>
          <w:lang w:val="en-GB" w:eastAsia="en-US"/>
        </w:rPr>
        <w:t xml:space="preserve"> </w:t>
      </w:r>
      <w:r w:rsidR="00B72683">
        <w:rPr>
          <w:rFonts w:ascii="Times New Roman" w:eastAsiaTheme="minorHAnsi" w:hAnsi="Times New Roman"/>
          <w:sz w:val="24"/>
          <w:szCs w:val="24"/>
          <w:lang w:val="en-GB" w:eastAsia="en-US"/>
        </w:rPr>
        <w:t>development strategy</w:t>
      </w:r>
      <w:r w:rsidR="00B72683" w:rsidRPr="00DE2A0E">
        <w:rPr>
          <w:rFonts w:ascii="Times New Roman" w:hAnsi="Times New Roman"/>
          <w:sz w:val="24"/>
          <w:szCs w:val="24"/>
          <w:lang w:val="en-GB"/>
        </w:rPr>
        <w:t xml:space="preserve"> </w:t>
      </w:r>
      <w:r w:rsidR="00B72683">
        <w:rPr>
          <w:rFonts w:ascii="Times New Roman" w:hAnsi="Times New Roman"/>
          <w:sz w:val="24"/>
          <w:szCs w:val="24"/>
          <w:lang w:val="en-GB"/>
        </w:rPr>
        <w:t xml:space="preserve">for </w:t>
      </w:r>
      <w:r w:rsidR="00B7684B" w:rsidRPr="00DE2A0E">
        <w:rPr>
          <w:rFonts w:ascii="Times New Roman" w:hAnsi="Times New Roman"/>
          <w:sz w:val="24"/>
          <w:szCs w:val="24"/>
          <w:lang w:val="en-GB"/>
        </w:rPr>
        <w:t>2015-2024</w:t>
      </w:r>
      <w:r w:rsidR="00B7684B" w:rsidRPr="00DE2A0E">
        <w:rPr>
          <w:rFonts w:ascii="Times New Roman" w:eastAsiaTheme="minorHAnsi" w:hAnsi="Times New Roman"/>
          <w:sz w:val="24"/>
          <w:szCs w:val="24"/>
          <w:lang w:val="en-GB" w:eastAsia="en-US"/>
        </w:rPr>
        <w:t xml:space="preserve">; </w:t>
      </w:r>
    </w:p>
    <w:p w:rsidR="00B7684B" w:rsidRPr="00DE2A0E" w:rsidRDefault="0070252E" w:rsidP="00B7684B">
      <w:pPr>
        <w:pStyle w:val="ListParagraph"/>
        <w:numPr>
          <w:ilvl w:val="0"/>
          <w:numId w:val="17"/>
        </w:numPr>
        <w:autoSpaceDE w:val="0"/>
        <w:autoSpaceDN w:val="0"/>
        <w:adjustRightInd w:val="0"/>
        <w:spacing w:after="0" w:line="360" w:lineRule="auto"/>
        <w:ind w:left="1775" w:hanging="357"/>
        <w:jc w:val="both"/>
        <w:rPr>
          <w:rFonts w:ascii="Times New Roman" w:hAnsi="Times New Roman"/>
          <w:b/>
          <w:sz w:val="24"/>
          <w:szCs w:val="24"/>
          <w:lang w:val="en-GB" w:eastAsia="en-US"/>
        </w:rPr>
      </w:pPr>
      <w:r w:rsidRPr="00DE2A0E">
        <w:rPr>
          <w:rFonts w:ascii="Times New Roman" w:eastAsiaTheme="minorHAnsi" w:hAnsi="Times New Roman"/>
          <w:sz w:val="24"/>
          <w:szCs w:val="24"/>
          <w:lang w:val="en-GB" w:eastAsia="en-US"/>
        </w:rPr>
        <w:t>Partial goal</w:t>
      </w:r>
      <w:r w:rsidR="00B7684B" w:rsidRPr="00DE2A0E">
        <w:rPr>
          <w:rFonts w:ascii="Times New Roman" w:eastAsiaTheme="minorHAnsi" w:hAnsi="Times New Roman"/>
          <w:sz w:val="24"/>
          <w:szCs w:val="24"/>
          <w:lang w:val="en-GB" w:eastAsia="en-US"/>
        </w:rPr>
        <w:t xml:space="preserve"> 3.1.2. </w:t>
      </w:r>
      <w:r w:rsidR="00AB336C" w:rsidRPr="00DE2A0E">
        <w:rPr>
          <w:rFonts w:ascii="Times New Roman" w:eastAsiaTheme="minorHAnsi" w:hAnsi="Times New Roman"/>
          <w:sz w:val="24"/>
          <w:szCs w:val="24"/>
          <w:lang w:val="en-GB" w:eastAsia="en-US"/>
        </w:rPr>
        <w:t>–</w:t>
      </w:r>
      <w:r w:rsidR="00B7684B" w:rsidRPr="00DE2A0E">
        <w:rPr>
          <w:rFonts w:ascii="Times New Roman" w:eastAsiaTheme="minorHAnsi" w:hAnsi="Times New Roman"/>
          <w:sz w:val="24"/>
          <w:szCs w:val="24"/>
          <w:lang w:val="en-GB" w:eastAsia="en-US"/>
        </w:rPr>
        <w:t xml:space="preserve"> </w:t>
      </w:r>
      <w:r w:rsidR="00B72683">
        <w:rPr>
          <w:rFonts w:ascii="Times New Roman" w:eastAsiaTheme="minorHAnsi" w:hAnsi="Times New Roman"/>
          <w:sz w:val="24"/>
          <w:szCs w:val="24"/>
          <w:lang w:val="en-GB" w:eastAsia="en-US"/>
        </w:rPr>
        <w:t xml:space="preserve">To prepare a system for implementing and monitoring the Faculty development strategy for </w:t>
      </w:r>
      <w:r w:rsidR="00B7684B" w:rsidRPr="00DE2A0E">
        <w:rPr>
          <w:rFonts w:ascii="Times New Roman" w:hAnsi="Times New Roman"/>
          <w:sz w:val="24"/>
          <w:szCs w:val="24"/>
          <w:lang w:val="en-GB"/>
        </w:rPr>
        <w:t>2015-2024</w:t>
      </w:r>
      <w:r w:rsidR="00B7684B" w:rsidRPr="00DE2A0E">
        <w:rPr>
          <w:rFonts w:ascii="Times New Roman" w:eastAsiaTheme="minorHAnsi" w:hAnsi="Times New Roman"/>
          <w:sz w:val="24"/>
          <w:szCs w:val="24"/>
          <w:lang w:val="en-GB" w:eastAsia="en-US"/>
        </w:rPr>
        <w:t>.</w:t>
      </w:r>
    </w:p>
    <w:p w:rsidR="00B7684B" w:rsidRPr="00DE2A0E" w:rsidRDefault="00B7684B" w:rsidP="00B7684B">
      <w:pPr>
        <w:pStyle w:val="ListParagraph"/>
        <w:autoSpaceDE w:val="0"/>
        <w:autoSpaceDN w:val="0"/>
        <w:adjustRightInd w:val="0"/>
        <w:spacing w:after="0" w:line="360" w:lineRule="auto"/>
        <w:ind w:left="1775"/>
        <w:jc w:val="both"/>
        <w:rPr>
          <w:rFonts w:ascii="Times New Roman" w:hAnsi="Times New Roman"/>
          <w:b/>
          <w:sz w:val="24"/>
          <w:szCs w:val="24"/>
          <w:lang w:val="en-GB" w:eastAsia="en-US"/>
        </w:rPr>
      </w:pPr>
    </w:p>
    <w:p w:rsidR="00B7684B" w:rsidRPr="00DE2A0E" w:rsidRDefault="00B7684B" w:rsidP="0052728F">
      <w:pPr>
        <w:pStyle w:val="ListParagraph"/>
        <w:numPr>
          <w:ilvl w:val="0"/>
          <w:numId w:val="18"/>
        </w:numPr>
        <w:autoSpaceDE w:val="0"/>
        <w:autoSpaceDN w:val="0"/>
        <w:adjustRightInd w:val="0"/>
        <w:spacing w:after="0" w:line="360" w:lineRule="auto"/>
        <w:jc w:val="both"/>
        <w:rPr>
          <w:rFonts w:ascii="Times New Roman" w:eastAsiaTheme="minorHAnsi" w:hAnsi="Times New Roman"/>
          <w:b/>
          <w:sz w:val="24"/>
          <w:szCs w:val="24"/>
          <w:lang w:val="en-GB" w:eastAsia="en-US"/>
        </w:rPr>
      </w:pPr>
      <w:r w:rsidRPr="00DE2A0E">
        <w:rPr>
          <w:rFonts w:ascii="Times New Roman" w:eastAsiaTheme="minorHAnsi" w:hAnsi="Times New Roman"/>
          <w:sz w:val="24"/>
          <w:szCs w:val="24"/>
          <w:lang w:val="en-GB" w:eastAsia="en-US"/>
        </w:rPr>
        <w:tab/>
      </w:r>
      <w:r w:rsidR="0070252E" w:rsidRPr="00DE2A0E">
        <w:rPr>
          <w:rFonts w:ascii="Times New Roman" w:eastAsiaTheme="minorHAnsi" w:hAnsi="Times New Roman"/>
          <w:b/>
          <w:sz w:val="24"/>
          <w:szCs w:val="24"/>
          <w:lang w:val="en-GB" w:eastAsia="en-US"/>
        </w:rPr>
        <w:t>ACTIVITY GOAL</w:t>
      </w:r>
      <w:r w:rsidRPr="00DE2A0E">
        <w:rPr>
          <w:rFonts w:ascii="Times New Roman" w:eastAsiaTheme="minorHAnsi" w:hAnsi="Times New Roman"/>
          <w:b/>
          <w:sz w:val="24"/>
          <w:szCs w:val="24"/>
          <w:lang w:val="en-GB" w:eastAsia="en-US"/>
        </w:rPr>
        <w:t xml:space="preserve"> 3.2.</w:t>
      </w:r>
      <w:r w:rsidRPr="00DE2A0E">
        <w:rPr>
          <w:rFonts w:ascii="Times New Roman" w:eastAsiaTheme="minorHAnsi" w:hAnsi="Times New Roman"/>
          <w:sz w:val="24"/>
          <w:szCs w:val="24"/>
          <w:lang w:val="en-GB" w:eastAsia="en-US"/>
        </w:rPr>
        <w:t xml:space="preserve"> </w:t>
      </w:r>
      <w:r w:rsidR="00D35154" w:rsidRPr="00DE2A0E">
        <w:rPr>
          <w:rFonts w:ascii="Times New Roman" w:eastAsiaTheme="minorHAnsi" w:hAnsi="Times New Roman"/>
          <w:sz w:val="24"/>
          <w:szCs w:val="24"/>
          <w:lang w:val="en-GB" w:eastAsia="en-US"/>
        </w:rPr>
        <w:t>–</w:t>
      </w:r>
      <w:r w:rsidRPr="00DE2A0E">
        <w:rPr>
          <w:rFonts w:ascii="Times New Roman" w:eastAsiaTheme="minorHAnsi" w:hAnsi="Times New Roman"/>
          <w:sz w:val="24"/>
          <w:szCs w:val="24"/>
          <w:lang w:val="en-GB" w:eastAsia="en-US"/>
        </w:rPr>
        <w:t xml:space="preserve"> </w:t>
      </w:r>
      <w:r w:rsidR="00B05F1C" w:rsidRPr="00B05F1C">
        <w:rPr>
          <w:rFonts w:ascii="Times New Roman" w:eastAsiaTheme="minorHAnsi" w:hAnsi="Times New Roman"/>
          <w:b/>
          <w:sz w:val="24"/>
          <w:szCs w:val="24"/>
          <w:lang w:val="en-GB" w:eastAsia="en-US"/>
        </w:rPr>
        <w:t>ENHANCING WORK EFFICIENCY OF THE FACULTY’S ADMINISTRATION AND OTHER ORGANIZATIONAL UNITS</w:t>
      </w:r>
      <w:r w:rsidR="00DC5A72">
        <w:rPr>
          <w:rFonts w:ascii="Times New Roman" w:eastAsiaTheme="minorHAnsi" w:hAnsi="Times New Roman"/>
          <w:sz w:val="24"/>
          <w:szCs w:val="24"/>
          <w:lang w:val="en-GB" w:eastAsia="en-US"/>
        </w:rPr>
        <w:t xml:space="preserve"> </w:t>
      </w:r>
    </w:p>
    <w:p w:rsidR="00B7684B" w:rsidRPr="00DE2A0E" w:rsidRDefault="0070252E" w:rsidP="00B7684B">
      <w:pPr>
        <w:pStyle w:val="ListParagraph"/>
        <w:numPr>
          <w:ilvl w:val="0"/>
          <w:numId w:val="17"/>
        </w:numPr>
        <w:autoSpaceDE w:val="0"/>
        <w:autoSpaceDN w:val="0"/>
        <w:adjustRightInd w:val="0"/>
        <w:spacing w:after="0" w:line="360" w:lineRule="auto"/>
        <w:ind w:left="1775" w:hanging="357"/>
        <w:jc w:val="both"/>
        <w:rPr>
          <w:rFonts w:ascii="Times New Roman" w:hAnsi="Times New Roman"/>
          <w:b/>
          <w:sz w:val="24"/>
          <w:szCs w:val="24"/>
          <w:lang w:val="en-GB" w:eastAsia="en-US"/>
        </w:rPr>
      </w:pPr>
      <w:r w:rsidRPr="00DE2A0E">
        <w:rPr>
          <w:rFonts w:ascii="Times New Roman" w:eastAsiaTheme="minorHAnsi" w:hAnsi="Times New Roman"/>
          <w:sz w:val="24"/>
          <w:szCs w:val="24"/>
          <w:lang w:val="en-GB" w:eastAsia="en-US"/>
        </w:rPr>
        <w:t>Partial goal</w:t>
      </w:r>
      <w:r w:rsidR="00B7684B" w:rsidRPr="00DE2A0E">
        <w:rPr>
          <w:rFonts w:ascii="Times New Roman" w:eastAsiaTheme="minorHAnsi" w:hAnsi="Times New Roman"/>
          <w:sz w:val="24"/>
          <w:szCs w:val="24"/>
          <w:lang w:val="en-GB" w:eastAsia="en-US"/>
        </w:rPr>
        <w:t xml:space="preserve"> 3.2.1. </w:t>
      </w:r>
      <w:r w:rsidR="00BC3898" w:rsidRPr="00DE2A0E">
        <w:rPr>
          <w:rFonts w:ascii="Times New Roman" w:eastAsiaTheme="minorHAnsi" w:hAnsi="Times New Roman"/>
          <w:sz w:val="24"/>
          <w:szCs w:val="24"/>
          <w:lang w:val="en-GB" w:eastAsia="en-US"/>
        </w:rPr>
        <w:t>–</w:t>
      </w:r>
      <w:r w:rsidR="00B7684B" w:rsidRPr="00DE2A0E">
        <w:rPr>
          <w:rFonts w:ascii="Times New Roman" w:eastAsiaTheme="minorHAnsi" w:hAnsi="Times New Roman"/>
          <w:sz w:val="24"/>
          <w:szCs w:val="24"/>
          <w:lang w:val="en-GB" w:eastAsia="en-US"/>
        </w:rPr>
        <w:t xml:space="preserve"> </w:t>
      </w:r>
      <w:r w:rsidR="00B05F1C">
        <w:rPr>
          <w:rFonts w:ascii="Times New Roman" w:eastAsiaTheme="minorHAnsi" w:hAnsi="Times New Roman"/>
          <w:sz w:val="24"/>
          <w:szCs w:val="24"/>
          <w:lang w:val="en-GB" w:eastAsia="en-US"/>
        </w:rPr>
        <w:t>To implement modern methods, ways and solutions in the management field</w:t>
      </w:r>
      <w:r w:rsidR="00B7684B" w:rsidRPr="00DE2A0E">
        <w:rPr>
          <w:rFonts w:ascii="Times New Roman" w:eastAsiaTheme="minorHAnsi" w:hAnsi="Times New Roman"/>
          <w:sz w:val="24"/>
          <w:szCs w:val="24"/>
          <w:lang w:val="en-GB" w:eastAsia="en-US"/>
        </w:rPr>
        <w:t xml:space="preserve">; </w:t>
      </w:r>
    </w:p>
    <w:p w:rsidR="00B7684B" w:rsidRPr="00DE2A0E" w:rsidRDefault="0070252E" w:rsidP="00B7684B">
      <w:pPr>
        <w:pStyle w:val="ListParagraph"/>
        <w:numPr>
          <w:ilvl w:val="0"/>
          <w:numId w:val="17"/>
        </w:numPr>
        <w:autoSpaceDE w:val="0"/>
        <w:autoSpaceDN w:val="0"/>
        <w:adjustRightInd w:val="0"/>
        <w:spacing w:after="0" w:line="360" w:lineRule="auto"/>
        <w:ind w:left="1775" w:hanging="357"/>
        <w:jc w:val="both"/>
        <w:rPr>
          <w:rFonts w:ascii="Times New Roman" w:hAnsi="Times New Roman"/>
          <w:b/>
          <w:sz w:val="24"/>
          <w:szCs w:val="24"/>
          <w:lang w:val="en-GB" w:eastAsia="en-US"/>
        </w:rPr>
      </w:pPr>
      <w:r w:rsidRPr="00DE2A0E">
        <w:rPr>
          <w:rFonts w:ascii="Times New Roman" w:eastAsiaTheme="minorHAnsi" w:hAnsi="Times New Roman"/>
          <w:sz w:val="24"/>
          <w:szCs w:val="24"/>
          <w:lang w:val="en-GB" w:eastAsia="en-US"/>
        </w:rPr>
        <w:t>Partial goal</w:t>
      </w:r>
      <w:r w:rsidR="00B7684B" w:rsidRPr="00DE2A0E">
        <w:rPr>
          <w:rFonts w:ascii="Times New Roman" w:eastAsiaTheme="minorHAnsi" w:hAnsi="Times New Roman"/>
          <w:sz w:val="24"/>
          <w:szCs w:val="24"/>
          <w:lang w:val="en-GB" w:eastAsia="en-US"/>
        </w:rPr>
        <w:t xml:space="preserve"> 3.2.2. </w:t>
      </w:r>
      <w:r w:rsidR="0079259C" w:rsidRPr="00DE2A0E">
        <w:rPr>
          <w:rFonts w:ascii="Times New Roman" w:eastAsiaTheme="minorHAnsi" w:hAnsi="Times New Roman"/>
          <w:sz w:val="24"/>
          <w:szCs w:val="24"/>
          <w:lang w:val="en-GB" w:eastAsia="en-US"/>
        </w:rPr>
        <w:t>–</w:t>
      </w:r>
      <w:r w:rsidR="00B7684B" w:rsidRPr="00DE2A0E">
        <w:rPr>
          <w:rFonts w:ascii="Times New Roman" w:eastAsiaTheme="minorHAnsi" w:hAnsi="Times New Roman"/>
          <w:sz w:val="24"/>
          <w:szCs w:val="24"/>
          <w:lang w:val="en-GB" w:eastAsia="en-US"/>
        </w:rPr>
        <w:t xml:space="preserve"> </w:t>
      </w:r>
      <w:r w:rsidR="00A420A5">
        <w:rPr>
          <w:rFonts w:ascii="Times New Roman" w:eastAsiaTheme="minorHAnsi" w:hAnsi="Times New Roman"/>
          <w:sz w:val="24"/>
          <w:szCs w:val="24"/>
          <w:lang w:val="en-GB" w:eastAsia="en-US"/>
        </w:rPr>
        <w:t xml:space="preserve">To </w:t>
      </w:r>
      <w:r w:rsidR="00DC5A72">
        <w:rPr>
          <w:rFonts w:ascii="Times New Roman" w:eastAsiaTheme="minorHAnsi" w:hAnsi="Times New Roman"/>
          <w:sz w:val="24"/>
          <w:szCs w:val="24"/>
          <w:lang w:val="en-GB" w:eastAsia="en-US"/>
        </w:rPr>
        <w:t>improve a system</w:t>
      </w:r>
      <w:r w:rsidR="00A420A5">
        <w:rPr>
          <w:rFonts w:ascii="Times New Roman" w:eastAsiaTheme="minorHAnsi" w:hAnsi="Times New Roman"/>
          <w:sz w:val="24"/>
          <w:szCs w:val="24"/>
          <w:lang w:val="en-GB" w:eastAsia="en-US"/>
        </w:rPr>
        <w:t xml:space="preserve"> for the development and improvement of professional skills for the</w:t>
      </w:r>
      <w:r w:rsidR="00DC5A72">
        <w:rPr>
          <w:rFonts w:ascii="Times New Roman" w:eastAsiaTheme="minorHAnsi" w:hAnsi="Times New Roman"/>
          <w:sz w:val="24"/>
          <w:szCs w:val="24"/>
          <w:lang w:val="en-GB" w:eastAsia="en-US"/>
        </w:rPr>
        <w:t xml:space="preserve"> </w:t>
      </w:r>
      <w:r w:rsidR="00A420A5">
        <w:rPr>
          <w:rFonts w:ascii="Times New Roman" w:eastAsiaTheme="minorHAnsi" w:hAnsi="Times New Roman"/>
          <w:sz w:val="24"/>
          <w:szCs w:val="24"/>
          <w:lang w:val="en-GB" w:eastAsia="en-US"/>
        </w:rPr>
        <w:t>administration officials</w:t>
      </w:r>
      <w:r w:rsidR="00B7684B" w:rsidRPr="00DE2A0E">
        <w:rPr>
          <w:rFonts w:ascii="Times New Roman" w:eastAsiaTheme="minorHAnsi" w:hAnsi="Times New Roman"/>
          <w:sz w:val="24"/>
          <w:szCs w:val="24"/>
          <w:lang w:val="en-GB" w:eastAsia="en-US"/>
        </w:rPr>
        <w:t>;</w:t>
      </w:r>
    </w:p>
    <w:p w:rsidR="00B7684B" w:rsidRPr="00DE2A0E" w:rsidRDefault="0070252E" w:rsidP="00B7684B">
      <w:pPr>
        <w:pStyle w:val="ListParagraph"/>
        <w:numPr>
          <w:ilvl w:val="0"/>
          <w:numId w:val="17"/>
        </w:numPr>
        <w:autoSpaceDE w:val="0"/>
        <w:autoSpaceDN w:val="0"/>
        <w:adjustRightInd w:val="0"/>
        <w:spacing w:after="0" w:line="360" w:lineRule="auto"/>
        <w:ind w:left="1775" w:hanging="357"/>
        <w:jc w:val="both"/>
        <w:rPr>
          <w:rFonts w:ascii="Times New Roman" w:hAnsi="Times New Roman"/>
          <w:b/>
          <w:sz w:val="24"/>
          <w:szCs w:val="24"/>
          <w:lang w:val="en-GB" w:eastAsia="en-US"/>
        </w:rPr>
      </w:pPr>
      <w:r w:rsidRPr="00DE2A0E">
        <w:rPr>
          <w:rFonts w:ascii="Times New Roman" w:eastAsiaTheme="minorHAnsi" w:hAnsi="Times New Roman"/>
          <w:sz w:val="24"/>
          <w:szCs w:val="24"/>
          <w:lang w:val="en-GB" w:eastAsia="en-US"/>
        </w:rPr>
        <w:lastRenderedPageBreak/>
        <w:t>Partial goal</w:t>
      </w:r>
      <w:r w:rsidR="00B7684B" w:rsidRPr="00DE2A0E">
        <w:rPr>
          <w:rFonts w:ascii="Times New Roman" w:eastAsiaTheme="minorHAnsi" w:hAnsi="Times New Roman"/>
          <w:sz w:val="24"/>
          <w:szCs w:val="24"/>
          <w:lang w:val="en-GB" w:eastAsia="en-US"/>
        </w:rPr>
        <w:t xml:space="preserve"> 3.2.3. </w:t>
      </w:r>
      <w:r w:rsidR="00A420A5">
        <w:rPr>
          <w:rFonts w:ascii="Times New Roman" w:eastAsiaTheme="minorHAnsi" w:hAnsi="Times New Roman"/>
          <w:sz w:val="24"/>
          <w:szCs w:val="24"/>
          <w:lang w:val="en-GB" w:eastAsia="en-US"/>
        </w:rPr>
        <w:t>–</w:t>
      </w:r>
      <w:r w:rsidR="00B7684B" w:rsidRPr="00DE2A0E">
        <w:rPr>
          <w:rFonts w:ascii="Times New Roman" w:eastAsiaTheme="minorHAnsi" w:hAnsi="Times New Roman"/>
          <w:sz w:val="24"/>
          <w:szCs w:val="24"/>
          <w:lang w:val="en-GB" w:eastAsia="en-US"/>
        </w:rPr>
        <w:t xml:space="preserve"> </w:t>
      </w:r>
      <w:r w:rsidR="00A420A5">
        <w:rPr>
          <w:rFonts w:ascii="Times New Roman" w:hAnsi="Times New Roman"/>
          <w:sz w:val="24"/>
          <w:szCs w:val="24"/>
          <w:lang w:val="en-GB"/>
        </w:rPr>
        <w:t>To prepare and to implement an electronic system for assessing the employees’ work</w:t>
      </w:r>
      <w:r w:rsidR="00EC07E3" w:rsidRPr="00DE2A0E">
        <w:rPr>
          <w:rFonts w:ascii="Times New Roman" w:hAnsi="Times New Roman"/>
          <w:sz w:val="24"/>
          <w:szCs w:val="24"/>
          <w:lang w:val="en-GB"/>
        </w:rPr>
        <w:t>;</w:t>
      </w:r>
      <w:r w:rsidR="00B7684B" w:rsidRPr="00DE2A0E">
        <w:rPr>
          <w:rFonts w:ascii="Times New Roman" w:hAnsi="Times New Roman"/>
          <w:sz w:val="24"/>
          <w:szCs w:val="24"/>
          <w:lang w:val="en-GB"/>
        </w:rPr>
        <w:t xml:space="preserve"> </w:t>
      </w:r>
    </w:p>
    <w:p w:rsidR="00B7684B" w:rsidRPr="00DE2A0E" w:rsidRDefault="0070252E" w:rsidP="00B7684B">
      <w:pPr>
        <w:pStyle w:val="ListParagraph"/>
        <w:numPr>
          <w:ilvl w:val="0"/>
          <w:numId w:val="17"/>
        </w:numPr>
        <w:autoSpaceDE w:val="0"/>
        <w:autoSpaceDN w:val="0"/>
        <w:adjustRightInd w:val="0"/>
        <w:spacing w:after="0" w:line="360" w:lineRule="auto"/>
        <w:ind w:left="1775" w:hanging="357"/>
        <w:jc w:val="both"/>
        <w:rPr>
          <w:rFonts w:ascii="Times New Roman" w:hAnsi="Times New Roman"/>
          <w:b/>
          <w:sz w:val="24"/>
          <w:szCs w:val="24"/>
          <w:lang w:val="en-GB" w:eastAsia="en-US"/>
        </w:rPr>
      </w:pPr>
      <w:r w:rsidRPr="00DE2A0E">
        <w:rPr>
          <w:rFonts w:ascii="Times New Roman" w:eastAsiaTheme="minorHAnsi" w:hAnsi="Times New Roman"/>
          <w:sz w:val="24"/>
          <w:szCs w:val="24"/>
          <w:lang w:val="en-GB" w:eastAsia="en-US"/>
        </w:rPr>
        <w:t>Partial goal</w:t>
      </w:r>
      <w:r w:rsidR="00B7684B" w:rsidRPr="00DE2A0E">
        <w:rPr>
          <w:rFonts w:ascii="Times New Roman" w:eastAsiaTheme="minorHAnsi" w:hAnsi="Times New Roman"/>
          <w:sz w:val="24"/>
          <w:szCs w:val="24"/>
          <w:lang w:val="en-GB" w:eastAsia="en-US"/>
        </w:rPr>
        <w:t xml:space="preserve"> 3.2.4. </w:t>
      </w:r>
      <w:r w:rsidR="00CE5631" w:rsidRPr="00DE2A0E">
        <w:rPr>
          <w:rFonts w:ascii="Times New Roman" w:eastAsiaTheme="minorHAnsi" w:hAnsi="Times New Roman"/>
          <w:sz w:val="24"/>
          <w:szCs w:val="24"/>
          <w:lang w:val="en-GB" w:eastAsia="en-US"/>
        </w:rPr>
        <w:t>–</w:t>
      </w:r>
      <w:r w:rsidR="00B7684B" w:rsidRPr="00DE2A0E">
        <w:rPr>
          <w:rFonts w:ascii="Times New Roman" w:eastAsiaTheme="minorHAnsi" w:hAnsi="Times New Roman"/>
          <w:sz w:val="24"/>
          <w:szCs w:val="24"/>
          <w:lang w:val="en-GB" w:eastAsia="en-US"/>
        </w:rPr>
        <w:t xml:space="preserve"> </w:t>
      </w:r>
      <w:r w:rsidR="003D7917">
        <w:rPr>
          <w:rFonts w:ascii="Times New Roman" w:eastAsiaTheme="minorHAnsi" w:hAnsi="Times New Roman"/>
          <w:sz w:val="24"/>
          <w:szCs w:val="24"/>
          <w:lang w:val="en-GB" w:eastAsia="en-US"/>
        </w:rPr>
        <w:t>T</w:t>
      </w:r>
      <w:r w:rsidR="00A420A5">
        <w:rPr>
          <w:rFonts w:ascii="Times New Roman" w:eastAsiaTheme="minorHAnsi" w:hAnsi="Times New Roman"/>
          <w:sz w:val="24"/>
          <w:szCs w:val="24"/>
          <w:lang w:val="en-GB" w:eastAsia="en-US"/>
        </w:rPr>
        <w:t>o implement an electronic document distribution</w:t>
      </w:r>
      <w:r w:rsidR="00CE5631" w:rsidRPr="00DE2A0E">
        <w:rPr>
          <w:rFonts w:ascii="Times New Roman" w:eastAsiaTheme="minorHAnsi" w:hAnsi="Times New Roman"/>
          <w:sz w:val="24"/>
          <w:szCs w:val="24"/>
          <w:lang w:val="en-GB" w:eastAsia="en-US"/>
        </w:rPr>
        <w:t>.</w:t>
      </w:r>
    </w:p>
    <w:p w:rsidR="00B7684B" w:rsidRPr="00DE2A0E" w:rsidRDefault="00B7684B" w:rsidP="00B7684B">
      <w:pPr>
        <w:tabs>
          <w:tab w:val="left" w:pos="967"/>
        </w:tabs>
        <w:rPr>
          <w:rFonts w:ascii="Times New Roman" w:eastAsiaTheme="minorHAnsi" w:hAnsi="Times New Roman"/>
          <w:sz w:val="24"/>
          <w:szCs w:val="24"/>
          <w:lang w:val="en-GB" w:eastAsia="en-US"/>
        </w:rPr>
      </w:pPr>
    </w:p>
    <w:p w:rsidR="00B7684B" w:rsidRPr="00DE2A0E" w:rsidRDefault="0070252E" w:rsidP="00BB1963">
      <w:pPr>
        <w:pStyle w:val="ListParagraph"/>
        <w:numPr>
          <w:ilvl w:val="0"/>
          <w:numId w:val="18"/>
        </w:numPr>
        <w:autoSpaceDE w:val="0"/>
        <w:autoSpaceDN w:val="0"/>
        <w:adjustRightInd w:val="0"/>
        <w:spacing w:after="0" w:line="360" w:lineRule="auto"/>
        <w:jc w:val="both"/>
        <w:rPr>
          <w:rFonts w:ascii="Times New Roman" w:eastAsiaTheme="minorHAnsi" w:hAnsi="Times New Roman"/>
          <w:sz w:val="24"/>
          <w:szCs w:val="24"/>
          <w:lang w:val="en-GB" w:eastAsia="en-US"/>
        </w:rPr>
      </w:pPr>
      <w:r w:rsidRPr="00DE2A0E">
        <w:rPr>
          <w:rFonts w:ascii="Times New Roman" w:eastAsiaTheme="minorHAnsi" w:hAnsi="Times New Roman"/>
          <w:b/>
          <w:sz w:val="24"/>
          <w:szCs w:val="24"/>
          <w:lang w:val="en-GB" w:eastAsia="en-US"/>
        </w:rPr>
        <w:t>ACTIVITY GOAL</w:t>
      </w:r>
      <w:r w:rsidR="00B7684B" w:rsidRPr="00DE2A0E">
        <w:rPr>
          <w:rFonts w:ascii="Times New Roman" w:eastAsiaTheme="minorHAnsi" w:hAnsi="Times New Roman"/>
          <w:b/>
          <w:sz w:val="24"/>
          <w:szCs w:val="24"/>
          <w:lang w:val="en-GB" w:eastAsia="en-US"/>
        </w:rPr>
        <w:t xml:space="preserve"> 3.3.</w:t>
      </w:r>
      <w:r w:rsidR="00B7684B" w:rsidRPr="00DE2A0E">
        <w:rPr>
          <w:rFonts w:ascii="Times New Roman" w:eastAsiaTheme="minorHAnsi" w:hAnsi="Times New Roman"/>
          <w:sz w:val="24"/>
          <w:szCs w:val="24"/>
          <w:lang w:val="en-GB" w:eastAsia="en-US"/>
        </w:rPr>
        <w:t xml:space="preserve"> </w:t>
      </w:r>
      <w:r w:rsidR="00BB1963" w:rsidRPr="00DE2A0E">
        <w:rPr>
          <w:rFonts w:ascii="Times New Roman" w:eastAsiaTheme="minorHAnsi" w:hAnsi="Times New Roman"/>
          <w:b/>
          <w:sz w:val="24"/>
          <w:szCs w:val="24"/>
          <w:lang w:val="en-GB" w:eastAsia="en-US"/>
        </w:rPr>
        <w:t>–</w:t>
      </w:r>
      <w:r w:rsidR="00293BD7" w:rsidRPr="00DE2A0E">
        <w:rPr>
          <w:rFonts w:ascii="Times New Roman" w:eastAsiaTheme="minorHAnsi" w:hAnsi="Times New Roman"/>
          <w:b/>
          <w:sz w:val="24"/>
          <w:szCs w:val="24"/>
          <w:lang w:val="en-GB" w:eastAsia="en-US"/>
        </w:rPr>
        <w:t xml:space="preserve"> </w:t>
      </w:r>
      <w:r w:rsidR="000107B9" w:rsidRPr="00764209">
        <w:rPr>
          <w:rFonts w:ascii="Times New Roman" w:eastAsiaTheme="minorHAnsi" w:hAnsi="Times New Roman"/>
          <w:b/>
          <w:sz w:val="24"/>
          <w:szCs w:val="24"/>
          <w:lang w:val="en-GB" w:eastAsia="en-US"/>
        </w:rPr>
        <w:t xml:space="preserve">DEVELOPMENT OF THE SYSTEM </w:t>
      </w:r>
      <w:r w:rsidR="000107B9">
        <w:rPr>
          <w:rFonts w:ascii="Times New Roman" w:eastAsiaTheme="minorHAnsi" w:hAnsi="Times New Roman"/>
          <w:b/>
          <w:sz w:val="24"/>
          <w:szCs w:val="24"/>
          <w:lang w:val="en-GB" w:eastAsia="en-US"/>
        </w:rPr>
        <w:t xml:space="preserve">FOR </w:t>
      </w:r>
      <w:r w:rsidR="000107B9" w:rsidRPr="00764209">
        <w:rPr>
          <w:rFonts w:ascii="Times New Roman" w:eastAsiaTheme="minorHAnsi" w:hAnsi="Times New Roman"/>
          <w:b/>
          <w:sz w:val="24"/>
          <w:szCs w:val="24"/>
          <w:lang w:val="en-GB" w:eastAsia="en-US"/>
        </w:rPr>
        <w:t>FACULTY’S COMMUNICATION WITH ENVIRONMENT</w:t>
      </w:r>
      <w:r w:rsidR="00AD2B58">
        <w:rPr>
          <w:rFonts w:ascii="Times New Roman" w:eastAsiaTheme="minorHAnsi" w:hAnsi="Times New Roman"/>
          <w:b/>
          <w:sz w:val="24"/>
          <w:szCs w:val="24"/>
          <w:lang w:val="en-GB" w:eastAsia="en-US"/>
        </w:rPr>
        <w:t xml:space="preserve"> </w:t>
      </w:r>
    </w:p>
    <w:p w:rsidR="00B7684B" w:rsidRPr="00DE2A0E" w:rsidRDefault="0070252E" w:rsidP="00B7684B">
      <w:pPr>
        <w:pStyle w:val="ListParagraph"/>
        <w:numPr>
          <w:ilvl w:val="0"/>
          <w:numId w:val="17"/>
        </w:numPr>
        <w:autoSpaceDE w:val="0"/>
        <w:autoSpaceDN w:val="0"/>
        <w:adjustRightInd w:val="0"/>
        <w:spacing w:after="0" w:line="360" w:lineRule="auto"/>
        <w:ind w:left="1775" w:hanging="357"/>
        <w:jc w:val="both"/>
        <w:rPr>
          <w:rFonts w:ascii="Times New Roman" w:hAnsi="Times New Roman"/>
          <w:sz w:val="24"/>
          <w:szCs w:val="24"/>
          <w:lang w:val="en-GB" w:eastAsia="en-US"/>
        </w:rPr>
      </w:pPr>
      <w:r w:rsidRPr="00DE2A0E">
        <w:rPr>
          <w:rFonts w:ascii="Times New Roman" w:eastAsiaTheme="minorHAnsi" w:hAnsi="Times New Roman"/>
          <w:sz w:val="24"/>
          <w:szCs w:val="24"/>
          <w:lang w:val="en-GB" w:eastAsia="en-US"/>
        </w:rPr>
        <w:t>Partial goal</w:t>
      </w:r>
      <w:r w:rsidR="00B7684B" w:rsidRPr="00DE2A0E">
        <w:rPr>
          <w:rFonts w:ascii="Times New Roman" w:eastAsiaTheme="minorHAnsi" w:hAnsi="Times New Roman"/>
          <w:sz w:val="24"/>
          <w:szCs w:val="24"/>
          <w:lang w:val="en-GB" w:eastAsia="en-US"/>
        </w:rPr>
        <w:t xml:space="preserve"> 3.3.1. </w:t>
      </w:r>
      <w:r w:rsidR="001B66F8" w:rsidRPr="00DE2A0E">
        <w:rPr>
          <w:rFonts w:ascii="Times New Roman" w:eastAsiaTheme="minorHAnsi" w:hAnsi="Times New Roman"/>
          <w:sz w:val="24"/>
          <w:szCs w:val="24"/>
          <w:lang w:val="en-GB" w:eastAsia="en-US"/>
        </w:rPr>
        <w:t>–</w:t>
      </w:r>
      <w:r w:rsidR="00B7684B" w:rsidRPr="00DE2A0E">
        <w:rPr>
          <w:rFonts w:ascii="Times New Roman" w:eastAsiaTheme="minorHAnsi" w:hAnsi="Times New Roman"/>
          <w:sz w:val="24"/>
          <w:szCs w:val="24"/>
          <w:lang w:val="en-GB" w:eastAsia="en-US"/>
        </w:rPr>
        <w:t xml:space="preserve"> </w:t>
      </w:r>
      <w:r w:rsidR="003D7917">
        <w:rPr>
          <w:rFonts w:ascii="Times New Roman" w:eastAsiaTheme="minorHAnsi" w:hAnsi="Times New Roman"/>
          <w:sz w:val="24"/>
          <w:szCs w:val="24"/>
          <w:lang w:val="en-GB" w:eastAsia="en-US"/>
        </w:rPr>
        <w:t>To strengthen cooperation with the city and district authorities, as well as business</w:t>
      </w:r>
      <w:r w:rsidR="00B7684B" w:rsidRPr="00DE2A0E">
        <w:rPr>
          <w:rFonts w:ascii="Times New Roman" w:eastAsiaTheme="minorHAnsi" w:hAnsi="Times New Roman"/>
          <w:sz w:val="24"/>
          <w:szCs w:val="24"/>
          <w:lang w:val="en-GB" w:eastAsia="en-US"/>
        </w:rPr>
        <w:t xml:space="preserve">; </w:t>
      </w:r>
    </w:p>
    <w:p w:rsidR="00B7684B" w:rsidRPr="00DE2A0E" w:rsidRDefault="0070252E" w:rsidP="00B7684B">
      <w:pPr>
        <w:pStyle w:val="ListParagraph"/>
        <w:numPr>
          <w:ilvl w:val="0"/>
          <w:numId w:val="17"/>
        </w:numPr>
        <w:autoSpaceDE w:val="0"/>
        <w:autoSpaceDN w:val="0"/>
        <w:adjustRightInd w:val="0"/>
        <w:spacing w:after="0" w:line="360" w:lineRule="auto"/>
        <w:ind w:left="1775" w:hanging="357"/>
        <w:jc w:val="both"/>
        <w:rPr>
          <w:rFonts w:ascii="Times New Roman" w:hAnsi="Times New Roman"/>
          <w:b/>
          <w:sz w:val="24"/>
          <w:szCs w:val="24"/>
          <w:lang w:val="en-GB" w:eastAsia="en-US"/>
        </w:rPr>
      </w:pPr>
      <w:r w:rsidRPr="00DE2A0E">
        <w:rPr>
          <w:rFonts w:ascii="Times New Roman" w:eastAsiaTheme="minorHAnsi" w:hAnsi="Times New Roman"/>
          <w:sz w:val="24"/>
          <w:szCs w:val="24"/>
          <w:lang w:val="en-GB" w:eastAsia="en-US"/>
        </w:rPr>
        <w:t>Partial goal</w:t>
      </w:r>
      <w:r w:rsidR="00B7684B" w:rsidRPr="00DE2A0E">
        <w:rPr>
          <w:rFonts w:ascii="Times New Roman" w:eastAsiaTheme="minorHAnsi" w:hAnsi="Times New Roman"/>
          <w:sz w:val="24"/>
          <w:szCs w:val="24"/>
          <w:lang w:val="en-GB" w:eastAsia="en-US"/>
        </w:rPr>
        <w:t xml:space="preserve"> 3.3.2. </w:t>
      </w:r>
      <w:r w:rsidR="001B66F8" w:rsidRPr="00DE2A0E">
        <w:rPr>
          <w:rFonts w:ascii="Times New Roman" w:eastAsiaTheme="minorHAnsi" w:hAnsi="Times New Roman"/>
          <w:sz w:val="24"/>
          <w:szCs w:val="24"/>
          <w:lang w:val="en-GB" w:eastAsia="en-US"/>
        </w:rPr>
        <w:t>–</w:t>
      </w:r>
      <w:r w:rsidR="00B7684B" w:rsidRPr="00DE2A0E">
        <w:rPr>
          <w:rFonts w:ascii="Times New Roman" w:eastAsiaTheme="minorHAnsi" w:hAnsi="Times New Roman"/>
          <w:sz w:val="24"/>
          <w:szCs w:val="24"/>
          <w:lang w:val="en-GB" w:eastAsia="en-US"/>
        </w:rPr>
        <w:t xml:space="preserve"> </w:t>
      </w:r>
      <w:r w:rsidR="003D7917">
        <w:rPr>
          <w:rFonts w:ascii="Times New Roman" w:eastAsiaTheme="minorHAnsi" w:hAnsi="Times New Roman"/>
          <w:sz w:val="24"/>
          <w:szCs w:val="24"/>
          <w:lang w:val="en-GB" w:eastAsia="en-US"/>
        </w:rPr>
        <w:t>To strengthen relationships with graduates</w:t>
      </w:r>
      <w:r w:rsidR="00B7684B" w:rsidRPr="00DE2A0E">
        <w:rPr>
          <w:rFonts w:ascii="Times New Roman" w:eastAsiaTheme="minorHAnsi" w:hAnsi="Times New Roman"/>
          <w:sz w:val="24"/>
          <w:szCs w:val="24"/>
          <w:lang w:val="en-GB" w:eastAsia="en-US"/>
        </w:rPr>
        <w:t>;</w:t>
      </w:r>
    </w:p>
    <w:p w:rsidR="00B7684B" w:rsidRPr="00DE2A0E" w:rsidRDefault="0070252E" w:rsidP="00B7684B">
      <w:pPr>
        <w:pStyle w:val="ListParagraph"/>
        <w:numPr>
          <w:ilvl w:val="0"/>
          <w:numId w:val="17"/>
        </w:numPr>
        <w:autoSpaceDE w:val="0"/>
        <w:autoSpaceDN w:val="0"/>
        <w:adjustRightInd w:val="0"/>
        <w:spacing w:after="0" w:line="360" w:lineRule="auto"/>
        <w:ind w:left="1775" w:hanging="357"/>
        <w:jc w:val="both"/>
        <w:rPr>
          <w:rFonts w:ascii="Times New Roman" w:hAnsi="Times New Roman"/>
          <w:b/>
          <w:sz w:val="24"/>
          <w:szCs w:val="24"/>
          <w:lang w:val="en-GB" w:eastAsia="en-US"/>
        </w:rPr>
      </w:pPr>
      <w:r w:rsidRPr="00DE2A0E">
        <w:rPr>
          <w:rFonts w:ascii="Times New Roman" w:eastAsiaTheme="minorHAnsi" w:hAnsi="Times New Roman"/>
          <w:sz w:val="24"/>
          <w:szCs w:val="24"/>
          <w:lang w:val="en-GB" w:eastAsia="en-US"/>
        </w:rPr>
        <w:t>Partial goal</w:t>
      </w:r>
      <w:r w:rsidR="00B7684B" w:rsidRPr="00DE2A0E">
        <w:rPr>
          <w:rFonts w:ascii="Times New Roman" w:eastAsiaTheme="minorHAnsi" w:hAnsi="Times New Roman"/>
          <w:sz w:val="24"/>
          <w:szCs w:val="24"/>
          <w:lang w:val="en-GB" w:eastAsia="en-US"/>
        </w:rPr>
        <w:t xml:space="preserve"> 3.3.3. </w:t>
      </w:r>
      <w:r w:rsidR="00274DBD" w:rsidRPr="00DE2A0E">
        <w:rPr>
          <w:rFonts w:ascii="Times New Roman" w:eastAsiaTheme="minorHAnsi" w:hAnsi="Times New Roman"/>
          <w:sz w:val="24"/>
          <w:szCs w:val="24"/>
          <w:lang w:val="en-GB" w:eastAsia="en-US"/>
        </w:rPr>
        <w:t>–</w:t>
      </w:r>
      <w:r w:rsidR="00B7684B" w:rsidRPr="00DE2A0E">
        <w:rPr>
          <w:rFonts w:ascii="Times New Roman" w:eastAsiaTheme="minorHAnsi" w:hAnsi="Times New Roman"/>
          <w:sz w:val="24"/>
          <w:szCs w:val="24"/>
          <w:lang w:val="en-GB" w:eastAsia="en-US"/>
        </w:rPr>
        <w:t xml:space="preserve"> </w:t>
      </w:r>
      <w:r w:rsidR="003D7917">
        <w:rPr>
          <w:rFonts w:ascii="Times New Roman" w:eastAsiaTheme="minorHAnsi" w:hAnsi="Times New Roman"/>
          <w:sz w:val="24"/>
          <w:szCs w:val="24"/>
          <w:lang w:val="en-GB" w:eastAsia="en-US"/>
        </w:rPr>
        <w:t xml:space="preserve">To monitor and to </w:t>
      </w:r>
      <w:r w:rsidR="002B22A1">
        <w:rPr>
          <w:rFonts w:ascii="Times New Roman" w:eastAsiaTheme="minorHAnsi" w:hAnsi="Times New Roman"/>
          <w:sz w:val="24"/>
          <w:szCs w:val="24"/>
          <w:lang w:val="en-GB" w:eastAsia="en-US"/>
        </w:rPr>
        <w:t>assess a social</w:t>
      </w:r>
      <w:r w:rsidR="003D7917">
        <w:rPr>
          <w:rFonts w:ascii="Times New Roman" w:eastAsiaTheme="minorHAnsi" w:hAnsi="Times New Roman"/>
          <w:sz w:val="24"/>
          <w:szCs w:val="24"/>
          <w:lang w:val="en-GB" w:eastAsia="en-US"/>
        </w:rPr>
        <w:t xml:space="preserve"> image of the Faculty</w:t>
      </w:r>
      <w:r w:rsidR="00274DBD" w:rsidRPr="00DE2A0E">
        <w:rPr>
          <w:rFonts w:ascii="Times New Roman" w:hAnsi="Times New Roman"/>
          <w:sz w:val="24"/>
          <w:szCs w:val="24"/>
          <w:lang w:val="en-GB"/>
        </w:rPr>
        <w:t>.</w:t>
      </w:r>
    </w:p>
    <w:p w:rsidR="00B7684B" w:rsidRPr="00DE2A0E" w:rsidRDefault="00B7684B" w:rsidP="00B7684B">
      <w:pPr>
        <w:pStyle w:val="ListParagraph"/>
        <w:autoSpaceDE w:val="0"/>
        <w:autoSpaceDN w:val="0"/>
        <w:adjustRightInd w:val="0"/>
        <w:spacing w:after="0" w:line="360" w:lineRule="auto"/>
        <w:ind w:left="1775"/>
        <w:jc w:val="both"/>
        <w:rPr>
          <w:rFonts w:ascii="Times New Roman" w:hAnsi="Times New Roman"/>
          <w:b/>
          <w:sz w:val="24"/>
          <w:szCs w:val="24"/>
          <w:lang w:val="en-GB" w:eastAsia="en-US"/>
        </w:rPr>
      </w:pPr>
    </w:p>
    <w:p w:rsidR="00B7684B" w:rsidRPr="003D7917" w:rsidRDefault="0070252E" w:rsidP="00B7684B">
      <w:pPr>
        <w:pStyle w:val="ListParagraph"/>
        <w:numPr>
          <w:ilvl w:val="0"/>
          <w:numId w:val="18"/>
        </w:numPr>
        <w:autoSpaceDE w:val="0"/>
        <w:autoSpaceDN w:val="0"/>
        <w:adjustRightInd w:val="0"/>
        <w:spacing w:after="0" w:line="360" w:lineRule="auto"/>
        <w:jc w:val="both"/>
        <w:rPr>
          <w:rFonts w:ascii="Times New Roman" w:eastAsiaTheme="minorHAnsi" w:hAnsi="Times New Roman"/>
          <w:b/>
          <w:sz w:val="24"/>
          <w:szCs w:val="24"/>
          <w:lang w:val="en-GB" w:eastAsia="en-US"/>
        </w:rPr>
      </w:pPr>
      <w:r w:rsidRPr="00DE2A0E">
        <w:rPr>
          <w:rFonts w:ascii="Times New Roman" w:eastAsiaTheme="minorHAnsi" w:hAnsi="Times New Roman"/>
          <w:b/>
          <w:sz w:val="24"/>
          <w:szCs w:val="24"/>
          <w:lang w:val="en-GB" w:eastAsia="en-US"/>
        </w:rPr>
        <w:t>ACTIVITY GOAL</w:t>
      </w:r>
      <w:r w:rsidR="00B7684B" w:rsidRPr="00DE2A0E">
        <w:rPr>
          <w:rFonts w:ascii="Times New Roman" w:eastAsiaTheme="minorHAnsi" w:hAnsi="Times New Roman"/>
          <w:b/>
          <w:sz w:val="24"/>
          <w:szCs w:val="24"/>
          <w:lang w:val="en-GB" w:eastAsia="en-US"/>
        </w:rPr>
        <w:t xml:space="preserve"> 3.4.</w:t>
      </w:r>
      <w:r w:rsidR="00B7684B" w:rsidRPr="00DE2A0E">
        <w:rPr>
          <w:rFonts w:ascii="Times New Roman" w:eastAsiaTheme="minorHAnsi" w:hAnsi="Times New Roman"/>
          <w:sz w:val="24"/>
          <w:szCs w:val="24"/>
          <w:lang w:val="en-GB" w:eastAsia="en-US"/>
        </w:rPr>
        <w:t xml:space="preserve"> </w:t>
      </w:r>
      <w:r w:rsidR="0074351A" w:rsidRPr="00DE2A0E">
        <w:rPr>
          <w:rFonts w:ascii="Times New Roman" w:eastAsiaTheme="minorHAnsi" w:hAnsi="Times New Roman"/>
          <w:sz w:val="24"/>
          <w:szCs w:val="24"/>
          <w:lang w:val="en-GB" w:eastAsia="en-US"/>
        </w:rPr>
        <w:t>–</w:t>
      </w:r>
      <w:r w:rsidR="00B7684B" w:rsidRPr="00DE2A0E">
        <w:rPr>
          <w:rFonts w:ascii="Times New Roman" w:eastAsiaTheme="minorHAnsi" w:hAnsi="Times New Roman"/>
          <w:sz w:val="24"/>
          <w:szCs w:val="24"/>
          <w:lang w:val="en-GB" w:eastAsia="en-US"/>
        </w:rPr>
        <w:t xml:space="preserve"> </w:t>
      </w:r>
      <w:r w:rsidR="002B22A1" w:rsidRPr="00764209">
        <w:rPr>
          <w:rFonts w:ascii="Times New Roman" w:eastAsiaTheme="minorHAnsi" w:hAnsi="Times New Roman"/>
          <w:b/>
          <w:sz w:val="24"/>
          <w:szCs w:val="24"/>
          <w:lang w:val="en-GB" w:eastAsia="en-US"/>
        </w:rPr>
        <w:t>DEVELOPMENT OF THE FACULTY</w:t>
      </w:r>
      <w:r w:rsidR="002B22A1">
        <w:rPr>
          <w:rFonts w:ascii="Times New Roman" w:eastAsiaTheme="minorHAnsi" w:hAnsi="Times New Roman"/>
          <w:b/>
          <w:sz w:val="24"/>
          <w:szCs w:val="24"/>
          <w:lang w:val="en-GB" w:eastAsia="en-US"/>
        </w:rPr>
        <w:t>’</w:t>
      </w:r>
      <w:r w:rsidR="002B22A1" w:rsidRPr="00764209">
        <w:rPr>
          <w:rFonts w:ascii="Times New Roman" w:eastAsiaTheme="minorHAnsi" w:hAnsi="Times New Roman"/>
          <w:b/>
          <w:sz w:val="24"/>
          <w:szCs w:val="24"/>
          <w:lang w:val="en-GB" w:eastAsia="en-US"/>
        </w:rPr>
        <w:t>S INFRASTRUCTURE SEEKING TO ASSURE THE HIGHEST QUALITY OF SCIENTIFIC RESEARCH AND SCIENCE</w:t>
      </w:r>
      <w:r w:rsidR="00AD2B58">
        <w:rPr>
          <w:rFonts w:ascii="Times New Roman" w:eastAsiaTheme="minorHAnsi" w:hAnsi="Times New Roman"/>
          <w:b/>
          <w:sz w:val="24"/>
          <w:szCs w:val="24"/>
          <w:lang w:val="en-GB" w:eastAsia="en-US"/>
        </w:rPr>
        <w:t xml:space="preserve"> </w:t>
      </w:r>
    </w:p>
    <w:p w:rsidR="00B7684B" w:rsidRPr="00DE2A0E" w:rsidRDefault="0070252E" w:rsidP="00B7684B">
      <w:pPr>
        <w:pStyle w:val="ListParagraph"/>
        <w:numPr>
          <w:ilvl w:val="0"/>
          <w:numId w:val="17"/>
        </w:numPr>
        <w:autoSpaceDE w:val="0"/>
        <w:autoSpaceDN w:val="0"/>
        <w:adjustRightInd w:val="0"/>
        <w:spacing w:after="0" w:line="360" w:lineRule="auto"/>
        <w:ind w:left="1775" w:hanging="357"/>
        <w:jc w:val="both"/>
        <w:rPr>
          <w:rFonts w:ascii="Times New Roman" w:hAnsi="Times New Roman"/>
          <w:b/>
          <w:sz w:val="24"/>
          <w:szCs w:val="24"/>
          <w:lang w:val="en-GB" w:eastAsia="en-US"/>
        </w:rPr>
      </w:pPr>
      <w:r w:rsidRPr="00DE2A0E">
        <w:rPr>
          <w:rFonts w:ascii="Times New Roman" w:eastAsiaTheme="minorHAnsi" w:hAnsi="Times New Roman"/>
          <w:sz w:val="24"/>
          <w:szCs w:val="24"/>
          <w:lang w:val="en-GB" w:eastAsia="en-US"/>
        </w:rPr>
        <w:t>Partial goal</w:t>
      </w:r>
      <w:r w:rsidR="00B7684B" w:rsidRPr="00DE2A0E">
        <w:rPr>
          <w:rFonts w:ascii="Times New Roman" w:eastAsiaTheme="minorHAnsi" w:hAnsi="Times New Roman"/>
          <w:sz w:val="24"/>
          <w:szCs w:val="24"/>
          <w:lang w:val="en-GB" w:eastAsia="en-US"/>
        </w:rPr>
        <w:t xml:space="preserve"> 3.4.1. </w:t>
      </w:r>
      <w:r w:rsidR="00034E0E" w:rsidRPr="00DE2A0E">
        <w:rPr>
          <w:rFonts w:ascii="Times New Roman" w:eastAsiaTheme="minorHAnsi" w:hAnsi="Times New Roman"/>
          <w:sz w:val="24"/>
          <w:szCs w:val="24"/>
          <w:lang w:val="en-GB" w:eastAsia="en-US"/>
        </w:rPr>
        <w:t>–</w:t>
      </w:r>
      <w:r w:rsidR="00B7684B" w:rsidRPr="00DE2A0E">
        <w:rPr>
          <w:rFonts w:ascii="Times New Roman" w:eastAsiaTheme="minorHAnsi" w:hAnsi="Times New Roman"/>
          <w:sz w:val="24"/>
          <w:szCs w:val="24"/>
          <w:lang w:val="en-GB" w:eastAsia="en-US"/>
        </w:rPr>
        <w:t xml:space="preserve"> </w:t>
      </w:r>
      <w:r w:rsidR="003D7917">
        <w:rPr>
          <w:rFonts w:ascii="Times New Roman" w:eastAsiaTheme="minorHAnsi" w:hAnsi="Times New Roman"/>
          <w:sz w:val="24"/>
          <w:szCs w:val="24"/>
          <w:lang w:val="en-GB" w:eastAsia="en-US"/>
        </w:rPr>
        <w:t>To prepare a plan for financing the acquisition of facilities</w:t>
      </w:r>
      <w:r w:rsidR="00B7684B" w:rsidRPr="00DE2A0E">
        <w:rPr>
          <w:rFonts w:ascii="Times New Roman" w:eastAsiaTheme="minorHAnsi" w:hAnsi="Times New Roman"/>
          <w:sz w:val="24"/>
          <w:szCs w:val="24"/>
          <w:lang w:val="en-GB" w:eastAsia="en-US"/>
        </w:rPr>
        <w:t>;</w:t>
      </w:r>
    </w:p>
    <w:p w:rsidR="00B7684B" w:rsidRPr="00DE2A0E" w:rsidRDefault="0070252E" w:rsidP="00B7684B">
      <w:pPr>
        <w:pStyle w:val="ListParagraph"/>
        <w:numPr>
          <w:ilvl w:val="0"/>
          <w:numId w:val="17"/>
        </w:numPr>
        <w:autoSpaceDE w:val="0"/>
        <w:autoSpaceDN w:val="0"/>
        <w:adjustRightInd w:val="0"/>
        <w:spacing w:after="0" w:line="360" w:lineRule="auto"/>
        <w:ind w:left="1775" w:hanging="357"/>
        <w:jc w:val="both"/>
        <w:rPr>
          <w:rFonts w:ascii="Times New Roman" w:hAnsi="Times New Roman"/>
          <w:b/>
          <w:sz w:val="24"/>
          <w:szCs w:val="24"/>
          <w:lang w:val="en-GB" w:eastAsia="en-US"/>
        </w:rPr>
      </w:pPr>
      <w:r w:rsidRPr="00DE2A0E">
        <w:rPr>
          <w:rFonts w:ascii="Times New Roman" w:eastAsiaTheme="minorHAnsi" w:hAnsi="Times New Roman"/>
          <w:sz w:val="24"/>
          <w:szCs w:val="24"/>
          <w:lang w:val="en-GB" w:eastAsia="en-US"/>
        </w:rPr>
        <w:t>Partial goal</w:t>
      </w:r>
      <w:r w:rsidR="00B7684B" w:rsidRPr="00DE2A0E">
        <w:rPr>
          <w:rFonts w:ascii="Times New Roman" w:eastAsiaTheme="minorHAnsi" w:hAnsi="Times New Roman"/>
          <w:sz w:val="24"/>
          <w:szCs w:val="24"/>
          <w:lang w:val="en-GB" w:eastAsia="en-US"/>
        </w:rPr>
        <w:t xml:space="preserve"> 3.4.2. </w:t>
      </w:r>
      <w:r w:rsidR="003D7917">
        <w:rPr>
          <w:rFonts w:ascii="Times New Roman" w:eastAsiaTheme="minorHAnsi" w:hAnsi="Times New Roman"/>
          <w:sz w:val="24"/>
          <w:szCs w:val="24"/>
          <w:lang w:val="en-GB" w:eastAsia="en-US"/>
        </w:rPr>
        <w:t>–</w:t>
      </w:r>
      <w:r w:rsidR="00CE45D9" w:rsidRPr="00DE2A0E">
        <w:rPr>
          <w:rFonts w:ascii="Times New Roman" w:eastAsiaTheme="minorHAnsi" w:hAnsi="Times New Roman"/>
          <w:sz w:val="24"/>
          <w:szCs w:val="24"/>
          <w:lang w:val="en-GB" w:eastAsia="en-US"/>
        </w:rPr>
        <w:t xml:space="preserve"> </w:t>
      </w:r>
      <w:r w:rsidR="003D7917">
        <w:rPr>
          <w:rFonts w:ascii="Times New Roman" w:eastAsiaTheme="minorHAnsi" w:hAnsi="Times New Roman"/>
          <w:sz w:val="24"/>
          <w:szCs w:val="24"/>
          <w:lang w:val="en-GB" w:eastAsia="en-US"/>
        </w:rPr>
        <w:t>To motive staff members to appeal to the EU regarding assistance for the construction of facilities, repairs and modernization thereof</w:t>
      </w:r>
      <w:r w:rsidR="00B7684B" w:rsidRPr="00DE2A0E">
        <w:rPr>
          <w:rFonts w:ascii="Times New Roman" w:eastAsiaTheme="minorHAnsi" w:hAnsi="Times New Roman"/>
          <w:sz w:val="24"/>
          <w:szCs w:val="24"/>
          <w:lang w:val="en-GB" w:eastAsia="en-US"/>
        </w:rPr>
        <w:t>.</w:t>
      </w:r>
    </w:p>
    <w:p w:rsidR="00B7684B" w:rsidRPr="00DE2A0E" w:rsidRDefault="00B7684B" w:rsidP="00B7684B">
      <w:pPr>
        <w:autoSpaceDE w:val="0"/>
        <w:autoSpaceDN w:val="0"/>
        <w:adjustRightInd w:val="0"/>
        <w:spacing w:after="0" w:line="240" w:lineRule="auto"/>
        <w:rPr>
          <w:rFonts w:ascii="Times New Roman" w:eastAsiaTheme="minorHAnsi" w:hAnsi="Times New Roman"/>
          <w:sz w:val="24"/>
          <w:szCs w:val="24"/>
          <w:lang w:val="en-GB" w:eastAsia="en-US"/>
        </w:rPr>
      </w:pPr>
      <w:r w:rsidRPr="00DE2A0E">
        <w:rPr>
          <w:rFonts w:ascii="Times New Roman" w:eastAsiaTheme="minorHAnsi" w:hAnsi="Times New Roman"/>
          <w:sz w:val="24"/>
          <w:szCs w:val="24"/>
          <w:lang w:val="en-GB" w:eastAsia="en-US"/>
        </w:rPr>
        <w:tab/>
      </w:r>
    </w:p>
    <w:p w:rsidR="00B7684B" w:rsidRPr="00DE2A0E" w:rsidRDefault="00B7684B" w:rsidP="00B7684B">
      <w:pPr>
        <w:autoSpaceDE w:val="0"/>
        <w:autoSpaceDN w:val="0"/>
        <w:adjustRightInd w:val="0"/>
        <w:spacing w:after="0" w:line="240" w:lineRule="auto"/>
        <w:rPr>
          <w:rFonts w:ascii="Times New Roman" w:eastAsiaTheme="minorHAnsi" w:hAnsi="Times New Roman"/>
          <w:sz w:val="24"/>
          <w:szCs w:val="24"/>
          <w:lang w:val="en-GB" w:eastAsia="en-US"/>
        </w:rPr>
      </w:pPr>
    </w:p>
    <w:p w:rsidR="00B7684B" w:rsidRPr="00DE2A0E" w:rsidRDefault="0070252E" w:rsidP="00B7684B">
      <w:pPr>
        <w:pStyle w:val="ListParagraph"/>
        <w:numPr>
          <w:ilvl w:val="0"/>
          <w:numId w:val="18"/>
        </w:numPr>
        <w:autoSpaceDE w:val="0"/>
        <w:autoSpaceDN w:val="0"/>
        <w:adjustRightInd w:val="0"/>
        <w:spacing w:after="0" w:line="360" w:lineRule="auto"/>
        <w:rPr>
          <w:rFonts w:ascii="Times New Roman" w:eastAsiaTheme="minorHAnsi" w:hAnsi="Times New Roman"/>
          <w:sz w:val="24"/>
          <w:szCs w:val="24"/>
          <w:lang w:val="en-GB" w:eastAsia="en-US"/>
        </w:rPr>
      </w:pPr>
      <w:r w:rsidRPr="00DE2A0E">
        <w:rPr>
          <w:rFonts w:ascii="Times New Roman" w:eastAsiaTheme="minorHAnsi" w:hAnsi="Times New Roman"/>
          <w:b/>
          <w:sz w:val="24"/>
          <w:szCs w:val="24"/>
          <w:lang w:val="en-GB" w:eastAsia="en-US"/>
        </w:rPr>
        <w:t>ACTIVITY GOAL</w:t>
      </w:r>
      <w:r w:rsidR="00B7684B" w:rsidRPr="00DE2A0E">
        <w:rPr>
          <w:rFonts w:ascii="Times New Roman" w:eastAsiaTheme="minorHAnsi" w:hAnsi="Times New Roman"/>
          <w:b/>
          <w:sz w:val="24"/>
          <w:szCs w:val="24"/>
          <w:lang w:val="en-GB" w:eastAsia="en-US"/>
        </w:rPr>
        <w:t xml:space="preserve"> 3.5.</w:t>
      </w:r>
      <w:r w:rsidR="00B7684B" w:rsidRPr="00DE2A0E">
        <w:rPr>
          <w:rFonts w:ascii="Times New Roman" w:eastAsiaTheme="minorHAnsi" w:hAnsi="Times New Roman"/>
          <w:sz w:val="24"/>
          <w:szCs w:val="24"/>
          <w:lang w:val="en-GB" w:eastAsia="en-US"/>
        </w:rPr>
        <w:t xml:space="preserve"> </w:t>
      </w:r>
      <w:r w:rsidR="003D7917">
        <w:rPr>
          <w:rFonts w:ascii="Times New Roman" w:eastAsiaTheme="minorHAnsi" w:hAnsi="Times New Roman"/>
          <w:sz w:val="24"/>
          <w:szCs w:val="24"/>
          <w:lang w:val="en-GB" w:eastAsia="en-US"/>
        </w:rPr>
        <w:t>–</w:t>
      </w:r>
      <w:r w:rsidR="00B7684B" w:rsidRPr="00DE2A0E">
        <w:rPr>
          <w:rFonts w:ascii="Times New Roman" w:eastAsiaTheme="minorHAnsi" w:hAnsi="Times New Roman"/>
          <w:sz w:val="24"/>
          <w:szCs w:val="24"/>
          <w:lang w:val="en-GB" w:eastAsia="en-US"/>
        </w:rPr>
        <w:t xml:space="preserve"> </w:t>
      </w:r>
      <w:r w:rsidR="003D7917">
        <w:rPr>
          <w:rFonts w:ascii="Times New Roman" w:eastAsia="Calibri" w:hAnsi="Times New Roman"/>
          <w:b/>
          <w:color w:val="000000" w:themeColor="text1"/>
          <w:sz w:val="24"/>
          <w:szCs w:val="24"/>
          <w:lang w:val="en-GB"/>
        </w:rPr>
        <w:t>IMPROVEMENT OF THE FINANCE MANAGEMENT SYSTEM</w:t>
      </w:r>
      <w:r w:rsidR="00DC5A72">
        <w:rPr>
          <w:rFonts w:ascii="Times New Roman" w:eastAsia="Calibri" w:hAnsi="Times New Roman"/>
          <w:b/>
          <w:color w:val="000000" w:themeColor="text1"/>
          <w:sz w:val="24"/>
          <w:szCs w:val="24"/>
          <w:lang w:val="en-GB"/>
        </w:rPr>
        <w:t xml:space="preserve"> </w:t>
      </w:r>
    </w:p>
    <w:p w:rsidR="00B7684B" w:rsidRPr="00DE2A0E" w:rsidRDefault="0070252E" w:rsidP="00B7684B">
      <w:pPr>
        <w:pStyle w:val="ListParagraph"/>
        <w:numPr>
          <w:ilvl w:val="0"/>
          <w:numId w:val="17"/>
        </w:numPr>
        <w:autoSpaceDE w:val="0"/>
        <w:autoSpaceDN w:val="0"/>
        <w:adjustRightInd w:val="0"/>
        <w:spacing w:after="0" w:line="360" w:lineRule="auto"/>
        <w:ind w:left="1775" w:hanging="357"/>
        <w:jc w:val="both"/>
        <w:rPr>
          <w:rFonts w:ascii="Times New Roman" w:hAnsi="Times New Roman"/>
          <w:b/>
          <w:color w:val="000000" w:themeColor="text1"/>
          <w:sz w:val="24"/>
          <w:szCs w:val="24"/>
          <w:lang w:val="en-GB" w:eastAsia="en-US"/>
        </w:rPr>
      </w:pPr>
      <w:r w:rsidRPr="00DE2A0E">
        <w:rPr>
          <w:rFonts w:ascii="Times New Roman" w:eastAsiaTheme="minorHAnsi" w:hAnsi="Times New Roman"/>
          <w:sz w:val="24"/>
          <w:szCs w:val="24"/>
          <w:lang w:val="en-GB" w:eastAsia="en-US"/>
        </w:rPr>
        <w:t>Partial goal</w:t>
      </w:r>
      <w:r w:rsidR="00B7684B" w:rsidRPr="00DE2A0E">
        <w:rPr>
          <w:rFonts w:ascii="Times New Roman" w:eastAsiaTheme="minorHAnsi" w:hAnsi="Times New Roman"/>
          <w:sz w:val="24"/>
          <w:szCs w:val="24"/>
          <w:lang w:val="en-GB" w:eastAsia="en-US"/>
        </w:rPr>
        <w:t xml:space="preserve"> </w:t>
      </w:r>
      <w:r w:rsidR="00B7684B" w:rsidRPr="00DE2A0E">
        <w:rPr>
          <w:rFonts w:ascii="Times New Roman" w:eastAsiaTheme="minorHAnsi" w:hAnsi="Times New Roman"/>
          <w:color w:val="000000" w:themeColor="text1"/>
          <w:sz w:val="24"/>
          <w:szCs w:val="24"/>
          <w:lang w:val="en-GB" w:eastAsia="en-US"/>
        </w:rPr>
        <w:t xml:space="preserve">3.5.1. </w:t>
      </w:r>
      <w:r w:rsidR="0037581F" w:rsidRPr="00DE2A0E">
        <w:rPr>
          <w:rFonts w:ascii="Times New Roman" w:eastAsiaTheme="minorHAnsi" w:hAnsi="Times New Roman"/>
          <w:color w:val="000000" w:themeColor="text1"/>
          <w:sz w:val="24"/>
          <w:szCs w:val="24"/>
          <w:lang w:val="en-GB" w:eastAsia="en-US"/>
        </w:rPr>
        <w:t>–</w:t>
      </w:r>
      <w:r w:rsidR="00B7684B" w:rsidRPr="00DE2A0E">
        <w:rPr>
          <w:rFonts w:ascii="Times New Roman" w:eastAsiaTheme="minorHAnsi" w:hAnsi="Times New Roman"/>
          <w:color w:val="000000" w:themeColor="text1"/>
          <w:sz w:val="24"/>
          <w:szCs w:val="24"/>
          <w:lang w:val="en-GB" w:eastAsia="en-US"/>
        </w:rPr>
        <w:t xml:space="preserve"> </w:t>
      </w:r>
      <w:r w:rsidR="003D7917">
        <w:rPr>
          <w:rFonts w:ascii="Times New Roman" w:eastAsiaTheme="minorHAnsi" w:hAnsi="Times New Roman"/>
          <w:color w:val="000000" w:themeColor="text1"/>
          <w:sz w:val="24"/>
          <w:szCs w:val="24"/>
          <w:lang w:val="en-GB" w:eastAsia="en-US"/>
        </w:rPr>
        <w:t xml:space="preserve">To improve and to implement the </w:t>
      </w:r>
      <w:r w:rsidR="002B22A1">
        <w:rPr>
          <w:rFonts w:ascii="Times New Roman" w:eastAsiaTheme="minorHAnsi" w:hAnsi="Times New Roman"/>
          <w:color w:val="000000" w:themeColor="text1"/>
          <w:sz w:val="24"/>
          <w:szCs w:val="24"/>
          <w:lang w:val="en-GB" w:eastAsia="en-US"/>
        </w:rPr>
        <w:t>processes of planning</w:t>
      </w:r>
      <w:r w:rsidR="003D7917">
        <w:rPr>
          <w:rFonts w:ascii="Times New Roman" w:eastAsiaTheme="minorHAnsi" w:hAnsi="Times New Roman"/>
          <w:color w:val="000000" w:themeColor="text1"/>
          <w:sz w:val="24"/>
          <w:szCs w:val="24"/>
          <w:lang w:val="en-GB" w:eastAsia="en-US"/>
        </w:rPr>
        <w:t xml:space="preserve"> the Faculty’s budget</w:t>
      </w:r>
      <w:r w:rsidR="00B7684B" w:rsidRPr="00DE2A0E">
        <w:rPr>
          <w:rFonts w:ascii="Times New Roman" w:eastAsiaTheme="minorHAnsi" w:hAnsi="Times New Roman"/>
          <w:color w:val="000000" w:themeColor="text1"/>
          <w:sz w:val="24"/>
          <w:szCs w:val="24"/>
          <w:lang w:val="en-GB" w:eastAsia="en-US"/>
        </w:rPr>
        <w:t>;</w:t>
      </w:r>
    </w:p>
    <w:p w:rsidR="00B7684B" w:rsidRPr="00DE2A0E" w:rsidRDefault="0070252E" w:rsidP="00B7684B">
      <w:pPr>
        <w:pStyle w:val="ListParagraph"/>
        <w:numPr>
          <w:ilvl w:val="0"/>
          <w:numId w:val="17"/>
        </w:numPr>
        <w:autoSpaceDE w:val="0"/>
        <w:autoSpaceDN w:val="0"/>
        <w:adjustRightInd w:val="0"/>
        <w:spacing w:after="0" w:line="360" w:lineRule="auto"/>
        <w:ind w:left="1775" w:hanging="357"/>
        <w:jc w:val="both"/>
        <w:rPr>
          <w:rFonts w:ascii="Times New Roman" w:hAnsi="Times New Roman"/>
          <w:b/>
          <w:color w:val="000000" w:themeColor="text1"/>
          <w:sz w:val="24"/>
          <w:szCs w:val="24"/>
          <w:lang w:val="en-GB" w:eastAsia="en-US"/>
        </w:rPr>
      </w:pPr>
      <w:r w:rsidRPr="00DE2A0E">
        <w:rPr>
          <w:rFonts w:ascii="Times New Roman" w:eastAsiaTheme="minorHAnsi" w:hAnsi="Times New Roman"/>
          <w:sz w:val="24"/>
          <w:szCs w:val="24"/>
          <w:lang w:val="en-GB" w:eastAsia="en-US"/>
        </w:rPr>
        <w:t>Partial goal</w:t>
      </w:r>
      <w:r w:rsidR="00B7684B" w:rsidRPr="00DE2A0E">
        <w:rPr>
          <w:rFonts w:ascii="Times New Roman" w:eastAsiaTheme="minorHAnsi" w:hAnsi="Times New Roman"/>
          <w:sz w:val="24"/>
          <w:szCs w:val="24"/>
          <w:lang w:val="en-GB" w:eastAsia="en-US"/>
        </w:rPr>
        <w:t xml:space="preserve"> </w:t>
      </w:r>
      <w:r w:rsidR="00B7684B" w:rsidRPr="00DE2A0E">
        <w:rPr>
          <w:rFonts w:ascii="Times New Roman" w:eastAsiaTheme="minorHAnsi" w:hAnsi="Times New Roman"/>
          <w:color w:val="000000" w:themeColor="text1"/>
          <w:sz w:val="24"/>
          <w:szCs w:val="24"/>
          <w:lang w:val="en-GB" w:eastAsia="en-US"/>
        </w:rPr>
        <w:t xml:space="preserve">3.5.2. </w:t>
      </w:r>
      <w:r w:rsidR="00F4206E" w:rsidRPr="00DE2A0E">
        <w:rPr>
          <w:rFonts w:ascii="Times New Roman" w:eastAsiaTheme="minorHAnsi" w:hAnsi="Times New Roman"/>
          <w:color w:val="000000" w:themeColor="text1"/>
          <w:sz w:val="24"/>
          <w:szCs w:val="24"/>
          <w:lang w:val="en-GB" w:eastAsia="en-US"/>
        </w:rPr>
        <w:t>–</w:t>
      </w:r>
      <w:r w:rsidR="00B7684B" w:rsidRPr="00DE2A0E">
        <w:rPr>
          <w:rFonts w:ascii="Times New Roman" w:eastAsiaTheme="minorHAnsi" w:hAnsi="Times New Roman"/>
          <w:color w:val="000000" w:themeColor="text1"/>
          <w:sz w:val="24"/>
          <w:szCs w:val="24"/>
          <w:lang w:val="en-GB" w:eastAsia="en-US"/>
        </w:rPr>
        <w:t xml:space="preserve"> </w:t>
      </w:r>
      <w:r w:rsidR="003D7917">
        <w:rPr>
          <w:rFonts w:ascii="Times New Roman" w:eastAsiaTheme="minorHAnsi" w:hAnsi="Times New Roman"/>
          <w:color w:val="000000" w:themeColor="text1"/>
          <w:sz w:val="24"/>
          <w:szCs w:val="24"/>
          <w:lang w:val="en-GB" w:eastAsia="en-US"/>
        </w:rPr>
        <w:t xml:space="preserve">To prepare rules for </w:t>
      </w:r>
      <w:r w:rsidR="00AB7EF6">
        <w:rPr>
          <w:rFonts w:ascii="Times New Roman" w:eastAsiaTheme="minorHAnsi" w:hAnsi="Times New Roman"/>
          <w:color w:val="000000" w:themeColor="text1"/>
          <w:sz w:val="24"/>
          <w:szCs w:val="24"/>
          <w:lang w:val="en-GB" w:eastAsia="en-US"/>
        </w:rPr>
        <w:t>monitoring the functioning</w:t>
      </w:r>
      <w:r w:rsidR="003D7917">
        <w:rPr>
          <w:rFonts w:ascii="Times New Roman" w:eastAsiaTheme="minorHAnsi" w:hAnsi="Times New Roman"/>
          <w:color w:val="000000" w:themeColor="text1"/>
          <w:sz w:val="24"/>
          <w:szCs w:val="24"/>
          <w:lang w:val="en-GB" w:eastAsia="en-US"/>
        </w:rPr>
        <w:t xml:space="preserve"> </w:t>
      </w:r>
      <w:r w:rsidR="005200E0">
        <w:rPr>
          <w:rFonts w:ascii="Times New Roman" w:eastAsiaTheme="minorHAnsi" w:hAnsi="Times New Roman"/>
          <w:color w:val="000000" w:themeColor="text1"/>
          <w:sz w:val="24"/>
          <w:szCs w:val="24"/>
          <w:lang w:val="en-GB" w:eastAsia="en-US"/>
        </w:rPr>
        <w:t xml:space="preserve">efficiency </w:t>
      </w:r>
      <w:r w:rsidR="003D7917">
        <w:rPr>
          <w:rFonts w:ascii="Times New Roman" w:eastAsiaTheme="minorHAnsi" w:hAnsi="Times New Roman"/>
          <w:color w:val="000000" w:themeColor="text1"/>
          <w:sz w:val="24"/>
          <w:szCs w:val="24"/>
          <w:lang w:val="en-GB" w:eastAsia="en-US"/>
        </w:rPr>
        <w:t>of the Faculty’s</w:t>
      </w:r>
      <w:r w:rsidR="00DC5A72">
        <w:rPr>
          <w:rFonts w:ascii="Times New Roman" w:eastAsiaTheme="minorHAnsi" w:hAnsi="Times New Roman"/>
          <w:color w:val="000000" w:themeColor="text1"/>
          <w:sz w:val="24"/>
          <w:szCs w:val="24"/>
          <w:lang w:val="en-GB" w:eastAsia="en-US"/>
        </w:rPr>
        <w:t xml:space="preserve"> </w:t>
      </w:r>
      <w:r w:rsidR="003D7917">
        <w:rPr>
          <w:rFonts w:ascii="Times New Roman" w:eastAsiaTheme="minorHAnsi" w:hAnsi="Times New Roman"/>
          <w:color w:val="000000" w:themeColor="text1"/>
          <w:sz w:val="24"/>
          <w:szCs w:val="24"/>
          <w:lang w:val="en-GB" w:eastAsia="en-US"/>
        </w:rPr>
        <w:t>financial system</w:t>
      </w:r>
      <w:r w:rsidR="00B7684B" w:rsidRPr="00DE2A0E">
        <w:rPr>
          <w:rFonts w:ascii="Times New Roman" w:hAnsi="Times New Roman"/>
          <w:color w:val="000000" w:themeColor="text1"/>
          <w:sz w:val="24"/>
          <w:szCs w:val="24"/>
          <w:lang w:val="en-GB"/>
        </w:rPr>
        <w:t>.</w:t>
      </w:r>
    </w:p>
    <w:p w:rsidR="00B7684B" w:rsidRPr="00DE2A0E" w:rsidRDefault="00B7684B" w:rsidP="00B7684B">
      <w:pPr>
        <w:rPr>
          <w:rFonts w:ascii="Times New Roman" w:eastAsiaTheme="minorHAnsi" w:hAnsi="Times New Roman"/>
          <w:b/>
          <w:sz w:val="24"/>
          <w:szCs w:val="24"/>
          <w:lang w:val="en-GB" w:eastAsia="en-US"/>
        </w:rPr>
      </w:pPr>
      <w:r w:rsidRPr="00DE2A0E">
        <w:rPr>
          <w:rFonts w:ascii="Times New Roman" w:eastAsiaTheme="minorHAnsi" w:hAnsi="Times New Roman"/>
          <w:b/>
          <w:sz w:val="24"/>
          <w:szCs w:val="24"/>
          <w:lang w:val="en-GB" w:eastAsia="en-US"/>
        </w:rPr>
        <w:br w:type="page"/>
      </w:r>
    </w:p>
    <w:p w:rsidR="00B7684B" w:rsidRPr="00DE2A0E" w:rsidRDefault="00B7684B" w:rsidP="00B7684B">
      <w:pPr>
        <w:autoSpaceDE w:val="0"/>
        <w:autoSpaceDN w:val="0"/>
        <w:adjustRightInd w:val="0"/>
        <w:spacing w:after="0" w:line="240" w:lineRule="auto"/>
        <w:rPr>
          <w:rFonts w:ascii="Times New Roman" w:eastAsiaTheme="minorHAnsi" w:hAnsi="Times New Roman"/>
          <w:b/>
          <w:sz w:val="32"/>
          <w:szCs w:val="32"/>
          <w:lang w:val="en-GB" w:eastAsia="en-US"/>
        </w:rPr>
      </w:pPr>
      <w:r w:rsidRPr="00DE2A0E">
        <w:rPr>
          <w:rFonts w:ascii="Times New Roman" w:eastAsiaTheme="minorHAnsi" w:hAnsi="Times New Roman"/>
          <w:b/>
          <w:sz w:val="32"/>
          <w:szCs w:val="32"/>
          <w:lang w:val="en-GB" w:eastAsia="en-US"/>
        </w:rPr>
        <w:lastRenderedPageBreak/>
        <w:t xml:space="preserve">VII. </w:t>
      </w:r>
      <w:r w:rsidR="00C516C4" w:rsidRPr="00DE2A0E">
        <w:rPr>
          <w:rFonts w:ascii="Times New Roman" w:eastAsiaTheme="minorHAnsi" w:hAnsi="Times New Roman"/>
          <w:b/>
          <w:sz w:val="32"/>
          <w:szCs w:val="32"/>
          <w:lang w:val="en-GB" w:eastAsia="en-US"/>
        </w:rPr>
        <w:t>STRATEGI</w:t>
      </w:r>
      <w:r w:rsidR="00870EAD" w:rsidRPr="00DE2A0E">
        <w:rPr>
          <w:rFonts w:ascii="Times New Roman" w:eastAsiaTheme="minorHAnsi" w:hAnsi="Times New Roman"/>
          <w:b/>
          <w:sz w:val="32"/>
          <w:szCs w:val="32"/>
          <w:lang w:val="en-GB" w:eastAsia="en-US"/>
        </w:rPr>
        <w:t xml:space="preserve">C MAPS </w:t>
      </w:r>
    </w:p>
    <w:p w:rsidR="00B7684B" w:rsidRPr="00DE2A0E" w:rsidRDefault="009427BA" w:rsidP="00B7684B">
      <w:pPr>
        <w:autoSpaceDE w:val="0"/>
        <w:autoSpaceDN w:val="0"/>
        <w:adjustRightInd w:val="0"/>
        <w:spacing w:after="0" w:line="360" w:lineRule="auto"/>
        <w:jc w:val="center"/>
        <w:rPr>
          <w:rFonts w:ascii="Times New Roman" w:hAnsi="Times New Roman"/>
          <w:b/>
          <w:sz w:val="28"/>
          <w:szCs w:val="28"/>
          <w:lang w:val="en-GB"/>
        </w:rPr>
      </w:pPr>
      <w:r>
        <w:rPr>
          <w:rFonts w:ascii="Times New Roman" w:hAnsi="Times New Roman"/>
          <w:b/>
          <w:sz w:val="28"/>
          <w:szCs w:val="28"/>
          <w:lang w:val="en-GB"/>
        </w:rPr>
        <w:t>AREA</w:t>
      </w:r>
      <w:r w:rsidR="00B7684B" w:rsidRPr="00DE2A0E">
        <w:rPr>
          <w:rFonts w:ascii="Times New Roman" w:hAnsi="Times New Roman"/>
          <w:b/>
          <w:sz w:val="28"/>
          <w:szCs w:val="28"/>
          <w:lang w:val="en-GB"/>
        </w:rPr>
        <w:t xml:space="preserve"> </w:t>
      </w:r>
      <w:r>
        <w:rPr>
          <w:rFonts w:ascii="Times New Roman" w:hAnsi="Times New Roman"/>
          <w:b/>
          <w:sz w:val="28"/>
          <w:szCs w:val="28"/>
          <w:lang w:val="en-GB"/>
        </w:rPr>
        <w:t>“</w:t>
      </w:r>
      <w:r w:rsidR="007428E0">
        <w:rPr>
          <w:rFonts w:ascii="Times New Roman" w:hAnsi="Times New Roman"/>
          <w:b/>
          <w:sz w:val="28"/>
          <w:szCs w:val="28"/>
          <w:lang w:val="en-GB"/>
        </w:rPr>
        <w:t xml:space="preserve">SCIENCE AND COOPERATION”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2"/>
        <w:gridCol w:w="34"/>
        <w:gridCol w:w="1788"/>
        <w:gridCol w:w="27"/>
        <w:gridCol w:w="1028"/>
        <w:gridCol w:w="38"/>
        <w:gridCol w:w="2862"/>
        <w:gridCol w:w="198"/>
        <w:gridCol w:w="1374"/>
      </w:tblGrid>
      <w:tr w:rsidR="00B7684B" w:rsidRPr="00DE2A0E" w:rsidTr="001B7647">
        <w:tc>
          <w:tcPr>
            <w:tcW w:w="10477" w:type="dxa"/>
            <w:gridSpan w:val="9"/>
          </w:tcPr>
          <w:p w:rsidR="00B7684B" w:rsidRPr="00DE2A0E" w:rsidRDefault="0070252E" w:rsidP="003D1435">
            <w:pPr>
              <w:pStyle w:val="ListParagraph"/>
              <w:numPr>
                <w:ilvl w:val="0"/>
                <w:numId w:val="18"/>
              </w:numPr>
              <w:autoSpaceDE w:val="0"/>
              <w:autoSpaceDN w:val="0"/>
              <w:adjustRightInd w:val="0"/>
              <w:spacing w:after="0" w:line="240" w:lineRule="auto"/>
              <w:ind w:left="567" w:hanging="567"/>
              <w:jc w:val="center"/>
              <w:rPr>
                <w:rFonts w:ascii="Times New Roman" w:eastAsia="Calibri" w:hAnsi="Times New Roman"/>
                <w:b/>
                <w:sz w:val="24"/>
                <w:szCs w:val="24"/>
                <w:lang w:val="en-GB" w:eastAsia="en-US"/>
              </w:rPr>
            </w:pPr>
            <w:r w:rsidRPr="00DE2A0E">
              <w:rPr>
                <w:rFonts w:ascii="Times New Roman" w:eastAsia="Calibri" w:hAnsi="Times New Roman"/>
                <w:b/>
                <w:sz w:val="24"/>
                <w:szCs w:val="24"/>
                <w:lang w:val="en-GB" w:eastAsia="en-US"/>
              </w:rPr>
              <w:t>Activity goal</w:t>
            </w:r>
            <w:r w:rsidR="00B7684B" w:rsidRPr="00DE2A0E">
              <w:rPr>
                <w:rFonts w:ascii="Times New Roman" w:eastAsia="Calibri" w:hAnsi="Times New Roman"/>
                <w:b/>
                <w:sz w:val="24"/>
                <w:szCs w:val="24"/>
                <w:lang w:val="en-GB" w:eastAsia="en-US"/>
              </w:rPr>
              <w:t xml:space="preserve"> 1.1</w:t>
            </w:r>
            <w:r w:rsidR="00B7684B" w:rsidRPr="00DE2A0E">
              <w:rPr>
                <w:rFonts w:ascii="Times New Roman" w:eastAsia="Calibri" w:hAnsi="Times New Roman"/>
                <w:b/>
                <w:sz w:val="24"/>
                <w:szCs w:val="24"/>
                <w:lang w:val="en-GB"/>
              </w:rPr>
              <w:t xml:space="preserve"> –</w:t>
            </w:r>
            <w:r w:rsidR="00001600" w:rsidRPr="00DE2A0E">
              <w:rPr>
                <w:rFonts w:ascii="Times New Roman" w:eastAsia="Calibri" w:hAnsi="Times New Roman"/>
                <w:b/>
                <w:sz w:val="24"/>
                <w:szCs w:val="24"/>
                <w:lang w:val="en-GB"/>
              </w:rPr>
              <w:t xml:space="preserve"> </w:t>
            </w:r>
            <w:r w:rsidR="00581B06">
              <w:rPr>
                <w:rFonts w:ascii="Times New Roman" w:eastAsia="Calibri" w:hAnsi="Times New Roman"/>
                <w:b/>
                <w:sz w:val="24"/>
                <w:szCs w:val="24"/>
                <w:lang w:val="en-GB"/>
              </w:rPr>
              <w:t>SEEKING THE HIGHEST CATEGORIES OF SCIENCE</w:t>
            </w:r>
          </w:p>
        </w:tc>
      </w:tr>
      <w:tr w:rsidR="00DA0C60" w:rsidRPr="00DE2A0E" w:rsidTr="001B7647">
        <w:tc>
          <w:tcPr>
            <w:tcW w:w="2738" w:type="dxa"/>
          </w:tcPr>
          <w:p w:rsidR="00B7684B" w:rsidRPr="00DE2A0E" w:rsidRDefault="00297050" w:rsidP="001B7647">
            <w:pPr>
              <w:spacing w:after="0" w:line="240" w:lineRule="auto"/>
              <w:rPr>
                <w:rFonts w:ascii="Times New Roman" w:hAnsi="Times New Roman"/>
                <w:b/>
                <w:lang w:val="en-GB"/>
              </w:rPr>
            </w:pPr>
            <w:r w:rsidRPr="00DE2A0E">
              <w:rPr>
                <w:rFonts w:ascii="Times New Roman" w:hAnsi="Times New Roman"/>
                <w:b/>
                <w:lang w:val="en-GB"/>
              </w:rPr>
              <w:t>Action</w:t>
            </w:r>
            <w:r w:rsidR="00001600" w:rsidRPr="00DE2A0E">
              <w:rPr>
                <w:rFonts w:ascii="Times New Roman" w:hAnsi="Times New Roman"/>
                <w:b/>
                <w:lang w:val="en-GB"/>
              </w:rPr>
              <w:t xml:space="preserve"> </w:t>
            </w:r>
          </w:p>
        </w:tc>
        <w:tc>
          <w:tcPr>
            <w:tcW w:w="1892" w:type="dxa"/>
            <w:gridSpan w:val="2"/>
          </w:tcPr>
          <w:p w:rsidR="00B7684B" w:rsidRPr="00DE2A0E" w:rsidRDefault="00297050" w:rsidP="001B7647">
            <w:pPr>
              <w:spacing w:after="0" w:line="240" w:lineRule="auto"/>
              <w:rPr>
                <w:rFonts w:ascii="Times New Roman" w:hAnsi="Times New Roman"/>
                <w:b/>
                <w:lang w:val="en-GB"/>
              </w:rPr>
            </w:pPr>
            <w:r w:rsidRPr="00DE2A0E">
              <w:rPr>
                <w:rFonts w:ascii="Times New Roman" w:hAnsi="Times New Roman"/>
                <w:b/>
                <w:lang w:val="en-GB"/>
              </w:rPr>
              <w:t>Responsibility</w:t>
            </w:r>
            <w:r w:rsidR="00001600" w:rsidRPr="00DE2A0E">
              <w:rPr>
                <w:rFonts w:ascii="Times New Roman" w:hAnsi="Times New Roman"/>
                <w:b/>
                <w:lang w:val="en-GB"/>
              </w:rPr>
              <w:t xml:space="preserve"> </w:t>
            </w:r>
          </w:p>
        </w:tc>
        <w:tc>
          <w:tcPr>
            <w:tcW w:w="1111" w:type="dxa"/>
            <w:gridSpan w:val="3"/>
          </w:tcPr>
          <w:p w:rsidR="00B7684B" w:rsidRPr="00DE2A0E" w:rsidRDefault="00297050" w:rsidP="001B7647">
            <w:pPr>
              <w:spacing w:after="0" w:line="240" w:lineRule="auto"/>
              <w:rPr>
                <w:rFonts w:ascii="Times New Roman" w:hAnsi="Times New Roman"/>
                <w:b/>
                <w:lang w:val="en-GB"/>
              </w:rPr>
            </w:pPr>
            <w:r w:rsidRPr="00DE2A0E">
              <w:rPr>
                <w:rFonts w:ascii="Times New Roman" w:hAnsi="Times New Roman"/>
                <w:b/>
                <w:lang w:val="en-GB"/>
              </w:rPr>
              <w:t>Time-limit</w:t>
            </w:r>
            <w:r w:rsidR="00B7684B" w:rsidRPr="00DE2A0E">
              <w:rPr>
                <w:rFonts w:ascii="Times New Roman" w:hAnsi="Times New Roman"/>
                <w:b/>
                <w:lang w:val="en-GB"/>
              </w:rPr>
              <w:t xml:space="preserve"> </w:t>
            </w:r>
          </w:p>
        </w:tc>
        <w:tc>
          <w:tcPr>
            <w:tcW w:w="3281" w:type="dxa"/>
            <w:gridSpan w:val="2"/>
          </w:tcPr>
          <w:p w:rsidR="00B7684B" w:rsidRPr="00DE2A0E" w:rsidRDefault="00297050" w:rsidP="001B7647">
            <w:pPr>
              <w:spacing w:after="0" w:line="240" w:lineRule="auto"/>
              <w:rPr>
                <w:rFonts w:ascii="Times New Roman" w:hAnsi="Times New Roman"/>
                <w:b/>
                <w:lang w:val="en-GB"/>
              </w:rPr>
            </w:pPr>
            <w:r w:rsidRPr="00DE2A0E">
              <w:rPr>
                <w:rFonts w:ascii="Times New Roman" w:hAnsi="Times New Roman"/>
                <w:b/>
                <w:lang w:val="en-GB"/>
              </w:rPr>
              <w:t>Indicator/Result</w:t>
            </w:r>
          </w:p>
        </w:tc>
        <w:tc>
          <w:tcPr>
            <w:tcW w:w="1455" w:type="dxa"/>
          </w:tcPr>
          <w:p w:rsidR="00B7684B" w:rsidRPr="00DE2A0E" w:rsidRDefault="00297050" w:rsidP="001B7647">
            <w:pPr>
              <w:spacing w:after="0" w:line="240" w:lineRule="auto"/>
              <w:jc w:val="center"/>
              <w:rPr>
                <w:rFonts w:ascii="Times New Roman" w:hAnsi="Times New Roman"/>
                <w:b/>
                <w:lang w:val="en-GB"/>
              </w:rPr>
            </w:pPr>
            <w:r w:rsidRPr="00DE2A0E">
              <w:rPr>
                <w:rFonts w:ascii="Times New Roman" w:hAnsi="Times New Roman"/>
                <w:b/>
                <w:lang w:val="en-GB"/>
              </w:rPr>
              <w:t>Potential funding source</w:t>
            </w:r>
          </w:p>
        </w:tc>
      </w:tr>
      <w:tr w:rsidR="00B7684B" w:rsidRPr="00DE2A0E" w:rsidTr="001B7647">
        <w:tc>
          <w:tcPr>
            <w:tcW w:w="10477" w:type="dxa"/>
            <w:gridSpan w:val="9"/>
            <w:shd w:val="clear" w:color="auto" w:fill="F2F2F2"/>
          </w:tcPr>
          <w:p w:rsidR="00B7684B" w:rsidRPr="00DE2A0E" w:rsidRDefault="0070252E" w:rsidP="00581B06">
            <w:pPr>
              <w:autoSpaceDE w:val="0"/>
              <w:autoSpaceDN w:val="0"/>
              <w:adjustRightInd w:val="0"/>
              <w:spacing w:after="0" w:line="360" w:lineRule="auto"/>
              <w:contextualSpacing/>
              <w:jc w:val="center"/>
              <w:rPr>
                <w:rFonts w:ascii="Times New Roman" w:eastAsia="Calibri" w:hAnsi="Times New Roman"/>
                <w:b/>
                <w:sz w:val="24"/>
                <w:szCs w:val="24"/>
                <w:lang w:val="en-GB" w:eastAsia="en-US"/>
              </w:rPr>
            </w:pPr>
            <w:r w:rsidRPr="00DE2A0E">
              <w:rPr>
                <w:rFonts w:ascii="Times New Roman" w:hAnsi="Times New Roman"/>
                <w:b/>
                <w:sz w:val="24"/>
                <w:szCs w:val="24"/>
                <w:lang w:val="en-GB"/>
              </w:rPr>
              <w:t>Partial goal</w:t>
            </w:r>
            <w:r w:rsidR="00B7684B" w:rsidRPr="00DE2A0E">
              <w:rPr>
                <w:rFonts w:ascii="Times New Roman" w:hAnsi="Times New Roman"/>
                <w:b/>
                <w:sz w:val="24"/>
                <w:szCs w:val="24"/>
                <w:lang w:val="en-GB"/>
              </w:rPr>
              <w:t xml:space="preserve"> 1.1.1. –</w:t>
            </w:r>
            <w:r w:rsidR="00581B06">
              <w:rPr>
                <w:rFonts w:ascii="Times New Roman" w:hAnsi="Times New Roman"/>
                <w:sz w:val="24"/>
                <w:szCs w:val="24"/>
                <w:lang w:val="en-GB"/>
              </w:rPr>
              <w:t xml:space="preserve"> </w:t>
            </w:r>
            <w:r w:rsidR="00581B06" w:rsidRPr="00581B06">
              <w:rPr>
                <w:rFonts w:ascii="Times New Roman" w:hAnsi="Times New Roman"/>
                <w:b/>
                <w:sz w:val="24"/>
                <w:szCs w:val="24"/>
                <w:lang w:val="en-GB"/>
              </w:rPr>
              <w:t>Publishing of research results in high rating scientific publications</w:t>
            </w:r>
            <w:r w:rsidR="00726C89" w:rsidRPr="00DE2A0E">
              <w:rPr>
                <w:rFonts w:ascii="Times New Roman" w:eastAsia="Calibri" w:hAnsi="Times New Roman"/>
                <w:b/>
                <w:sz w:val="24"/>
                <w:szCs w:val="24"/>
                <w:lang w:val="en-GB" w:eastAsia="en-US"/>
              </w:rPr>
              <w:t>;</w:t>
            </w:r>
          </w:p>
        </w:tc>
      </w:tr>
      <w:tr w:rsidR="00DA0C60" w:rsidRPr="00DE2A0E" w:rsidTr="001B7647">
        <w:tc>
          <w:tcPr>
            <w:tcW w:w="2738" w:type="dxa"/>
          </w:tcPr>
          <w:p w:rsidR="00B7684B" w:rsidRPr="00DE2A0E" w:rsidRDefault="00B7684B" w:rsidP="00581B06">
            <w:pPr>
              <w:spacing w:after="0" w:line="240" w:lineRule="auto"/>
              <w:rPr>
                <w:rFonts w:ascii="Times New Roman" w:hAnsi="Times New Roman"/>
                <w:lang w:val="en-GB"/>
              </w:rPr>
            </w:pPr>
            <w:r w:rsidRPr="00DE2A0E">
              <w:rPr>
                <w:rFonts w:ascii="Times New Roman" w:hAnsi="Times New Roman"/>
                <w:lang w:val="en-GB"/>
              </w:rPr>
              <w:t xml:space="preserve">1.1.1.1. </w:t>
            </w:r>
            <w:r w:rsidR="00581B06">
              <w:rPr>
                <w:rFonts w:ascii="Times New Roman" w:hAnsi="Times New Roman"/>
                <w:lang w:val="en-GB"/>
              </w:rPr>
              <w:t>Familiarization of staff members with</w:t>
            </w:r>
            <w:r w:rsidR="00DC5A72">
              <w:rPr>
                <w:rFonts w:ascii="Times New Roman" w:hAnsi="Times New Roman"/>
                <w:lang w:val="en-GB"/>
              </w:rPr>
              <w:t xml:space="preserve"> </w:t>
            </w:r>
            <w:r w:rsidR="00581B06">
              <w:rPr>
                <w:rFonts w:ascii="Times New Roman" w:hAnsi="Times New Roman"/>
                <w:lang w:val="en-GB"/>
              </w:rPr>
              <w:t>the assessment criteria at the Faculty</w:t>
            </w:r>
            <w:r w:rsidR="00DC5A72">
              <w:rPr>
                <w:rFonts w:ascii="Times New Roman" w:hAnsi="Times New Roman"/>
                <w:lang w:val="en-GB"/>
              </w:rPr>
              <w:t xml:space="preserve"> </w:t>
            </w:r>
          </w:p>
        </w:tc>
        <w:tc>
          <w:tcPr>
            <w:tcW w:w="1892" w:type="dxa"/>
            <w:gridSpan w:val="2"/>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Dean</w:t>
            </w:r>
            <w:r w:rsidR="00B7684B" w:rsidRPr="00DE2A0E">
              <w:rPr>
                <w:rFonts w:ascii="Times New Roman" w:hAnsi="Times New Roman"/>
                <w:lang w:val="en-GB"/>
              </w:rPr>
              <w:t xml:space="preserve"> </w:t>
            </w:r>
          </w:p>
        </w:tc>
        <w:tc>
          <w:tcPr>
            <w:tcW w:w="1111" w:type="dxa"/>
            <w:gridSpan w:val="3"/>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Constantly</w:t>
            </w:r>
            <w:r w:rsidR="00B7684B" w:rsidRPr="00DE2A0E">
              <w:rPr>
                <w:rFonts w:ascii="Times New Roman" w:hAnsi="Times New Roman"/>
                <w:lang w:val="en-GB"/>
              </w:rPr>
              <w:t xml:space="preserve"> </w:t>
            </w:r>
          </w:p>
        </w:tc>
        <w:tc>
          <w:tcPr>
            <w:tcW w:w="3281" w:type="dxa"/>
            <w:gridSpan w:val="2"/>
          </w:tcPr>
          <w:p w:rsidR="00B7684B" w:rsidRPr="00DE2A0E" w:rsidRDefault="00DE05C0" w:rsidP="00DE05C0">
            <w:pPr>
              <w:spacing w:after="0" w:line="240" w:lineRule="auto"/>
              <w:rPr>
                <w:rFonts w:ascii="Times New Roman" w:hAnsi="Times New Roman"/>
                <w:lang w:val="en-GB"/>
              </w:rPr>
            </w:pPr>
            <w:r>
              <w:rPr>
                <w:rFonts w:ascii="Times New Roman" w:hAnsi="Times New Roman"/>
                <w:lang w:val="en-GB"/>
              </w:rPr>
              <w:t>Number of points that are taken into consideration when assessing parameters per one lecturer</w:t>
            </w:r>
            <w:r w:rsidR="00DC5A72">
              <w:rPr>
                <w:rFonts w:ascii="Times New Roman" w:hAnsi="Times New Roman"/>
                <w:lang w:val="en-GB"/>
              </w:rPr>
              <w:t xml:space="preserve"> </w:t>
            </w:r>
          </w:p>
        </w:tc>
        <w:tc>
          <w:tcPr>
            <w:tcW w:w="1455" w:type="dxa"/>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No expenses</w:t>
            </w:r>
          </w:p>
        </w:tc>
      </w:tr>
      <w:tr w:rsidR="00DA0C60" w:rsidRPr="00DE2A0E" w:rsidTr="001B7647">
        <w:tc>
          <w:tcPr>
            <w:tcW w:w="2738" w:type="dxa"/>
          </w:tcPr>
          <w:p w:rsidR="00B7684B" w:rsidRPr="00DE2A0E" w:rsidRDefault="00B7684B" w:rsidP="00581B06">
            <w:pPr>
              <w:spacing w:after="0" w:line="240" w:lineRule="auto"/>
              <w:rPr>
                <w:rFonts w:ascii="Times New Roman" w:hAnsi="Times New Roman"/>
                <w:lang w:val="en-GB"/>
              </w:rPr>
            </w:pPr>
            <w:r w:rsidRPr="00DE2A0E">
              <w:rPr>
                <w:rFonts w:ascii="Times New Roman" w:hAnsi="Times New Roman"/>
                <w:lang w:val="en-GB"/>
              </w:rPr>
              <w:t xml:space="preserve">1.1.1.2. </w:t>
            </w:r>
            <w:r w:rsidR="00581B06">
              <w:rPr>
                <w:rFonts w:ascii="Times New Roman" w:hAnsi="Times New Roman"/>
                <w:lang w:val="en-GB"/>
              </w:rPr>
              <w:t>Inclusion of the criteria of availability of publication in high rating scientific publications into the staff assessment criteria</w:t>
            </w:r>
            <w:r w:rsidR="00DC5A72">
              <w:rPr>
                <w:rFonts w:ascii="Times New Roman" w:hAnsi="Times New Roman"/>
                <w:lang w:val="en-GB"/>
              </w:rPr>
              <w:t xml:space="preserve"> </w:t>
            </w:r>
          </w:p>
        </w:tc>
        <w:tc>
          <w:tcPr>
            <w:tcW w:w="1892" w:type="dxa"/>
            <w:gridSpan w:val="2"/>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Dean</w:t>
            </w:r>
          </w:p>
        </w:tc>
        <w:tc>
          <w:tcPr>
            <w:tcW w:w="1111" w:type="dxa"/>
            <w:gridSpan w:val="3"/>
          </w:tcPr>
          <w:p w:rsidR="00B7684B" w:rsidRPr="00DE2A0E" w:rsidRDefault="00B7684B" w:rsidP="001B7647">
            <w:pPr>
              <w:spacing w:after="0" w:line="240" w:lineRule="auto"/>
              <w:rPr>
                <w:rFonts w:ascii="Times New Roman" w:hAnsi="Times New Roman"/>
                <w:lang w:val="en-GB"/>
              </w:rPr>
            </w:pPr>
            <w:r w:rsidRPr="00DE2A0E">
              <w:rPr>
                <w:rFonts w:ascii="Times New Roman" w:hAnsi="Times New Roman"/>
                <w:lang w:val="en-GB"/>
              </w:rPr>
              <w:t>2015/2016</w:t>
            </w:r>
          </w:p>
        </w:tc>
        <w:tc>
          <w:tcPr>
            <w:tcW w:w="3281" w:type="dxa"/>
            <w:gridSpan w:val="2"/>
          </w:tcPr>
          <w:p w:rsidR="00B7684B" w:rsidRPr="00DE2A0E" w:rsidRDefault="00DE05C0" w:rsidP="001B7647">
            <w:pPr>
              <w:spacing w:after="0" w:line="240" w:lineRule="auto"/>
              <w:rPr>
                <w:rFonts w:ascii="Times New Roman" w:hAnsi="Times New Roman"/>
                <w:lang w:val="en-GB"/>
              </w:rPr>
            </w:pPr>
            <w:r>
              <w:rPr>
                <w:rFonts w:ascii="Times New Roman" w:hAnsi="Times New Roman"/>
                <w:lang w:val="en-GB"/>
              </w:rPr>
              <w:t>Decision of the Faculty Council</w:t>
            </w:r>
            <w:r w:rsidR="00B7684B" w:rsidRPr="00DE2A0E">
              <w:rPr>
                <w:rFonts w:ascii="Times New Roman" w:hAnsi="Times New Roman"/>
                <w:lang w:val="en-GB"/>
              </w:rPr>
              <w:t>:</w:t>
            </w:r>
          </w:p>
          <w:p w:rsidR="00B7684B" w:rsidRPr="00DE2A0E" w:rsidRDefault="00B7684B" w:rsidP="001B7647">
            <w:pPr>
              <w:spacing w:after="0" w:line="240" w:lineRule="auto"/>
              <w:rPr>
                <w:rFonts w:ascii="Times New Roman" w:hAnsi="Times New Roman"/>
                <w:lang w:val="en-GB"/>
              </w:rPr>
            </w:pPr>
            <w:r w:rsidRPr="00DE2A0E">
              <w:rPr>
                <w:rFonts w:ascii="Times New Roman" w:hAnsi="Times New Roman"/>
                <w:lang w:val="en-GB"/>
              </w:rPr>
              <w:t xml:space="preserve"> - mgr. 8 p. </w:t>
            </w:r>
            <w:r w:rsidR="00297050" w:rsidRPr="00DE2A0E">
              <w:rPr>
                <w:rFonts w:ascii="Times New Roman" w:hAnsi="Times New Roman"/>
                <w:lang w:val="en-GB"/>
              </w:rPr>
              <w:t>per year</w:t>
            </w:r>
          </w:p>
          <w:p w:rsidR="00B7684B" w:rsidRPr="00DE2A0E" w:rsidRDefault="00B7684B" w:rsidP="001B7647">
            <w:pPr>
              <w:spacing w:after="0" w:line="240" w:lineRule="auto"/>
              <w:rPr>
                <w:rFonts w:ascii="Times New Roman" w:hAnsi="Times New Roman"/>
                <w:lang w:val="en-GB"/>
              </w:rPr>
            </w:pPr>
            <w:r w:rsidRPr="00DE2A0E">
              <w:rPr>
                <w:rFonts w:ascii="Times New Roman" w:hAnsi="Times New Roman"/>
                <w:lang w:val="en-GB"/>
              </w:rPr>
              <w:t xml:space="preserve"> - dr. - 12 p. </w:t>
            </w:r>
            <w:r w:rsidR="00297050" w:rsidRPr="00DE2A0E">
              <w:rPr>
                <w:rFonts w:ascii="Times New Roman" w:hAnsi="Times New Roman"/>
                <w:lang w:val="en-GB"/>
              </w:rPr>
              <w:t>per year</w:t>
            </w:r>
          </w:p>
          <w:p w:rsidR="00B7684B" w:rsidRPr="00DE2A0E" w:rsidRDefault="00B7684B" w:rsidP="00A755FE">
            <w:pPr>
              <w:spacing w:after="0" w:line="240" w:lineRule="auto"/>
              <w:rPr>
                <w:rFonts w:ascii="Times New Roman" w:hAnsi="Times New Roman"/>
                <w:lang w:val="en-GB"/>
              </w:rPr>
            </w:pPr>
            <w:r w:rsidRPr="00DE2A0E">
              <w:rPr>
                <w:rFonts w:ascii="Times New Roman" w:hAnsi="Times New Roman"/>
                <w:lang w:val="en-GB"/>
              </w:rPr>
              <w:t xml:space="preserve"> - hab. dr. - 16 p. </w:t>
            </w:r>
            <w:r w:rsidR="00297050" w:rsidRPr="00DE2A0E">
              <w:rPr>
                <w:rFonts w:ascii="Times New Roman" w:hAnsi="Times New Roman"/>
                <w:lang w:val="en-GB"/>
              </w:rPr>
              <w:t>per year</w:t>
            </w:r>
          </w:p>
        </w:tc>
        <w:tc>
          <w:tcPr>
            <w:tcW w:w="1455" w:type="dxa"/>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No expenses</w:t>
            </w:r>
          </w:p>
        </w:tc>
      </w:tr>
      <w:tr w:rsidR="00DA0C60" w:rsidRPr="00DE2A0E" w:rsidTr="001B7647">
        <w:tc>
          <w:tcPr>
            <w:tcW w:w="2738" w:type="dxa"/>
          </w:tcPr>
          <w:p w:rsidR="00B7684B" w:rsidRPr="00DE2A0E" w:rsidRDefault="00B7684B" w:rsidP="00FA767A">
            <w:pPr>
              <w:spacing w:after="0" w:line="240" w:lineRule="auto"/>
              <w:rPr>
                <w:rFonts w:ascii="Times New Roman" w:hAnsi="Times New Roman"/>
                <w:lang w:val="en-GB"/>
              </w:rPr>
            </w:pPr>
            <w:r w:rsidRPr="00DE2A0E">
              <w:rPr>
                <w:rFonts w:ascii="Times New Roman" w:hAnsi="Times New Roman"/>
                <w:lang w:val="en-GB"/>
              </w:rPr>
              <w:t>1.1.1.3. Mot</w:t>
            </w:r>
            <w:r w:rsidR="00581B06">
              <w:rPr>
                <w:rFonts w:ascii="Times New Roman" w:hAnsi="Times New Roman"/>
                <w:lang w:val="en-GB"/>
              </w:rPr>
              <w:t>ivation in applying a</w:t>
            </w:r>
            <w:r w:rsidR="007428E0">
              <w:rPr>
                <w:rFonts w:ascii="Times New Roman" w:hAnsi="Times New Roman"/>
                <w:lang w:val="en-GB"/>
              </w:rPr>
              <w:t xml:space="preserve"> premium </w:t>
            </w:r>
            <w:r w:rsidR="00581B06">
              <w:rPr>
                <w:rFonts w:ascii="Times New Roman" w:hAnsi="Times New Roman"/>
                <w:lang w:val="en-GB"/>
              </w:rPr>
              <w:t>system with regard to a publication in high rating publications</w:t>
            </w:r>
            <w:r w:rsidR="00DC5A72">
              <w:rPr>
                <w:rFonts w:ascii="Times New Roman" w:hAnsi="Times New Roman"/>
                <w:lang w:val="en-GB"/>
              </w:rPr>
              <w:t xml:space="preserve"> </w:t>
            </w:r>
          </w:p>
        </w:tc>
        <w:tc>
          <w:tcPr>
            <w:tcW w:w="1892" w:type="dxa"/>
            <w:gridSpan w:val="2"/>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Dean</w:t>
            </w:r>
          </w:p>
        </w:tc>
        <w:tc>
          <w:tcPr>
            <w:tcW w:w="1111" w:type="dxa"/>
            <w:gridSpan w:val="3"/>
          </w:tcPr>
          <w:p w:rsidR="00B7684B" w:rsidRPr="00DE2A0E" w:rsidRDefault="00B7684B" w:rsidP="001B7647">
            <w:pPr>
              <w:spacing w:after="0" w:line="240" w:lineRule="auto"/>
              <w:rPr>
                <w:rFonts w:ascii="Times New Roman" w:hAnsi="Times New Roman"/>
                <w:lang w:val="en-GB"/>
              </w:rPr>
            </w:pPr>
            <w:r w:rsidRPr="00DE2A0E">
              <w:rPr>
                <w:rFonts w:ascii="Times New Roman" w:hAnsi="Times New Roman"/>
                <w:lang w:val="en-GB"/>
              </w:rPr>
              <w:t>2015/2016</w:t>
            </w:r>
          </w:p>
        </w:tc>
        <w:tc>
          <w:tcPr>
            <w:tcW w:w="3281" w:type="dxa"/>
            <w:gridSpan w:val="2"/>
          </w:tcPr>
          <w:p w:rsidR="00B7684B" w:rsidRPr="00DE2A0E" w:rsidRDefault="00DE05C0" w:rsidP="00FA767A">
            <w:pPr>
              <w:spacing w:after="0" w:line="240" w:lineRule="auto"/>
              <w:rPr>
                <w:rFonts w:ascii="Times New Roman" w:hAnsi="Times New Roman"/>
                <w:lang w:val="en-GB"/>
              </w:rPr>
            </w:pPr>
            <w:r>
              <w:rPr>
                <w:rFonts w:ascii="Times New Roman" w:hAnsi="Times New Roman"/>
                <w:lang w:val="en-GB"/>
              </w:rPr>
              <w:t xml:space="preserve">Inclusion of the criterion of the number of publications in high rating publications into the </w:t>
            </w:r>
            <w:r w:rsidR="00FA767A">
              <w:rPr>
                <w:rFonts w:ascii="Times New Roman" w:hAnsi="Times New Roman"/>
                <w:lang w:val="en-GB"/>
              </w:rPr>
              <w:t>Faculty</w:t>
            </w:r>
            <w:r w:rsidR="00FA767A">
              <w:rPr>
                <w:rFonts w:ascii="Times New Roman" w:hAnsi="Times New Roman"/>
                <w:lang w:val="en-GB"/>
              </w:rPr>
              <w:t xml:space="preserve">’s </w:t>
            </w:r>
            <w:r>
              <w:rPr>
                <w:rFonts w:ascii="Times New Roman" w:hAnsi="Times New Roman"/>
                <w:lang w:val="en-GB"/>
              </w:rPr>
              <w:t>assessment/award rules.</w:t>
            </w:r>
            <w:r w:rsidR="00DC5A72">
              <w:rPr>
                <w:rFonts w:ascii="Times New Roman" w:hAnsi="Times New Roman"/>
                <w:lang w:val="en-GB"/>
              </w:rPr>
              <w:t xml:space="preserve"> </w:t>
            </w:r>
          </w:p>
        </w:tc>
        <w:tc>
          <w:tcPr>
            <w:tcW w:w="1455" w:type="dxa"/>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Own funds of UB</w:t>
            </w:r>
            <w:r w:rsidR="00B7684B" w:rsidRPr="00DE2A0E">
              <w:rPr>
                <w:rFonts w:ascii="Times New Roman" w:hAnsi="Times New Roman"/>
                <w:lang w:val="en-GB"/>
              </w:rPr>
              <w:t xml:space="preserve">, </w:t>
            </w:r>
            <w:r w:rsidRPr="00DE2A0E">
              <w:rPr>
                <w:rFonts w:ascii="Times New Roman" w:hAnsi="Times New Roman"/>
                <w:lang w:val="en-GB"/>
              </w:rPr>
              <w:t>external funds</w:t>
            </w:r>
          </w:p>
        </w:tc>
      </w:tr>
      <w:tr w:rsidR="00DA0C60" w:rsidRPr="00DE2A0E" w:rsidTr="001B7647">
        <w:tc>
          <w:tcPr>
            <w:tcW w:w="2738" w:type="dxa"/>
          </w:tcPr>
          <w:p w:rsidR="00B7684B" w:rsidRPr="00DE2A0E" w:rsidRDefault="00B7684B" w:rsidP="00DE05C0">
            <w:pPr>
              <w:spacing w:after="0" w:line="240" w:lineRule="auto"/>
              <w:rPr>
                <w:rFonts w:ascii="Times New Roman" w:hAnsi="Times New Roman"/>
                <w:lang w:val="en-GB"/>
              </w:rPr>
            </w:pPr>
            <w:r w:rsidRPr="00DE2A0E">
              <w:rPr>
                <w:rFonts w:ascii="Times New Roman" w:hAnsi="Times New Roman"/>
                <w:lang w:val="en-GB"/>
              </w:rPr>
              <w:t xml:space="preserve">1.1.1.4. </w:t>
            </w:r>
            <w:r w:rsidR="00DE05C0">
              <w:rPr>
                <w:rFonts w:ascii="Times New Roman" w:hAnsi="Times New Roman"/>
                <w:lang w:val="en-GB"/>
              </w:rPr>
              <w:t xml:space="preserve">Fostering of staff members to publish research results in </w:t>
            </w:r>
            <w:r w:rsidR="00FA767A">
              <w:rPr>
                <w:rFonts w:ascii="Times New Roman" w:hAnsi="Times New Roman"/>
                <w:lang w:val="en-GB"/>
              </w:rPr>
              <w:t>scientific publication</w:t>
            </w:r>
            <w:r w:rsidR="00DE05C0">
              <w:rPr>
                <w:rFonts w:ascii="Times New Roman" w:hAnsi="Times New Roman"/>
                <w:lang w:val="en-GB"/>
              </w:rPr>
              <w:t>s</w:t>
            </w:r>
            <w:r w:rsidR="00DC5A72">
              <w:rPr>
                <w:rFonts w:ascii="Times New Roman" w:hAnsi="Times New Roman"/>
                <w:lang w:val="en-GB"/>
              </w:rPr>
              <w:t xml:space="preserve"> </w:t>
            </w:r>
          </w:p>
        </w:tc>
        <w:tc>
          <w:tcPr>
            <w:tcW w:w="1892" w:type="dxa"/>
            <w:gridSpan w:val="2"/>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Dean</w:t>
            </w:r>
          </w:p>
        </w:tc>
        <w:tc>
          <w:tcPr>
            <w:tcW w:w="1111" w:type="dxa"/>
            <w:gridSpan w:val="3"/>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Constantly</w:t>
            </w:r>
          </w:p>
        </w:tc>
        <w:tc>
          <w:tcPr>
            <w:tcW w:w="3281" w:type="dxa"/>
            <w:gridSpan w:val="2"/>
          </w:tcPr>
          <w:p w:rsidR="00B7684B" w:rsidRPr="00DE2A0E" w:rsidRDefault="00DE05C0" w:rsidP="00DE05C0">
            <w:pPr>
              <w:spacing w:after="0" w:line="240" w:lineRule="auto"/>
              <w:rPr>
                <w:rFonts w:ascii="Times New Roman" w:hAnsi="Times New Roman"/>
                <w:lang w:val="en-GB"/>
              </w:rPr>
            </w:pPr>
            <w:r>
              <w:rPr>
                <w:rFonts w:ascii="Times New Roman" w:hAnsi="Times New Roman"/>
                <w:lang w:val="en-GB"/>
              </w:rPr>
              <w:t>Number of publications in scientific publications as compared with the total number of publications</w:t>
            </w:r>
            <w:r w:rsidR="00DC5A72">
              <w:rPr>
                <w:rFonts w:ascii="Times New Roman" w:hAnsi="Times New Roman"/>
                <w:lang w:val="en-GB"/>
              </w:rPr>
              <w:t xml:space="preserve"> </w:t>
            </w:r>
          </w:p>
        </w:tc>
        <w:tc>
          <w:tcPr>
            <w:tcW w:w="1455" w:type="dxa"/>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No expenses</w:t>
            </w:r>
          </w:p>
        </w:tc>
      </w:tr>
      <w:tr w:rsidR="00DA0C60" w:rsidRPr="00DE2A0E" w:rsidTr="001B7647">
        <w:tc>
          <w:tcPr>
            <w:tcW w:w="2738" w:type="dxa"/>
          </w:tcPr>
          <w:p w:rsidR="00B7684B" w:rsidRPr="00DE2A0E" w:rsidRDefault="00B7684B" w:rsidP="00DE05C0">
            <w:pPr>
              <w:spacing w:after="0" w:line="240" w:lineRule="auto"/>
              <w:rPr>
                <w:rFonts w:ascii="Times New Roman" w:hAnsi="Times New Roman"/>
                <w:lang w:val="en-GB"/>
              </w:rPr>
            </w:pPr>
            <w:r w:rsidRPr="00DE2A0E">
              <w:rPr>
                <w:rFonts w:ascii="Times New Roman" w:hAnsi="Times New Roman"/>
                <w:lang w:val="en-GB"/>
              </w:rPr>
              <w:t xml:space="preserve">1.1.1.5. </w:t>
            </w:r>
            <w:r w:rsidR="00DE05C0">
              <w:rPr>
                <w:rFonts w:ascii="Times New Roman" w:hAnsi="Times New Roman"/>
                <w:lang w:val="en-GB"/>
              </w:rPr>
              <w:t>Organization of conferences at the national and international level</w:t>
            </w:r>
            <w:r w:rsidR="00DC5A72">
              <w:rPr>
                <w:rFonts w:ascii="Times New Roman" w:hAnsi="Times New Roman"/>
                <w:lang w:val="en-GB"/>
              </w:rPr>
              <w:t xml:space="preserve"> </w:t>
            </w:r>
          </w:p>
        </w:tc>
        <w:tc>
          <w:tcPr>
            <w:tcW w:w="1892" w:type="dxa"/>
            <w:gridSpan w:val="2"/>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Dean</w:t>
            </w:r>
            <w:r w:rsidR="00B7684B" w:rsidRPr="00DE2A0E">
              <w:rPr>
                <w:rFonts w:ascii="Times New Roman" w:hAnsi="Times New Roman"/>
                <w:lang w:val="en-GB"/>
              </w:rPr>
              <w:t xml:space="preserve">, </w:t>
            </w:r>
            <w:r w:rsidR="00581B06">
              <w:rPr>
                <w:rFonts w:ascii="Times New Roman" w:hAnsi="Times New Roman"/>
                <w:lang w:val="en-GB"/>
              </w:rPr>
              <w:t>Vice-dean</w:t>
            </w:r>
            <w:r w:rsidR="00B7684B" w:rsidRPr="00DE2A0E">
              <w:rPr>
                <w:rFonts w:ascii="Times New Roman" w:hAnsi="Times New Roman"/>
                <w:lang w:val="en-GB"/>
              </w:rPr>
              <w:t xml:space="preserve">, </w:t>
            </w:r>
          </w:p>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Heads of departments</w:t>
            </w:r>
            <w:r w:rsidR="00B7684B" w:rsidRPr="00DE2A0E">
              <w:rPr>
                <w:rFonts w:ascii="Times New Roman" w:hAnsi="Times New Roman"/>
                <w:lang w:val="en-GB"/>
              </w:rPr>
              <w:t xml:space="preserve"> </w:t>
            </w:r>
          </w:p>
        </w:tc>
        <w:tc>
          <w:tcPr>
            <w:tcW w:w="1111" w:type="dxa"/>
            <w:gridSpan w:val="3"/>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Constantly</w:t>
            </w:r>
            <w:r w:rsidR="00B7684B" w:rsidRPr="00DE2A0E">
              <w:rPr>
                <w:rFonts w:ascii="Times New Roman" w:hAnsi="Times New Roman"/>
                <w:lang w:val="en-GB"/>
              </w:rPr>
              <w:t xml:space="preserve"> </w:t>
            </w:r>
          </w:p>
        </w:tc>
        <w:tc>
          <w:tcPr>
            <w:tcW w:w="3281" w:type="dxa"/>
            <w:gridSpan w:val="2"/>
          </w:tcPr>
          <w:p w:rsidR="00B7684B" w:rsidRPr="00DE2A0E" w:rsidRDefault="00870EAD" w:rsidP="00870EAD">
            <w:pPr>
              <w:spacing w:after="0" w:line="240" w:lineRule="auto"/>
              <w:rPr>
                <w:rFonts w:ascii="Times New Roman" w:hAnsi="Times New Roman"/>
                <w:lang w:val="en-GB"/>
              </w:rPr>
            </w:pPr>
            <w:r w:rsidRPr="00DE2A0E">
              <w:rPr>
                <w:rFonts w:ascii="Times New Roman" w:hAnsi="Times New Roman"/>
                <w:lang w:val="en-GB"/>
              </w:rPr>
              <w:t>Number of organized conferences and their range</w:t>
            </w:r>
            <w:r w:rsidR="00DE2A0E" w:rsidRPr="00DE2A0E">
              <w:rPr>
                <w:rFonts w:ascii="Times New Roman" w:hAnsi="Times New Roman"/>
                <w:lang w:val="en-GB"/>
              </w:rPr>
              <w:t xml:space="preserve"> </w:t>
            </w:r>
          </w:p>
        </w:tc>
        <w:tc>
          <w:tcPr>
            <w:tcW w:w="1455" w:type="dxa"/>
          </w:tcPr>
          <w:p w:rsidR="00B7684B" w:rsidRPr="00DE2A0E" w:rsidRDefault="00B7684B" w:rsidP="00EB1A8F">
            <w:pPr>
              <w:spacing w:after="0" w:line="240" w:lineRule="auto"/>
              <w:rPr>
                <w:rFonts w:ascii="Times New Roman" w:hAnsi="Times New Roman"/>
                <w:lang w:val="en-GB"/>
              </w:rPr>
            </w:pPr>
            <w:r w:rsidRPr="00DE2A0E">
              <w:rPr>
                <w:rFonts w:ascii="Times New Roman" w:hAnsi="Times New Roman"/>
                <w:lang w:val="en-GB"/>
              </w:rPr>
              <w:t>Fa</w:t>
            </w:r>
            <w:r w:rsidR="00EB1A8F" w:rsidRPr="00DE2A0E">
              <w:rPr>
                <w:rFonts w:ascii="Times New Roman" w:hAnsi="Times New Roman"/>
                <w:lang w:val="en-GB"/>
              </w:rPr>
              <w:t>culty own funds</w:t>
            </w:r>
            <w:r w:rsidRPr="00DE2A0E">
              <w:rPr>
                <w:rFonts w:ascii="Times New Roman" w:hAnsi="Times New Roman"/>
                <w:lang w:val="en-GB"/>
              </w:rPr>
              <w:t xml:space="preserve">, </w:t>
            </w:r>
            <w:r w:rsidR="00297050" w:rsidRPr="00DE2A0E">
              <w:rPr>
                <w:rFonts w:ascii="Times New Roman" w:hAnsi="Times New Roman"/>
                <w:lang w:val="en-GB"/>
              </w:rPr>
              <w:t>external funds</w:t>
            </w:r>
          </w:p>
        </w:tc>
      </w:tr>
      <w:tr w:rsidR="00DA0C60" w:rsidRPr="00DE2A0E" w:rsidTr="001B7647">
        <w:tc>
          <w:tcPr>
            <w:tcW w:w="2738" w:type="dxa"/>
          </w:tcPr>
          <w:p w:rsidR="00B7684B" w:rsidRPr="00DE2A0E" w:rsidRDefault="00B7684B" w:rsidP="00DE05C0">
            <w:pPr>
              <w:spacing w:after="0" w:line="240" w:lineRule="auto"/>
              <w:rPr>
                <w:rFonts w:ascii="Times New Roman" w:hAnsi="Times New Roman"/>
                <w:lang w:val="en-GB"/>
              </w:rPr>
            </w:pPr>
            <w:r w:rsidRPr="00DE2A0E">
              <w:rPr>
                <w:rFonts w:ascii="Times New Roman" w:hAnsi="Times New Roman"/>
                <w:lang w:val="en-GB"/>
              </w:rPr>
              <w:t xml:space="preserve">1.1.1.6. </w:t>
            </w:r>
            <w:r w:rsidR="00DE05C0">
              <w:rPr>
                <w:rFonts w:ascii="Times New Roman" w:hAnsi="Times New Roman"/>
                <w:lang w:val="en-GB"/>
              </w:rPr>
              <w:t>Increasing the number of monographs published by authors</w:t>
            </w:r>
            <w:r w:rsidR="00DC5A72">
              <w:rPr>
                <w:rFonts w:ascii="Times New Roman" w:hAnsi="Times New Roman"/>
                <w:lang w:val="en-GB"/>
              </w:rPr>
              <w:t xml:space="preserve"> </w:t>
            </w:r>
          </w:p>
        </w:tc>
        <w:tc>
          <w:tcPr>
            <w:tcW w:w="1892" w:type="dxa"/>
            <w:gridSpan w:val="2"/>
          </w:tcPr>
          <w:p w:rsidR="00B7684B" w:rsidRPr="00DE2A0E" w:rsidRDefault="00297050" w:rsidP="002F359C">
            <w:pPr>
              <w:spacing w:after="0" w:line="240" w:lineRule="auto"/>
              <w:rPr>
                <w:rFonts w:ascii="Times New Roman" w:hAnsi="Times New Roman"/>
                <w:lang w:val="en-GB"/>
              </w:rPr>
            </w:pPr>
            <w:r w:rsidRPr="00DE2A0E">
              <w:rPr>
                <w:rFonts w:ascii="Times New Roman" w:hAnsi="Times New Roman"/>
                <w:lang w:val="en-GB"/>
              </w:rPr>
              <w:t>Dean</w:t>
            </w:r>
            <w:r w:rsidR="00B7684B" w:rsidRPr="00DE2A0E">
              <w:rPr>
                <w:rFonts w:ascii="Times New Roman" w:hAnsi="Times New Roman"/>
                <w:lang w:val="en-GB"/>
              </w:rPr>
              <w:t xml:space="preserve">, </w:t>
            </w:r>
            <w:r w:rsidRPr="00DE2A0E">
              <w:rPr>
                <w:rFonts w:ascii="Times New Roman" w:hAnsi="Times New Roman"/>
                <w:lang w:val="en-GB"/>
              </w:rPr>
              <w:t>heads of departments</w:t>
            </w:r>
          </w:p>
        </w:tc>
        <w:tc>
          <w:tcPr>
            <w:tcW w:w="1111" w:type="dxa"/>
            <w:gridSpan w:val="3"/>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Constantly</w:t>
            </w:r>
          </w:p>
        </w:tc>
        <w:tc>
          <w:tcPr>
            <w:tcW w:w="3281" w:type="dxa"/>
            <w:gridSpan w:val="2"/>
          </w:tcPr>
          <w:p w:rsidR="00B7684B" w:rsidRPr="00DE2A0E" w:rsidRDefault="00870EAD" w:rsidP="00FA767A">
            <w:pPr>
              <w:spacing w:after="0" w:line="240" w:lineRule="auto"/>
              <w:rPr>
                <w:rFonts w:ascii="Times New Roman" w:hAnsi="Times New Roman"/>
                <w:lang w:val="en-GB"/>
              </w:rPr>
            </w:pPr>
            <w:r w:rsidRPr="00DE2A0E">
              <w:rPr>
                <w:rFonts w:ascii="Times New Roman" w:hAnsi="Times New Roman"/>
                <w:lang w:val="en-GB"/>
              </w:rPr>
              <w:t>Number of monographs (moderate level -1 monograph</w:t>
            </w:r>
            <w:r w:rsidR="00DE2A0E" w:rsidRPr="00DE2A0E">
              <w:rPr>
                <w:rFonts w:ascii="Times New Roman" w:hAnsi="Times New Roman"/>
                <w:lang w:val="en-GB"/>
              </w:rPr>
              <w:t xml:space="preserve"> </w:t>
            </w:r>
            <w:r w:rsidR="00297050" w:rsidRPr="00DE2A0E">
              <w:rPr>
                <w:rFonts w:ascii="Times New Roman" w:hAnsi="Times New Roman"/>
                <w:lang w:val="en-GB"/>
              </w:rPr>
              <w:t>per year</w:t>
            </w:r>
            <w:r w:rsidRPr="00DE2A0E">
              <w:rPr>
                <w:rFonts w:ascii="Times New Roman" w:hAnsi="Times New Roman"/>
                <w:lang w:val="en-GB"/>
              </w:rPr>
              <w:t>; excellent level</w:t>
            </w:r>
            <w:r w:rsidR="00B7684B" w:rsidRPr="00DE2A0E">
              <w:rPr>
                <w:rFonts w:ascii="Times New Roman" w:hAnsi="Times New Roman"/>
                <w:lang w:val="en-GB"/>
              </w:rPr>
              <w:t xml:space="preserve"> -2 monogra</w:t>
            </w:r>
            <w:r w:rsidRPr="00DE2A0E">
              <w:rPr>
                <w:rFonts w:ascii="Times New Roman" w:hAnsi="Times New Roman"/>
                <w:lang w:val="en-GB"/>
              </w:rPr>
              <w:t>phs</w:t>
            </w:r>
            <w:r w:rsidR="00DE2A0E" w:rsidRPr="00DE2A0E">
              <w:rPr>
                <w:rFonts w:ascii="Times New Roman" w:hAnsi="Times New Roman"/>
                <w:lang w:val="en-GB"/>
              </w:rPr>
              <w:t xml:space="preserve"> </w:t>
            </w:r>
            <w:r w:rsidR="00297050" w:rsidRPr="00DE2A0E">
              <w:rPr>
                <w:rFonts w:ascii="Times New Roman" w:hAnsi="Times New Roman"/>
                <w:lang w:val="en-GB"/>
              </w:rPr>
              <w:t>per year</w:t>
            </w:r>
            <w:r w:rsidR="00B7684B" w:rsidRPr="00DE2A0E">
              <w:rPr>
                <w:rFonts w:ascii="Times New Roman" w:hAnsi="Times New Roman"/>
                <w:lang w:val="en-GB"/>
              </w:rPr>
              <w:t>)</w:t>
            </w:r>
          </w:p>
        </w:tc>
        <w:tc>
          <w:tcPr>
            <w:tcW w:w="1455" w:type="dxa"/>
          </w:tcPr>
          <w:p w:rsidR="00B7684B" w:rsidRPr="00DE2A0E" w:rsidRDefault="00EB1A8F" w:rsidP="001B7647">
            <w:pPr>
              <w:spacing w:after="0" w:line="240" w:lineRule="auto"/>
              <w:rPr>
                <w:rFonts w:ascii="Times New Roman" w:hAnsi="Times New Roman"/>
                <w:lang w:val="en-GB"/>
              </w:rPr>
            </w:pPr>
            <w:r w:rsidRPr="00DE2A0E">
              <w:rPr>
                <w:rFonts w:ascii="Times New Roman" w:hAnsi="Times New Roman"/>
                <w:lang w:val="en-GB"/>
              </w:rPr>
              <w:t>Faculty funds</w:t>
            </w:r>
          </w:p>
        </w:tc>
      </w:tr>
      <w:tr w:rsidR="00B7684B" w:rsidRPr="00DE2A0E" w:rsidTr="001B7647">
        <w:tc>
          <w:tcPr>
            <w:tcW w:w="10477" w:type="dxa"/>
            <w:gridSpan w:val="9"/>
            <w:shd w:val="clear" w:color="auto" w:fill="F2F2F2"/>
          </w:tcPr>
          <w:p w:rsidR="00B7684B" w:rsidRPr="00DE2A0E" w:rsidRDefault="0070252E" w:rsidP="001B7647">
            <w:pPr>
              <w:spacing w:after="0" w:line="240" w:lineRule="auto"/>
              <w:jc w:val="center"/>
              <w:rPr>
                <w:rFonts w:ascii="Times New Roman" w:hAnsi="Times New Roman"/>
                <w:b/>
                <w:lang w:val="en-GB"/>
              </w:rPr>
            </w:pPr>
            <w:r w:rsidRPr="00DE2A0E">
              <w:rPr>
                <w:rFonts w:ascii="Times New Roman" w:hAnsi="Times New Roman"/>
                <w:b/>
                <w:sz w:val="24"/>
                <w:szCs w:val="24"/>
                <w:lang w:val="en-GB"/>
              </w:rPr>
              <w:t>Partial goal</w:t>
            </w:r>
            <w:r w:rsidR="00B7684B" w:rsidRPr="00DE2A0E">
              <w:rPr>
                <w:rFonts w:ascii="Times New Roman" w:hAnsi="Times New Roman"/>
                <w:b/>
                <w:sz w:val="24"/>
                <w:szCs w:val="24"/>
                <w:lang w:val="en-GB"/>
              </w:rPr>
              <w:t xml:space="preserve"> 1.1.2. – </w:t>
            </w:r>
            <w:r w:rsidR="00581B06" w:rsidRPr="00581B06">
              <w:rPr>
                <w:rFonts w:ascii="Times New Roman" w:eastAsiaTheme="minorHAnsi" w:hAnsi="Times New Roman"/>
                <w:b/>
                <w:sz w:val="24"/>
                <w:szCs w:val="24"/>
                <w:lang w:val="en-GB" w:eastAsia="en-US"/>
              </w:rPr>
              <w:t>Publishing of publications with ratings at the Faculty</w:t>
            </w:r>
          </w:p>
        </w:tc>
      </w:tr>
      <w:tr w:rsidR="00DA0C60" w:rsidRPr="00DE2A0E" w:rsidTr="001B7647">
        <w:tc>
          <w:tcPr>
            <w:tcW w:w="2738" w:type="dxa"/>
          </w:tcPr>
          <w:p w:rsidR="00B7684B" w:rsidRPr="00DE2A0E" w:rsidRDefault="00B7684B" w:rsidP="00DE05C0">
            <w:pPr>
              <w:spacing w:after="0" w:line="240" w:lineRule="auto"/>
              <w:rPr>
                <w:rFonts w:ascii="Times New Roman" w:hAnsi="Times New Roman"/>
                <w:lang w:val="en-GB"/>
              </w:rPr>
            </w:pPr>
            <w:r w:rsidRPr="00DE2A0E">
              <w:rPr>
                <w:rFonts w:ascii="Times New Roman" w:hAnsi="Times New Roman"/>
                <w:lang w:val="en-GB"/>
              </w:rPr>
              <w:t xml:space="preserve">1.1.2.1. </w:t>
            </w:r>
            <w:r w:rsidR="00DE05C0">
              <w:rPr>
                <w:rFonts w:ascii="Times New Roman" w:hAnsi="Times New Roman"/>
                <w:lang w:val="en-GB"/>
              </w:rPr>
              <w:t>Preparing a concept of publishing publications</w:t>
            </w:r>
            <w:r w:rsidR="00DC5A72">
              <w:rPr>
                <w:rFonts w:ascii="Times New Roman" w:hAnsi="Times New Roman"/>
                <w:lang w:val="en-GB"/>
              </w:rPr>
              <w:t xml:space="preserve"> </w:t>
            </w:r>
            <w:r w:rsidR="00DE05C0">
              <w:rPr>
                <w:rFonts w:ascii="Times New Roman" w:hAnsi="Times New Roman"/>
                <w:lang w:val="en-GB"/>
              </w:rPr>
              <w:t>with ratings</w:t>
            </w:r>
            <w:r w:rsidR="00DC5A72">
              <w:rPr>
                <w:rFonts w:ascii="Times New Roman" w:hAnsi="Times New Roman"/>
                <w:lang w:val="en-GB"/>
              </w:rPr>
              <w:t xml:space="preserve"> </w:t>
            </w:r>
          </w:p>
        </w:tc>
        <w:tc>
          <w:tcPr>
            <w:tcW w:w="1892" w:type="dxa"/>
            <w:gridSpan w:val="2"/>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Dean</w:t>
            </w:r>
            <w:r w:rsidR="00B7684B" w:rsidRPr="00DE2A0E">
              <w:rPr>
                <w:rFonts w:ascii="Times New Roman" w:hAnsi="Times New Roman"/>
                <w:lang w:val="en-GB"/>
              </w:rPr>
              <w:t xml:space="preserve">, </w:t>
            </w:r>
            <w:r w:rsidR="00581B06">
              <w:rPr>
                <w:rFonts w:ascii="Times New Roman" w:hAnsi="Times New Roman"/>
                <w:lang w:val="en-GB"/>
              </w:rPr>
              <w:t>Vice-dean</w:t>
            </w:r>
            <w:r w:rsidR="00B7684B" w:rsidRPr="00DE2A0E">
              <w:rPr>
                <w:rFonts w:ascii="Times New Roman" w:hAnsi="Times New Roman"/>
                <w:lang w:val="en-GB"/>
              </w:rPr>
              <w:t xml:space="preserve">, </w:t>
            </w:r>
          </w:p>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Heads of departments</w:t>
            </w:r>
          </w:p>
        </w:tc>
        <w:tc>
          <w:tcPr>
            <w:tcW w:w="1111" w:type="dxa"/>
            <w:gridSpan w:val="3"/>
          </w:tcPr>
          <w:p w:rsidR="00B7684B" w:rsidRPr="00DE2A0E" w:rsidRDefault="00B7684B" w:rsidP="001B7647">
            <w:pPr>
              <w:spacing w:after="0" w:line="240" w:lineRule="auto"/>
              <w:rPr>
                <w:rFonts w:ascii="Times New Roman" w:hAnsi="Times New Roman"/>
                <w:lang w:val="en-GB"/>
              </w:rPr>
            </w:pPr>
            <w:r w:rsidRPr="00DE2A0E">
              <w:rPr>
                <w:rFonts w:ascii="Times New Roman" w:hAnsi="Times New Roman"/>
                <w:lang w:val="en-GB"/>
              </w:rPr>
              <w:t>2016/2017</w:t>
            </w:r>
          </w:p>
        </w:tc>
        <w:tc>
          <w:tcPr>
            <w:tcW w:w="3281" w:type="dxa"/>
            <w:gridSpan w:val="2"/>
          </w:tcPr>
          <w:p w:rsidR="00B7684B" w:rsidRPr="00DE2A0E" w:rsidRDefault="00870EAD" w:rsidP="00870EAD">
            <w:pPr>
              <w:spacing w:after="0" w:line="240" w:lineRule="auto"/>
              <w:rPr>
                <w:rFonts w:ascii="Times New Roman" w:hAnsi="Times New Roman"/>
                <w:lang w:val="en-GB"/>
              </w:rPr>
            </w:pPr>
            <w:r w:rsidRPr="00DE2A0E">
              <w:rPr>
                <w:rFonts w:ascii="Times New Roman" w:hAnsi="Times New Roman"/>
                <w:lang w:val="en-GB"/>
              </w:rPr>
              <w:t>Number of publications (excellent level - - creation of 1 publication)</w:t>
            </w:r>
            <w:r w:rsidR="00DE2A0E" w:rsidRPr="00DE2A0E">
              <w:rPr>
                <w:rFonts w:ascii="Times New Roman" w:hAnsi="Times New Roman"/>
                <w:lang w:val="en-GB"/>
              </w:rPr>
              <w:t xml:space="preserve"> </w:t>
            </w:r>
          </w:p>
        </w:tc>
        <w:tc>
          <w:tcPr>
            <w:tcW w:w="1455" w:type="dxa"/>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No expenses</w:t>
            </w:r>
          </w:p>
        </w:tc>
      </w:tr>
      <w:tr w:rsidR="00DA0C60" w:rsidRPr="00DE2A0E" w:rsidTr="001B7647">
        <w:trPr>
          <w:trHeight w:val="723"/>
        </w:trPr>
        <w:tc>
          <w:tcPr>
            <w:tcW w:w="2738" w:type="dxa"/>
          </w:tcPr>
          <w:p w:rsidR="00B7684B" w:rsidRPr="00DE2A0E" w:rsidRDefault="00B7684B" w:rsidP="00FA767A">
            <w:pPr>
              <w:spacing w:after="0" w:line="240" w:lineRule="auto"/>
              <w:rPr>
                <w:rFonts w:ascii="Times New Roman" w:hAnsi="Times New Roman"/>
                <w:lang w:val="en-GB"/>
              </w:rPr>
            </w:pPr>
            <w:r w:rsidRPr="00DE2A0E">
              <w:rPr>
                <w:rFonts w:ascii="Times New Roman" w:hAnsi="Times New Roman"/>
                <w:lang w:val="en-GB"/>
              </w:rPr>
              <w:t>1.1.2.2.</w:t>
            </w:r>
            <w:r w:rsidR="00001600" w:rsidRPr="00DE2A0E">
              <w:rPr>
                <w:rFonts w:ascii="Times New Roman" w:hAnsi="Times New Roman"/>
                <w:lang w:val="en-GB"/>
              </w:rPr>
              <w:t xml:space="preserve"> </w:t>
            </w:r>
            <w:r w:rsidR="00DE05C0">
              <w:rPr>
                <w:rFonts w:ascii="Times New Roman" w:hAnsi="Times New Roman"/>
                <w:lang w:val="en-GB"/>
              </w:rPr>
              <w:t>Setting up o</w:t>
            </w:r>
            <w:r w:rsidR="00FA767A">
              <w:rPr>
                <w:rFonts w:ascii="Times New Roman" w:hAnsi="Times New Roman"/>
                <w:lang w:val="en-GB"/>
              </w:rPr>
              <w:t>f</w:t>
            </w:r>
            <w:r w:rsidR="00DE05C0">
              <w:rPr>
                <w:rFonts w:ascii="Times New Roman" w:hAnsi="Times New Roman"/>
                <w:lang w:val="en-GB"/>
              </w:rPr>
              <w:t xml:space="preserve"> editorial boards of </w:t>
            </w:r>
            <w:r w:rsidR="00FA767A">
              <w:rPr>
                <w:rFonts w:ascii="Times New Roman" w:hAnsi="Times New Roman"/>
                <w:lang w:val="en-GB"/>
              </w:rPr>
              <w:t>international</w:t>
            </w:r>
            <w:r w:rsidR="00FA767A">
              <w:rPr>
                <w:rFonts w:ascii="Times New Roman" w:hAnsi="Times New Roman"/>
                <w:lang w:val="en-GB"/>
              </w:rPr>
              <w:t xml:space="preserve"> </w:t>
            </w:r>
            <w:r w:rsidR="00DE05C0">
              <w:rPr>
                <w:rFonts w:ascii="Times New Roman" w:hAnsi="Times New Roman"/>
                <w:lang w:val="en-GB"/>
              </w:rPr>
              <w:t>publications</w:t>
            </w:r>
            <w:r w:rsidR="00DC5A72">
              <w:rPr>
                <w:rFonts w:ascii="Times New Roman" w:hAnsi="Times New Roman"/>
                <w:lang w:val="en-GB"/>
              </w:rPr>
              <w:t xml:space="preserve"> </w:t>
            </w:r>
          </w:p>
        </w:tc>
        <w:tc>
          <w:tcPr>
            <w:tcW w:w="1892" w:type="dxa"/>
            <w:gridSpan w:val="2"/>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Dean</w:t>
            </w:r>
            <w:r w:rsidR="00B7684B" w:rsidRPr="00DE2A0E">
              <w:rPr>
                <w:rFonts w:ascii="Times New Roman" w:hAnsi="Times New Roman"/>
                <w:lang w:val="en-GB"/>
              </w:rPr>
              <w:t xml:space="preserve">, </w:t>
            </w:r>
            <w:r w:rsidR="00581B06">
              <w:rPr>
                <w:rFonts w:ascii="Times New Roman" w:hAnsi="Times New Roman"/>
                <w:lang w:val="en-GB"/>
              </w:rPr>
              <w:t>Vice-dean</w:t>
            </w:r>
            <w:r w:rsidR="00B7684B" w:rsidRPr="00DE2A0E">
              <w:rPr>
                <w:rFonts w:ascii="Times New Roman" w:hAnsi="Times New Roman"/>
                <w:lang w:val="en-GB"/>
              </w:rPr>
              <w:t xml:space="preserve">, </w:t>
            </w:r>
          </w:p>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Heads of departments</w:t>
            </w:r>
          </w:p>
        </w:tc>
        <w:tc>
          <w:tcPr>
            <w:tcW w:w="1111" w:type="dxa"/>
            <w:gridSpan w:val="3"/>
          </w:tcPr>
          <w:p w:rsidR="00B7684B" w:rsidRPr="00DE2A0E" w:rsidRDefault="00B7684B" w:rsidP="001B7647">
            <w:pPr>
              <w:spacing w:after="0" w:line="240" w:lineRule="auto"/>
              <w:rPr>
                <w:rFonts w:ascii="Times New Roman" w:hAnsi="Times New Roman"/>
                <w:lang w:val="en-GB"/>
              </w:rPr>
            </w:pPr>
            <w:r w:rsidRPr="00DE2A0E">
              <w:rPr>
                <w:rFonts w:ascii="Times New Roman" w:hAnsi="Times New Roman"/>
                <w:lang w:val="en-GB"/>
              </w:rPr>
              <w:t>2016/2017</w:t>
            </w:r>
          </w:p>
        </w:tc>
        <w:tc>
          <w:tcPr>
            <w:tcW w:w="3281" w:type="dxa"/>
            <w:gridSpan w:val="2"/>
          </w:tcPr>
          <w:p w:rsidR="00B7684B" w:rsidRPr="00DE2A0E" w:rsidRDefault="00870EAD" w:rsidP="00870EAD">
            <w:pPr>
              <w:spacing w:after="0" w:line="240" w:lineRule="auto"/>
              <w:rPr>
                <w:rFonts w:ascii="Times New Roman" w:hAnsi="Times New Roman"/>
                <w:lang w:val="en-GB"/>
              </w:rPr>
            </w:pPr>
            <w:r w:rsidRPr="00DE2A0E">
              <w:rPr>
                <w:rFonts w:ascii="Times New Roman" w:hAnsi="Times New Roman"/>
                <w:lang w:val="en-GB"/>
              </w:rPr>
              <w:t xml:space="preserve">Number of committees </w:t>
            </w:r>
          </w:p>
        </w:tc>
        <w:tc>
          <w:tcPr>
            <w:tcW w:w="1455" w:type="dxa"/>
          </w:tcPr>
          <w:p w:rsidR="00B7684B" w:rsidRPr="00DE2A0E" w:rsidRDefault="00EB1A8F" w:rsidP="001B7647">
            <w:pPr>
              <w:spacing w:after="0" w:line="240" w:lineRule="auto"/>
              <w:rPr>
                <w:rFonts w:ascii="Times New Roman" w:hAnsi="Times New Roman"/>
                <w:lang w:val="en-GB"/>
              </w:rPr>
            </w:pPr>
            <w:r w:rsidRPr="00DE2A0E">
              <w:rPr>
                <w:rFonts w:ascii="Times New Roman" w:hAnsi="Times New Roman"/>
                <w:lang w:val="en-GB"/>
              </w:rPr>
              <w:t>Faculty funds</w:t>
            </w:r>
          </w:p>
        </w:tc>
      </w:tr>
      <w:tr w:rsidR="00B7684B" w:rsidRPr="00DE2A0E" w:rsidTr="001B7647">
        <w:tc>
          <w:tcPr>
            <w:tcW w:w="10477" w:type="dxa"/>
            <w:gridSpan w:val="9"/>
            <w:shd w:val="clear" w:color="auto" w:fill="F2F2F2"/>
          </w:tcPr>
          <w:p w:rsidR="00B7684B" w:rsidRPr="00DE2A0E" w:rsidRDefault="0070252E" w:rsidP="001B7647">
            <w:pPr>
              <w:spacing w:after="0" w:line="240" w:lineRule="auto"/>
              <w:jc w:val="center"/>
              <w:rPr>
                <w:rFonts w:ascii="Times New Roman" w:hAnsi="Times New Roman"/>
                <w:b/>
                <w:lang w:val="en-GB"/>
              </w:rPr>
            </w:pPr>
            <w:r w:rsidRPr="00DE2A0E">
              <w:rPr>
                <w:rFonts w:ascii="Times New Roman" w:eastAsia="Calibri" w:hAnsi="Times New Roman"/>
                <w:b/>
                <w:sz w:val="24"/>
                <w:szCs w:val="24"/>
                <w:lang w:val="en-GB" w:eastAsia="en-US"/>
              </w:rPr>
              <w:t>Partial goal</w:t>
            </w:r>
            <w:r w:rsidR="00812149" w:rsidRPr="00DE2A0E">
              <w:rPr>
                <w:rFonts w:ascii="Times New Roman" w:eastAsia="Calibri" w:hAnsi="Times New Roman"/>
                <w:b/>
                <w:sz w:val="24"/>
                <w:szCs w:val="24"/>
                <w:lang w:val="en-GB" w:eastAsia="en-US"/>
              </w:rPr>
              <w:t xml:space="preserve"> 1.1.3. – </w:t>
            </w:r>
            <w:r w:rsidR="00581B06" w:rsidRPr="00F17FF2">
              <w:rPr>
                <w:rFonts w:ascii="Times New Roman" w:eastAsiaTheme="minorHAnsi" w:hAnsi="Times New Roman"/>
                <w:b/>
                <w:sz w:val="24"/>
                <w:szCs w:val="24"/>
                <w:lang w:val="en-GB" w:eastAsia="en-US"/>
              </w:rPr>
              <w:t>Increasing the number of projects funded by external sources</w:t>
            </w:r>
          </w:p>
        </w:tc>
      </w:tr>
      <w:tr w:rsidR="00DA0C60" w:rsidRPr="00DE2A0E" w:rsidTr="004940F4">
        <w:tc>
          <w:tcPr>
            <w:tcW w:w="2738" w:type="dxa"/>
          </w:tcPr>
          <w:p w:rsidR="00B7684B" w:rsidRPr="00DE2A0E" w:rsidRDefault="00B7684B" w:rsidP="00EE1DF4">
            <w:pPr>
              <w:spacing w:after="0" w:line="240" w:lineRule="auto"/>
              <w:rPr>
                <w:rFonts w:ascii="Times New Roman" w:hAnsi="Times New Roman"/>
                <w:lang w:val="en-GB"/>
              </w:rPr>
            </w:pPr>
            <w:r w:rsidRPr="00DE2A0E">
              <w:rPr>
                <w:rFonts w:ascii="Times New Roman" w:hAnsi="Times New Roman"/>
                <w:lang w:val="en-GB"/>
              </w:rPr>
              <w:t xml:space="preserve">1.1.3.1. </w:t>
            </w:r>
            <w:r w:rsidR="00EE1DF4">
              <w:rPr>
                <w:rFonts w:ascii="Times New Roman" w:hAnsi="Times New Roman"/>
                <w:lang w:val="en-GB"/>
              </w:rPr>
              <w:t>Formation of the advisory group of research projects at the Faculty</w:t>
            </w:r>
            <w:r w:rsidR="00DC5A72">
              <w:rPr>
                <w:rFonts w:ascii="Times New Roman" w:hAnsi="Times New Roman"/>
                <w:lang w:val="en-GB"/>
              </w:rPr>
              <w:t xml:space="preserve"> </w:t>
            </w:r>
          </w:p>
        </w:tc>
        <w:tc>
          <w:tcPr>
            <w:tcW w:w="1892" w:type="dxa"/>
            <w:gridSpan w:val="2"/>
            <w:shd w:val="clear" w:color="auto" w:fill="auto"/>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Dean</w:t>
            </w:r>
            <w:r w:rsidR="00B7684B" w:rsidRPr="00DE2A0E">
              <w:rPr>
                <w:rFonts w:ascii="Times New Roman" w:hAnsi="Times New Roman"/>
                <w:lang w:val="en-GB"/>
              </w:rPr>
              <w:t xml:space="preserve">, </w:t>
            </w:r>
          </w:p>
          <w:p w:rsidR="00B7684B" w:rsidRPr="00DE2A0E" w:rsidRDefault="00EB1A8F" w:rsidP="004940F4">
            <w:pPr>
              <w:spacing w:after="0" w:line="240" w:lineRule="auto"/>
              <w:rPr>
                <w:rFonts w:ascii="Times New Roman" w:hAnsi="Times New Roman"/>
                <w:lang w:val="en-GB"/>
              </w:rPr>
            </w:pPr>
            <w:r w:rsidRPr="00DE2A0E">
              <w:rPr>
                <w:rFonts w:ascii="Times New Roman" w:hAnsi="Times New Roman"/>
                <w:lang w:val="en-GB"/>
              </w:rPr>
              <w:t xml:space="preserve">Representative for </w:t>
            </w:r>
            <w:r w:rsidR="00EE1DF4">
              <w:rPr>
                <w:rFonts w:ascii="Times New Roman" w:hAnsi="Times New Roman"/>
                <w:lang w:val="en-GB"/>
              </w:rPr>
              <w:t>research</w:t>
            </w:r>
            <w:r w:rsidRPr="00DE2A0E">
              <w:rPr>
                <w:rFonts w:ascii="Times New Roman" w:hAnsi="Times New Roman"/>
                <w:lang w:val="en-GB"/>
              </w:rPr>
              <w:t xml:space="preserve"> affairs</w:t>
            </w:r>
            <w:r w:rsidR="00B7684B" w:rsidRPr="00DE2A0E">
              <w:rPr>
                <w:rFonts w:ascii="Times New Roman" w:hAnsi="Times New Roman"/>
                <w:lang w:val="en-GB"/>
              </w:rPr>
              <w:t xml:space="preserve"> </w:t>
            </w:r>
          </w:p>
        </w:tc>
        <w:tc>
          <w:tcPr>
            <w:tcW w:w="1111" w:type="dxa"/>
            <w:gridSpan w:val="3"/>
          </w:tcPr>
          <w:p w:rsidR="00B7684B" w:rsidRPr="00DE2A0E" w:rsidRDefault="00B7684B" w:rsidP="001B7647">
            <w:pPr>
              <w:spacing w:after="0" w:line="240" w:lineRule="auto"/>
              <w:rPr>
                <w:rFonts w:ascii="Times New Roman" w:hAnsi="Times New Roman"/>
                <w:lang w:val="en-GB"/>
              </w:rPr>
            </w:pPr>
            <w:r w:rsidRPr="00DE2A0E">
              <w:rPr>
                <w:rFonts w:ascii="Times New Roman" w:hAnsi="Times New Roman"/>
                <w:lang w:val="en-GB"/>
              </w:rPr>
              <w:t>2015</w:t>
            </w:r>
          </w:p>
        </w:tc>
        <w:tc>
          <w:tcPr>
            <w:tcW w:w="3281" w:type="dxa"/>
            <w:gridSpan w:val="2"/>
          </w:tcPr>
          <w:p w:rsidR="00B7684B" w:rsidRPr="00DE2A0E" w:rsidRDefault="00EB1A8F" w:rsidP="001B7647">
            <w:pPr>
              <w:spacing w:after="0" w:line="240" w:lineRule="auto"/>
              <w:rPr>
                <w:rFonts w:ascii="Times New Roman" w:hAnsi="Times New Roman"/>
                <w:lang w:val="en-GB"/>
              </w:rPr>
            </w:pPr>
            <w:r w:rsidRPr="00DE2A0E">
              <w:rPr>
                <w:rFonts w:ascii="Times New Roman" w:hAnsi="Times New Roman"/>
                <w:lang w:val="en-GB"/>
              </w:rPr>
              <w:t>Resolution of Faculty Council</w:t>
            </w:r>
          </w:p>
        </w:tc>
        <w:tc>
          <w:tcPr>
            <w:tcW w:w="1455" w:type="dxa"/>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No expenses</w:t>
            </w:r>
          </w:p>
        </w:tc>
      </w:tr>
      <w:tr w:rsidR="00DA0C60" w:rsidRPr="00DE2A0E" w:rsidTr="004940F4">
        <w:tc>
          <w:tcPr>
            <w:tcW w:w="2738" w:type="dxa"/>
          </w:tcPr>
          <w:p w:rsidR="00B7684B" w:rsidRPr="00DE2A0E" w:rsidRDefault="00B7684B" w:rsidP="00EE1DF4">
            <w:pPr>
              <w:spacing w:after="0" w:line="240" w:lineRule="auto"/>
              <w:rPr>
                <w:rFonts w:ascii="Times New Roman" w:hAnsi="Times New Roman"/>
                <w:lang w:val="en-GB"/>
              </w:rPr>
            </w:pPr>
            <w:r w:rsidRPr="00DE2A0E">
              <w:rPr>
                <w:rFonts w:ascii="Times New Roman" w:hAnsi="Times New Roman"/>
                <w:lang w:val="en-GB"/>
              </w:rPr>
              <w:t xml:space="preserve">1.1.3.2 </w:t>
            </w:r>
            <w:r w:rsidR="00EE1DF4">
              <w:rPr>
                <w:rFonts w:ascii="Times New Roman" w:hAnsi="Times New Roman"/>
                <w:lang w:val="en-GB"/>
              </w:rPr>
              <w:t>Training of staff in the field of opportunities for scientific research projects and principles of preparation thereof</w:t>
            </w:r>
            <w:r w:rsidR="00DC5A72">
              <w:rPr>
                <w:rFonts w:ascii="Times New Roman" w:hAnsi="Times New Roman"/>
                <w:lang w:val="en-GB"/>
              </w:rPr>
              <w:t xml:space="preserve"> </w:t>
            </w:r>
          </w:p>
        </w:tc>
        <w:tc>
          <w:tcPr>
            <w:tcW w:w="1892" w:type="dxa"/>
            <w:gridSpan w:val="2"/>
            <w:shd w:val="clear" w:color="auto" w:fill="auto"/>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Dean</w:t>
            </w:r>
            <w:r w:rsidR="00B7684B" w:rsidRPr="00DE2A0E">
              <w:rPr>
                <w:rFonts w:ascii="Times New Roman" w:hAnsi="Times New Roman"/>
                <w:lang w:val="en-GB"/>
              </w:rPr>
              <w:t xml:space="preserve">, </w:t>
            </w:r>
          </w:p>
          <w:p w:rsidR="00B7684B" w:rsidRPr="00DE2A0E" w:rsidRDefault="00EB1A8F" w:rsidP="001B7647">
            <w:pPr>
              <w:spacing w:after="0" w:line="240" w:lineRule="auto"/>
              <w:rPr>
                <w:rFonts w:ascii="Times New Roman" w:hAnsi="Times New Roman"/>
                <w:lang w:val="en-GB"/>
              </w:rPr>
            </w:pPr>
            <w:r w:rsidRPr="00DE2A0E">
              <w:rPr>
                <w:rFonts w:ascii="Times New Roman" w:hAnsi="Times New Roman"/>
                <w:lang w:val="en-GB"/>
              </w:rPr>
              <w:t xml:space="preserve">Representative for </w:t>
            </w:r>
            <w:r w:rsidR="00EE1DF4">
              <w:rPr>
                <w:rFonts w:ascii="Times New Roman" w:hAnsi="Times New Roman"/>
                <w:lang w:val="en-GB"/>
              </w:rPr>
              <w:t>research</w:t>
            </w:r>
            <w:r w:rsidRPr="00DE2A0E">
              <w:rPr>
                <w:rFonts w:ascii="Times New Roman" w:hAnsi="Times New Roman"/>
                <w:lang w:val="en-GB"/>
              </w:rPr>
              <w:t xml:space="preserve"> affairs</w:t>
            </w:r>
          </w:p>
        </w:tc>
        <w:tc>
          <w:tcPr>
            <w:tcW w:w="1111" w:type="dxa"/>
            <w:gridSpan w:val="3"/>
          </w:tcPr>
          <w:p w:rsidR="00B7684B" w:rsidRPr="00DE2A0E" w:rsidRDefault="00B7684B" w:rsidP="001B7647">
            <w:pPr>
              <w:spacing w:after="0" w:line="240" w:lineRule="auto"/>
              <w:rPr>
                <w:rFonts w:ascii="Times New Roman" w:hAnsi="Times New Roman"/>
                <w:lang w:val="en-GB"/>
              </w:rPr>
            </w:pPr>
            <w:r w:rsidRPr="00DE2A0E">
              <w:rPr>
                <w:rFonts w:ascii="Times New Roman" w:hAnsi="Times New Roman"/>
                <w:lang w:val="en-GB"/>
              </w:rPr>
              <w:t>2016/2017</w:t>
            </w:r>
          </w:p>
        </w:tc>
        <w:tc>
          <w:tcPr>
            <w:tcW w:w="3281" w:type="dxa"/>
            <w:gridSpan w:val="2"/>
          </w:tcPr>
          <w:p w:rsidR="00B7684B" w:rsidRPr="00DE2A0E" w:rsidRDefault="00870EAD" w:rsidP="00870EAD">
            <w:pPr>
              <w:spacing w:after="0" w:line="240" w:lineRule="auto"/>
              <w:rPr>
                <w:rFonts w:ascii="Times New Roman" w:hAnsi="Times New Roman"/>
                <w:lang w:val="en-GB"/>
              </w:rPr>
            </w:pPr>
            <w:r w:rsidRPr="00DE2A0E">
              <w:rPr>
                <w:rFonts w:ascii="Times New Roman" w:hAnsi="Times New Roman"/>
                <w:lang w:val="en-GB"/>
              </w:rPr>
              <w:t xml:space="preserve">Number of courses </w:t>
            </w:r>
          </w:p>
        </w:tc>
        <w:tc>
          <w:tcPr>
            <w:tcW w:w="1455" w:type="dxa"/>
          </w:tcPr>
          <w:p w:rsidR="00B7684B" w:rsidRPr="00DE2A0E" w:rsidRDefault="00EB1A8F" w:rsidP="001B7647">
            <w:pPr>
              <w:spacing w:after="0" w:line="240" w:lineRule="auto"/>
              <w:rPr>
                <w:rFonts w:ascii="Times New Roman" w:hAnsi="Times New Roman"/>
                <w:lang w:val="en-GB"/>
              </w:rPr>
            </w:pPr>
            <w:r w:rsidRPr="00DE2A0E">
              <w:rPr>
                <w:rFonts w:ascii="Times New Roman" w:hAnsi="Times New Roman"/>
                <w:lang w:val="en-GB"/>
              </w:rPr>
              <w:t>Faculty funds</w:t>
            </w:r>
          </w:p>
        </w:tc>
      </w:tr>
      <w:tr w:rsidR="00DA0C60" w:rsidRPr="00DE2A0E" w:rsidTr="004940F4">
        <w:tc>
          <w:tcPr>
            <w:tcW w:w="2738" w:type="dxa"/>
          </w:tcPr>
          <w:p w:rsidR="00B7684B" w:rsidRPr="00DE2A0E" w:rsidRDefault="00B7684B" w:rsidP="00EE1DF4">
            <w:pPr>
              <w:spacing w:after="0" w:line="240" w:lineRule="auto"/>
              <w:rPr>
                <w:rFonts w:ascii="Times New Roman" w:hAnsi="Times New Roman"/>
                <w:lang w:val="en-GB"/>
              </w:rPr>
            </w:pPr>
            <w:r w:rsidRPr="00DE2A0E">
              <w:rPr>
                <w:rFonts w:ascii="Times New Roman" w:hAnsi="Times New Roman"/>
                <w:lang w:val="en-GB"/>
              </w:rPr>
              <w:t xml:space="preserve">1.1.3.3. </w:t>
            </w:r>
            <w:r w:rsidR="00EE1DF4">
              <w:rPr>
                <w:rFonts w:ascii="Times New Roman" w:hAnsi="Times New Roman"/>
                <w:lang w:val="en-GB"/>
              </w:rPr>
              <w:t>Fostering employees to apply for project funding</w:t>
            </w:r>
            <w:r w:rsidR="00DC5A72">
              <w:rPr>
                <w:rFonts w:ascii="Times New Roman" w:hAnsi="Times New Roman"/>
                <w:lang w:val="en-GB"/>
              </w:rPr>
              <w:t xml:space="preserve"> </w:t>
            </w:r>
          </w:p>
        </w:tc>
        <w:tc>
          <w:tcPr>
            <w:tcW w:w="1892" w:type="dxa"/>
            <w:gridSpan w:val="2"/>
            <w:shd w:val="clear" w:color="auto" w:fill="auto"/>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Dean</w:t>
            </w:r>
            <w:r w:rsidR="00B7684B" w:rsidRPr="00DE2A0E">
              <w:rPr>
                <w:rFonts w:ascii="Times New Roman" w:hAnsi="Times New Roman"/>
                <w:lang w:val="en-GB"/>
              </w:rPr>
              <w:t xml:space="preserve">, </w:t>
            </w:r>
          </w:p>
          <w:p w:rsidR="00B7684B" w:rsidRPr="00DE2A0E" w:rsidRDefault="00EB1A8F" w:rsidP="001B7647">
            <w:pPr>
              <w:spacing w:after="0" w:line="240" w:lineRule="auto"/>
              <w:rPr>
                <w:rFonts w:ascii="Times New Roman" w:hAnsi="Times New Roman"/>
                <w:lang w:val="en-GB"/>
              </w:rPr>
            </w:pPr>
            <w:r w:rsidRPr="00DE2A0E">
              <w:rPr>
                <w:rFonts w:ascii="Times New Roman" w:hAnsi="Times New Roman"/>
                <w:lang w:val="en-GB"/>
              </w:rPr>
              <w:t xml:space="preserve">Representative for </w:t>
            </w:r>
            <w:r w:rsidR="00EE1DF4">
              <w:rPr>
                <w:rFonts w:ascii="Times New Roman" w:hAnsi="Times New Roman"/>
                <w:lang w:val="en-GB"/>
              </w:rPr>
              <w:t>research</w:t>
            </w:r>
            <w:r w:rsidRPr="00DE2A0E">
              <w:rPr>
                <w:rFonts w:ascii="Times New Roman" w:hAnsi="Times New Roman"/>
                <w:lang w:val="en-GB"/>
              </w:rPr>
              <w:t xml:space="preserve"> affairs</w:t>
            </w:r>
          </w:p>
        </w:tc>
        <w:tc>
          <w:tcPr>
            <w:tcW w:w="1111" w:type="dxa"/>
            <w:gridSpan w:val="3"/>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Constantly</w:t>
            </w:r>
          </w:p>
        </w:tc>
        <w:tc>
          <w:tcPr>
            <w:tcW w:w="3281" w:type="dxa"/>
            <w:gridSpan w:val="2"/>
          </w:tcPr>
          <w:p w:rsidR="00B7684B" w:rsidRPr="00DE2A0E" w:rsidRDefault="00EE1DF4" w:rsidP="00EE1DF4">
            <w:pPr>
              <w:spacing w:after="0" w:line="240" w:lineRule="auto"/>
              <w:rPr>
                <w:rFonts w:ascii="Times New Roman" w:hAnsi="Times New Roman"/>
                <w:lang w:val="en-GB"/>
              </w:rPr>
            </w:pPr>
            <w:r>
              <w:rPr>
                <w:rFonts w:ascii="Times New Roman" w:hAnsi="Times New Roman"/>
                <w:lang w:val="en-GB"/>
              </w:rPr>
              <w:t xml:space="preserve">Inclusion of the criterion of applying for project funding into the </w:t>
            </w:r>
            <w:r w:rsidRPr="00DE2A0E">
              <w:rPr>
                <w:rFonts w:ascii="Times New Roman" w:hAnsi="Times New Roman"/>
                <w:lang w:val="en-GB"/>
              </w:rPr>
              <w:t>assessment/award rules</w:t>
            </w:r>
            <w:r w:rsidR="00B7684B" w:rsidRPr="00DE2A0E">
              <w:rPr>
                <w:rFonts w:ascii="Times New Roman" w:hAnsi="Times New Roman"/>
                <w:lang w:val="en-GB"/>
              </w:rPr>
              <w:t>.</w:t>
            </w:r>
            <w:r w:rsidR="00001600" w:rsidRPr="00DE2A0E">
              <w:rPr>
                <w:rFonts w:ascii="Times New Roman" w:hAnsi="Times New Roman"/>
                <w:lang w:val="en-GB"/>
              </w:rPr>
              <w:t xml:space="preserve"> </w:t>
            </w:r>
          </w:p>
        </w:tc>
        <w:tc>
          <w:tcPr>
            <w:tcW w:w="1455" w:type="dxa"/>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No expenses</w:t>
            </w:r>
          </w:p>
        </w:tc>
      </w:tr>
      <w:tr w:rsidR="00B7684B" w:rsidRPr="00DE2A0E" w:rsidTr="001B7647">
        <w:tc>
          <w:tcPr>
            <w:tcW w:w="10477" w:type="dxa"/>
            <w:gridSpan w:val="9"/>
          </w:tcPr>
          <w:p w:rsidR="00B7684B" w:rsidRPr="00DE2A0E" w:rsidRDefault="0070252E" w:rsidP="00EE1DF4">
            <w:pPr>
              <w:numPr>
                <w:ilvl w:val="0"/>
                <w:numId w:val="18"/>
              </w:numPr>
              <w:autoSpaceDE w:val="0"/>
              <w:autoSpaceDN w:val="0"/>
              <w:adjustRightInd w:val="0"/>
              <w:spacing w:after="0" w:line="240" w:lineRule="auto"/>
              <w:ind w:left="709" w:firstLine="709"/>
              <w:contextualSpacing/>
              <w:jc w:val="center"/>
              <w:rPr>
                <w:rFonts w:ascii="Times New Roman" w:eastAsia="Calibri" w:hAnsi="Times New Roman"/>
                <w:b/>
                <w:sz w:val="24"/>
                <w:szCs w:val="24"/>
                <w:lang w:val="en-GB"/>
              </w:rPr>
            </w:pPr>
            <w:r w:rsidRPr="00DE2A0E">
              <w:rPr>
                <w:rFonts w:ascii="Times New Roman" w:eastAsia="Calibri" w:hAnsi="Times New Roman"/>
                <w:b/>
                <w:sz w:val="24"/>
                <w:szCs w:val="24"/>
                <w:lang w:val="en-GB" w:eastAsia="en-US"/>
              </w:rPr>
              <w:t>Activity goal</w:t>
            </w:r>
            <w:r w:rsidR="00B7684B" w:rsidRPr="00DE2A0E">
              <w:rPr>
                <w:rFonts w:ascii="Times New Roman" w:eastAsia="Calibri" w:hAnsi="Times New Roman"/>
                <w:b/>
                <w:sz w:val="24"/>
                <w:szCs w:val="24"/>
                <w:lang w:val="en-GB" w:eastAsia="en-US"/>
              </w:rPr>
              <w:t xml:space="preserve"> 1.2.</w:t>
            </w:r>
            <w:r w:rsidR="00B7684B" w:rsidRPr="00DE2A0E">
              <w:rPr>
                <w:rFonts w:ascii="Times New Roman" w:eastAsia="Calibri" w:hAnsi="Times New Roman"/>
                <w:b/>
                <w:sz w:val="24"/>
                <w:szCs w:val="24"/>
                <w:lang w:val="en-GB"/>
              </w:rPr>
              <w:t xml:space="preserve"> –</w:t>
            </w:r>
            <w:r w:rsidR="00BC5B6E" w:rsidRPr="00DE2A0E">
              <w:rPr>
                <w:rFonts w:ascii="Times New Roman" w:eastAsia="Calibri" w:hAnsi="Times New Roman"/>
                <w:b/>
                <w:sz w:val="24"/>
                <w:szCs w:val="24"/>
                <w:lang w:val="en-GB"/>
              </w:rPr>
              <w:t xml:space="preserve"> </w:t>
            </w:r>
            <w:r w:rsidR="00EE1DF4">
              <w:rPr>
                <w:rFonts w:ascii="Times New Roman" w:eastAsiaTheme="minorHAnsi" w:hAnsi="Times New Roman"/>
                <w:b/>
                <w:sz w:val="24"/>
                <w:szCs w:val="24"/>
                <w:lang w:val="en-GB" w:eastAsia="en-US"/>
              </w:rPr>
              <w:t xml:space="preserve">ENHANCING THE </w:t>
            </w:r>
            <w:r w:rsidR="00EE1DF4" w:rsidRPr="00F17FF2">
              <w:rPr>
                <w:rFonts w:ascii="Times New Roman" w:eastAsiaTheme="minorHAnsi" w:hAnsi="Times New Roman"/>
                <w:b/>
                <w:sz w:val="24"/>
                <w:szCs w:val="24"/>
                <w:lang w:val="en-GB" w:eastAsia="en-US"/>
              </w:rPr>
              <w:t>IMPORTANCE OF NATIONAL SCIENTIFIC RESEARCH INSTITUTIONS</w:t>
            </w:r>
            <w:r w:rsidR="00DC5A72">
              <w:rPr>
                <w:rFonts w:ascii="Times New Roman" w:eastAsiaTheme="minorHAnsi" w:hAnsi="Times New Roman"/>
                <w:b/>
                <w:sz w:val="24"/>
                <w:szCs w:val="24"/>
                <w:lang w:val="en-GB" w:eastAsia="en-US"/>
              </w:rPr>
              <w:t xml:space="preserve"> </w:t>
            </w:r>
          </w:p>
        </w:tc>
      </w:tr>
      <w:tr w:rsidR="00DA0C60" w:rsidRPr="00DE2A0E" w:rsidTr="001B7647">
        <w:tc>
          <w:tcPr>
            <w:tcW w:w="2772" w:type="dxa"/>
            <w:gridSpan w:val="2"/>
          </w:tcPr>
          <w:p w:rsidR="00B7684B" w:rsidRPr="00DE2A0E" w:rsidRDefault="00297050" w:rsidP="001B7647">
            <w:pPr>
              <w:rPr>
                <w:rFonts w:ascii="Times New Roman" w:hAnsi="Times New Roman"/>
                <w:b/>
                <w:lang w:val="en-GB"/>
              </w:rPr>
            </w:pPr>
            <w:r w:rsidRPr="00DE2A0E">
              <w:rPr>
                <w:rFonts w:ascii="Times New Roman" w:hAnsi="Times New Roman"/>
                <w:b/>
                <w:lang w:val="en-GB"/>
              </w:rPr>
              <w:lastRenderedPageBreak/>
              <w:t>Action</w:t>
            </w:r>
            <w:r w:rsidR="00001600" w:rsidRPr="00DE2A0E">
              <w:rPr>
                <w:rFonts w:ascii="Times New Roman" w:hAnsi="Times New Roman"/>
                <w:b/>
                <w:lang w:val="en-GB"/>
              </w:rPr>
              <w:t xml:space="preserve"> </w:t>
            </w:r>
          </w:p>
        </w:tc>
        <w:tc>
          <w:tcPr>
            <w:tcW w:w="1888" w:type="dxa"/>
            <w:gridSpan w:val="2"/>
          </w:tcPr>
          <w:p w:rsidR="00B7684B" w:rsidRPr="00DE2A0E" w:rsidRDefault="00297050" w:rsidP="001B7647">
            <w:pPr>
              <w:rPr>
                <w:rFonts w:ascii="Times New Roman" w:hAnsi="Times New Roman"/>
                <w:b/>
                <w:lang w:val="en-GB"/>
              </w:rPr>
            </w:pPr>
            <w:r w:rsidRPr="00DE2A0E">
              <w:rPr>
                <w:rFonts w:ascii="Times New Roman" w:hAnsi="Times New Roman"/>
                <w:b/>
                <w:lang w:val="en-GB"/>
              </w:rPr>
              <w:t>Responsibility</w:t>
            </w:r>
            <w:r w:rsidR="00001600" w:rsidRPr="00DE2A0E">
              <w:rPr>
                <w:rFonts w:ascii="Times New Roman" w:hAnsi="Times New Roman"/>
                <w:b/>
                <w:lang w:val="en-GB"/>
              </w:rPr>
              <w:t xml:space="preserve"> </w:t>
            </w:r>
          </w:p>
        </w:tc>
        <w:tc>
          <w:tcPr>
            <w:tcW w:w="1038" w:type="dxa"/>
          </w:tcPr>
          <w:p w:rsidR="00B7684B" w:rsidRPr="00DE2A0E" w:rsidRDefault="00297050" w:rsidP="001B7647">
            <w:pPr>
              <w:rPr>
                <w:rFonts w:ascii="Times New Roman" w:hAnsi="Times New Roman"/>
                <w:b/>
                <w:lang w:val="en-GB"/>
              </w:rPr>
            </w:pPr>
            <w:r w:rsidRPr="00DE2A0E">
              <w:rPr>
                <w:rFonts w:ascii="Times New Roman" w:hAnsi="Times New Roman"/>
                <w:b/>
                <w:lang w:val="en-GB"/>
              </w:rPr>
              <w:t>Time-limit</w:t>
            </w:r>
            <w:r w:rsidR="00B7684B" w:rsidRPr="00DE2A0E">
              <w:rPr>
                <w:rFonts w:ascii="Times New Roman" w:hAnsi="Times New Roman"/>
                <w:b/>
                <w:lang w:val="en-GB"/>
              </w:rPr>
              <w:t xml:space="preserve"> </w:t>
            </w:r>
          </w:p>
        </w:tc>
        <w:tc>
          <w:tcPr>
            <w:tcW w:w="3105" w:type="dxa"/>
            <w:gridSpan w:val="2"/>
          </w:tcPr>
          <w:p w:rsidR="00B7684B" w:rsidRPr="00DE2A0E" w:rsidRDefault="00297050" w:rsidP="001B7647">
            <w:pPr>
              <w:rPr>
                <w:rFonts w:ascii="Times New Roman" w:hAnsi="Times New Roman"/>
                <w:b/>
                <w:lang w:val="en-GB"/>
              </w:rPr>
            </w:pPr>
            <w:r w:rsidRPr="00DE2A0E">
              <w:rPr>
                <w:rFonts w:ascii="Times New Roman" w:hAnsi="Times New Roman"/>
                <w:b/>
                <w:lang w:val="en-GB"/>
              </w:rPr>
              <w:t>Indicator/Result</w:t>
            </w:r>
          </w:p>
        </w:tc>
        <w:tc>
          <w:tcPr>
            <w:tcW w:w="1674" w:type="dxa"/>
            <w:gridSpan w:val="2"/>
          </w:tcPr>
          <w:p w:rsidR="00B7684B" w:rsidRPr="00DE2A0E" w:rsidRDefault="00297050" w:rsidP="001B7647">
            <w:pPr>
              <w:rPr>
                <w:rFonts w:ascii="Times New Roman" w:hAnsi="Times New Roman"/>
                <w:b/>
                <w:lang w:val="en-GB"/>
              </w:rPr>
            </w:pPr>
            <w:r w:rsidRPr="00DE2A0E">
              <w:rPr>
                <w:rFonts w:ascii="Times New Roman" w:hAnsi="Times New Roman"/>
                <w:b/>
                <w:lang w:val="en-GB"/>
              </w:rPr>
              <w:t>Potential funding source</w:t>
            </w:r>
          </w:p>
        </w:tc>
      </w:tr>
      <w:tr w:rsidR="00B7684B" w:rsidRPr="00DE2A0E" w:rsidTr="001B7647">
        <w:tc>
          <w:tcPr>
            <w:tcW w:w="10477" w:type="dxa"/>
            <w:gridSpan w:val="9"/>
            <w:shd w:val="clear" w:color="auto" w:fill="F2F2F2"/>
          </w:tcPr>
          <w:p w:rsidR="00B7684B" w:rsidRPr="00DE2A0E" w:rsidRDefault="0070252E" w:rsidP="001B7647">
            <w:pPr>
              <w:spacing w:after="0" w:line="240" w:lineRule="auto"/>
              <w:jc w:val="center"/>
              <w:rPr>
                <w:rFonts w:ascii="Times New Roman" w:hAnsi="Times New Roman"/>
                <w:b/>
                <w:lang w:val="en-GB"/>
              </w:rPr>
            </w:pPr>
            <w:r w:rsidRPr="00DE2A0E">
              <w:rPr>
                <w:rFonts w:ascii="Times New Roman" w:eastAsia="Calibri" w:hAnsi="Times New Roman"/>
                <w:b/>
                <w:sz w:val="24"/>
                <w:szCs w:val="24"/>
                <w:lang w:val="en-GB" w:eastAsia="en-US"/>
              </w:rPr>
              <w:t>Partial goal</w:t>
            </w:r>
            <w:r w:rsidR="0059533E" w:rsidRPr="00DE2A0E">
              <w:rPr>
                <w:rFonts w:ascii="Times New Roman" w:eastAsia="Calibri" w:hAnsi="Times New Roman"/>
                <w:b/>
                <w:sz w:val="24"/>
                <w:szCs w:val="24"/>
                <w:lang w:val="en-GB" w:eastAsia="en-US"/>
              </w:rPr>
              <w:t xml:space="preserve"> 1.2.1. –</w:t>
            </w:r>
            <w:r w:rsidR="0059533E" w:rsidRPr="00DE2A0E">
              <w:rPr>
                <w:rFonts w:ascii="Times New Roman" w:hAnsi="Times New Roman"/>
                <w:b/>
                <w:sz w:val="24"/>
                <w:szCs w:val="24"/>
                <w:lang w:val="en-GB"/>
              </w:rPr>
              <w:t xml:space="preserve"> </w:t>
            </w:r>
            <w:r w:rsidR="00DA0C60" w:rsidRPr="00F17FF2">
              <w:rPr>
                <w:rFonts w:ascii="Times New Roman" w:hAnsi="Times New Roman"/>
                <w:b/>
                <w:sz w:val="24"/>
                <w:szCs w:val="24"/>
                <w:lang w:val="en-GB"/>
              </w:rPr>
              <w:t xml:space="preserve">Increasing the number of agreements implemented with the country’s and foreign partners and </w:t>
            </w:r>
            <w:r w:rsidR="00DA0C60">
              <w:rPr>
                <w:rFonts w:ascii="Times New Roman" w:hAnsi="Times New Roman"/>
                <w:b/>
                <w:sz w:val="24"/>
                <w:szCs w:val="24"/>
                <w:lang w:val="en-GB"/>
              </w:rPr>
              <w:t xml:space="preserve">the </w:t>
            </w:r>
            <w:r w:rsidR="00DA0C60" w:rsidRPr="00F17FF2">
              <w:rPr>
                <w:rFonts w:ascii="Times New Roman" w:hAnsi="Times New Roman"/>
                <w:b/>
                <w:sz w:val="24"/>
                <w:szCs w:val="24"/>
                <w:lang w:val="en-GB"/>
              </w:rPr>
              <w:t>number of common research projects</w:t>
            </w:r>
          </w:p>
        </w:tc>
      </w:tr>
      <w:tr w:rsidR="00DA0C60" w:rsidRPr="00DE2A0E" w:rsidTr="001B7647">
        <w:tc>
          <w:tcPr>
            <w:tcW w:w="2772" w:type="dxa"/>
            <w:gridSpan w:val="2"/>
          </w:tcPr>
          <w:p w:rsidR="00B7684B" w:rsidRPr="00DE2A0E" w:rsidRDefault="00B7684B" w:rsidP="00DA0C60">
            <w:pPr>
              <w:spacing w:after="0" w:line="240" w:lineRule="auto"/>
              <w:rPr>
                <w:rFonts w:ascii="Times New Roman" w:hAnsi="Times New Roman"/>
                <w:lang w:val="en-GB"/>
              </w:rPr>
            </w:pPr>
            <w:r w:rsidRPr="00DE2A0E">
              <w:rPr>
                <w:rFonts w:ascii="Times New Roman" w:hAnsi="Times New Roman"/>
                <w:lang w:val="en-GB"/>
              </w:rPr>
              <w:t xml:space="preserve">1.2.1.1. </w:t>
            </w:r>
            <w:r w:rsidR="00DA0C60">
              <w:rPr>
                <w:rFonts w:ascii="Times New Roman" w:hAnsi="Times New Roman"/>
                <w:lang w:val="en-GB"/>
              </w:rPr>
              <w:t>Formation of consortiums with other scientific research entities</w:t>
            </w:r>
            <w:r w:rsidR="00DC5A72">
              <w:rPr>
                <w:rFonts w:ascii="Times New Roman" w:hAnsi="Times New Roman"/>
                <w:lang w:val="en-GB"/>
              </w:rPr>
              <w:t xml:space="preserve"> </w:t>
            </w:r>
          </w:p>
        </w:tc>
        <w:tc>
          <w:tcPr>
            <w:tcW w:w="1888" w:type="dxa"/>
            <w:gridSpan w:val="2"/>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Dean</w:t>
            </w:r>
            <w:r w:rsidR="00B7684B" w:rsidRPr="00DE2A0E">
              <w:rPr>
                <w:rFonts w:ascii="Times New Roman" w:hAnsi="Times New Roman"/>
                <w:lang w:val="en-GB"/>
              </w:rPr>
              <w:t xml:space="preserve">, </w:t>
            </w:r>
          </w:p>
          <w:p w:rsidR="00B7684B" w:rsidRPr="00DE2A0E" w:rsidRDefault="00EB1A8F" w:rsidP="001B7647">
            <w:pPr>
              <w:spacing w:after="0" w:line="240" w:lineRule="auto"/>
              <w:rPr>
                <w:rFonts w:ascii="Times New Roman" w:hAnsi="Times New Roman"/>
                <w:lang w:val="en-GB"/>
              </w:rPr>
            </w:pPr>
            <w:r w:rsidRPr="00DE2A0E">
              <w:rPr>
                <w:rFonts w:ascii="Times New Roman" w:hAnsi="Times New Roman"/>
                <w:lang w:val="en-GB"/>
              </w:rPr>
              <w:t xml:space="preserve">Representative for </w:t>
            </w:r>
            <w:r w:rsidR="00EE1DF4">
              <w:rPr>
                <w:rFonts w:ascii="Times New Roman" w:hAnsi="Times New Roman"/>
                <w:lang w:val="en-GB"/>
              </w:rPr>
              <w:t>research</w:t>
            </w:r>
            <w:r w:rsidRPr="00DE2A0E">
              <w:rPr>
                <w:rFonts w:ascii="Times New Roman" w:hAnsi="Times New Roman"/>
                <w:lang w:val="en-GB"/>
              </w:rPr>
              <w:t xml:space="preserve"> affairs</w:t>
            </w:r>
          </w:p>
        </w:tc>
        <w:tc>
          <w:tcPr>
            <w:tcW w:w="1038" w:type="dxa"/>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Constantly</w:t>
            </w:r>
          </w:p>
        </w:tc>
        <w:tc>
          <w:tcPr>
            <w:tcW w:w="3105" w:type="dxa"/>
            <w:gridSpan w:val="2"/>
          </w:tcPr>
          <w:p w:rsidR="00B7684B" w:rsidRPr="00DE2A0E" w:rsidRDefault="004D5227" w:rsidP="004D5227">
            <w:pPr>
              <w:spacing w:after="0" w:line="240" w:lineRule="auto"/>
              <w:rPr>
                <w:rFonts w:ascii="Times New Roman" w:hAnsi="Times New Roman"/>
                <w:lang w:val="en-GB"/>
              </w:rPr>
            </w:pPr>
            <w:r w:rsidRPr="00DE2A0E">
              <w:rPr>
                <w:rFonts w:ascii="Times New Roman" w:hAnsi="Times New Roman"/>
                <w:lang w:val="en-GB"/>
              </w:rPr>
              <w:t>Number of scientific research projects with national of foreign partners</w:t>
            </w:r>
            <w:r w:rsidR="00DE2A0E" w:rsidRPr="00DE2A0E">
              <w:rPr>
                <w:rFonts w:ascii="Times New Roman" w:hAnsi="Times New Roman"/>
                <w:lang w:val="en-GB"/>
              </w:rPr>
              <w:t xml:space="preserve"> </w:t>
            </w:r>
          </w:p>
        </w:tc>
        <w:tc>
          <w:tcPr>
            <w:tcW w:w="1674" w:type="dxa"/>
            <w:gridSpan w:val="2"/>
          </w:tcPr>
          <w:p w:rsidR="00B7684B" w:rsidRPr="00DE2A0E" w:rsidRDefault="00297050" w:rsidP="001B7647">
            <w:pPr>
              <w:rPr>
                <w:lang w:val="en-GB"/>
              </w:rPr>
            </w:pPr>
            <w:r w:rsidRPr="00DE2A0E">
              <w:rPr>
                <w:rFonts w:ascii="Times New Roman" w:hAnsi="Times New Roman"/>
                <w:lang w:val="en-GB"/>
              </w:rPr>
              <w:t>No expenses</w:t>
            </w:r>
          </w:p>
        </w:tc>
      </w:tr>
      <w:tr w:rsidR="00DA0C60" w:rsidRPr="00DE2A0E" w:rsidTr="001B7647">
        <w:tc>
          <w:tcPr>
            <w:tcW w:w="2772" w:type="dxa"/>
            <w:gridSpan w:val="2"/>
          </w:tcPr>
          <w:p w:rsidR="00B7684B" w:rsidRPr="00DE2A0E" w:rsidRDefault="00B7684B" w:rsidP="00DA0C60">
            <w:pPr>
              <w:spacing w:after="0" w:line="240" w:lineRule="auto"/>
              <w:rPr>
                <w:rFonts w:ascii="Times New Roman" w:hAnsi="Times New Roman"/>
                <w:lang w:val="en-GB"/>
              </w:rPr>
            </w:pPr>
            <w:r w:rsidRPr="00DE2A0E">
              <w:rPr>
                <w:rFonts w:ascii="Times New Roman" w:hAnsi="Times New Roman"/>
                <w:lang w:val="en-GB"/>
              </w:rPr>
              <w:t xml:space="preserve">1.2.1.2. </w:t>
            </w:r>
            <w:r w:rsidR="00DA0C60">
              <w:rPr>
                <w:rFonts w:ascii="Times New Roman" w:hAnsi="Times New Roman"/>
                <w:lang w:val="en-GB"/>
              </w:rPr>
              <w:t>Establishment of scientific networks</w:t>
            </w:r>
            <w:r w:rsidR="00DC5A72">
              <w:rPr>
                <w:rFonts w:ascii="Times New Roman" w:hAnsi="Times New Roman"/>
                <w:lang w:val="en-GB"/>
              </w:rPr>
              <w:t xml:space="preserve"> </w:t>
            </w:r>
          </w:p>
        </w:tc>
        <w:tc>
          <w:tcPr>
            <w:tcW w:w="1888" w:type="dxa"/>
            <w:gridSpan w:val="2"/>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Dean</w:t>
            </w:r>
            <w:r w:rsidR="00B7684B" w:rsidRPr="00DE2A0E">
              <w:rPr>
                <w:rFonts w:ascii="Times New Roman" w:hAnsi="Times New Roman"/>
                <w:lang w:val="en-GB"/>
              </w:rPr>
              <w:t xml:space="preserve">, </w:t>
            </w:r>
          </w:p>
          <w:p w:rsidR="00B7684B" w:rsidRPr="00DE2A0E" w:rsidRDefault="00EB1A8F" w:rsidP="001B7647">
            <w:pPr>
              <w:spacing w:after="0" w:line="240" w:lineRule="auto"/>
              <w:rPr>
                <w:rFonts w:ascii="Times New Roman" w:hAnsi="Times New Roman"/>
                <w:lang w:val="en-GB"/>
              </w:rPr>
            </w:pPr>
            <w:r w:rsidRPr="00DE2A0E">
              <w:rPr>
                <w:rFonts w:ascii="Times New Roman" w:hAnsi="Times New Roman"/>
                <w:lang w:val="en-GB"/>
              </w:rPr>
              <w:t xml:space="preserve">Representative for </w:t>
            </w:r>
            <w:r w:rsidR="00EE1DF4">
              <w:rPr>
                <w:rFonts w:ascii="Times New Roman" w:hAnsi="Times New Roman"/>
                <w:lang w:val="en-GB"/>
              </w:rPr>
              <w:t>research</w:t>
            </w:r>
            <w:r w:rsidRPr="00DE2A0E">
              <w:rPr>
                <w:rFonts w:ascii="Times New Roman" w:hAnsi="Times New Roman"/>
                <w:lang w:val="en-GB"/>
              </w:rPr>
              <w:t xml:space="preserve"> affairs</w:t>
            </w:r>
          </w:p>
        </w:tc>
        <w:tc>
          <w:tcPr>
            <w:tcW w:w="1038" w:type="dxa"/>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Constantly</w:t>
            </w:r>
          </w:p>
        </w:tc>
        <w:tc>
          <w:tcPr>
            <w:tcW w:w="3105" w:type="dxa"/>
            <w:gridSpan w:val="2"/>
          </w:tcPr>
          <w:p w:rsidR="00B7684B" w:rsidRPr="00DE2A0E" w:rsidRDefault="004D5227" w:rsidP="004D5227">
            <w:pPr>
              <w:spacing w:after="0" w:line="240" w:lineRule="auto"/>
              <w:rPr>
                <w:rFonts w:ascii="Times New Roman" w:hAnsi="Times New Roman"/>
                <w:lang w:val="en-GB"/>
              </w:rPr>
            </w:pPr>
            <w:r w:rsidRPr="00DE2A0E">
              <w:rPr>
                <w:rFonts w:ascii="Times New Roman" w:hAnsi="Times New Roman"/>
                <w:lang w:val="en-GB"/>
              </w:rPr>
              <w:t>Number of signed agreements regarding the development of research networks</w:t>
            </w:r>
            <w:r w:rsidR="00DE2A0E" w:rsidRPr="00DE2A0E">
              <w:rPr>
                <w:rFonts w:ascii="Times New Roman" w:hAnsi="Times New Roman"/>
                <w:lang w:val="en-GB"/>
              </w:rPr>
              <w:t xml:space="preserve"> </w:t>
            </w:r>
          </w:p>
        </w:tc>
        <w:tc>
          <w:tcPr>
            <w:tcW w:w="1674" w:type="dxa"/>
            <w:gridSpan w:val="2"/>
          </w:tcPr>
          <w:p w:rsidR="00B7684B" w:rsidRPr="00DE2A0E" w:rsidRDefault="00297050" w:rsidP="001B7647">
            <w:pPr>
              <w:rPr>
                <w:lang w:val="en-GB"/>
              </w:rPr>
            </w:pPr>
            <w:r w:rsidRPr="00DE2A0E">
              <w:rPr>
                <w:rFonts w:ascii="Times New Roman" w:hAnsi="Times New Roman"/>
                <w:lang w:val="en-GB"/>
              </w:rPr>
              <w:t>No expenses</w:t>
            </w:r>
          </w:p>
        </w:tc>
      </w:tr>
      <w:tr w:rsidR="00B7684B" w:rsidRPr="00DE2A0E" w:rsidTr="001B7647">
        <w:tc>
          <w:tcPr>
            <w:tcW w:w="10477" w:type="dxa"/>
            <w:gridSpan w:val="9"/>
            <w:shd w:val="clear" w:color="auto" w:fill="F2F2F2"/>
          </w:tcPr>
          <w:p w:rsidR="00B7684B" w:rsidRPr="00DE2A0E" w:rsidRDefault="0070252E" w:rsidP="001B7647">
            <w:pPr>
              <w:spacing w:after="0" w:line="240" w:lineRule="auto"/>
              <w:jc w:val="center"/>
              <w:rPr>
                <w:rFonts w:ascii="Times New Roman" w:hAnsi="Times New Roman"/>
                <w:b/>
                <w:lang w:val="en-GB"/>
              </w:rPr>
            </w:pPr>
            <w:r w:rsidRPr="00DE2A0E">
              <w:rPr>
                <w:rFonts w:ascii="Times New Roman" w:eastAsia="Calibri" w:hAnsi="Times New Roman"/>
                <w:b/>
                <w:sz w:val="24"/>
                <w:szCs w:val="24"/>
                <w:lang w:val="en-GB" w:eastAsia="en-US"/>
              </w:rPr>
              <w:t>Partial goal</w:t>
            </w:r>
            <w:r w:rsidR="0059533E" w:rsidRPr="00DE2A0E">
              <w:rPr>
                <w:rFonts w:ascii="Times New Roman" w:eastAsia="Calibri" w:hAnsi="Times New Roman"/>
                <w:b/>
                <w:sz w:val="24"/>
                <w:szCs w:val="24"/>
                <w:lang w:val="en-GB" w:eastAsia="en-US"/>
              </w:rPr>
              <w:t xml:space="preserve"> 1.2.2. – </w:t>
            </w:r>
            <w:r w:rsidR="00DA0C60" w:rsidRPr="00F17FF2">
              <w:rPr>
                <w:rFonts w:ascii="Times New Roman" w:eastAsiaTheme="minorHAnsi" w:hAnsi="Times New Roman"/>
                <w:b/>
                <w:sz w:val="24"/>
                <w:szCs w:val="24"/>
                <w:lang w:val="en-GB" w:eastAsia="en-US"/>
              </w:rPr>
              <w:t xml:space="preserve">Increasing </w:t>
            </w:r>
            <w:r w:rsidR="00DA0C60">
              <w:rPr>
                <w:rFonts w:ascii="Times New Roman" w:eastAsiaTheme="minorHAnsi" w:hAnsi="Times New Roman"/>
                <w:b/>
                <w:sz w:val="24"/>
                <w:szCs w:val="24"/>
                <w:lang w:val="en-GB" w:eastAsia="en-US"/>
              </w:rPr>
              <w:t xml:space="preserve">the </w:t>
            </w:r>
            <w:r w:rsidR="00DA0C60" w:rsidRPr="00F17FF2">
              <w:rPr>
                <w:rFonts w:ascii="Times New Roman" w:eastAsiaTheme="minorHAnsi" w:hAnsi="Times New Roman"/>
                <w:b/>
                <w:sz w:val="24"/>
                <w:szCs w:val="24"/>
                <w:lang w:val="en-GB" w:eastAsia="en-US"/>
              </w:rPr>
              <w:t xml:space="preserve">activeness </w:t>
            </w:r>
            <w:r w:rsidR="00DA0C60">
              <w:rPr>
                <w:rFonts w:ascii="Times New Roman" w:eastAsiaTheme="minorHAnsi" w:hAnsi="Times New Roman"/>
                <w:b/>
                <w:sz w:val="24"/>
                <w:szCs w:val="24"/>
                <w:lang w:val="en-GB" w:eastAsia="en-US"/>
              </w:rPr>
              <w:t>of</w:t>
            </w:r>
            <w:r w:rsidR="00DA0C60" w:rsidRPr="00F17FF2">
              <w:rPr>
                <w:rFonts w:ascii="Times New Roman" w:eastAsiaTheme="minorHAnsi" w:hAnsi="Times New Roman"/>
                <w:b/>
                <w:sz w:val="24"/>
                <w:szCs w:val="24"/>
                <w:lang w:val="en-GB" w:eastAsia="en-US"/>
              </w:rPr>
              <w:t xml:space="preserve"> participation in international scientific projects</w:t>
            </w:r>
          </w:p>
        </w:tc>
      </w:tr>
      <w:tr w:rsidR="00DA0C60" w:rsidRPr="00DE2A0E" w:rsidTr="001B7647">
        <w:tc>
          <w:tcPr>
            <w:tcW w:w="2772" w:type="dxa"/>
            <w:gridSpan w:val="2"/>
          </w:tcPr>
          <w:p w:rsidR="00B7684B" w:rsidRPr="00DE2A0E" w:rsidRDefault="00B7684B" w:rsidP="00DA0C60">
            <w:pPr>
              <w:spacing w:after="0" w:line="240" w:lineRule="auto"/>
              <w:rPr>
                <w:rFonts w:ascii="Times New Roman" w:hAnsi="Times New Roman"/>
                <w:lang w:val="en-GB"/>
              </w:rPr>
            </w:pPr>
            <w:r w:rsidRPr="00DE2A0E">
              <w:rPr>
                <w:rFonts w:ascii="Times New Roman" w:hAnsi="Times New Roman"/>
                <w:lang w:val="en-GB"/>
              </w:rPr>
              <w:t xml:space="preserve">1.2.2.1. </w:t>
            </w:r>
            <w:r w:rsidR="00DA0C60">
              <w:rPr>
                <w:rFonts w:ascii="Times New Roman" w:hAnsi="Times New Roman"/>
                <w:lang w:val="en-GB"/>
              </w:rPr>
              <w:t>Promotion of the Faculty as a partner of international projects</w:t>
            </w:r>
            <w:r w:rsidR="00DC5A72">
              <w:rPr>
                <w:rFonts w:ascii="Times New Roman" w:hAnsi="Times New Roman"/>
                <w:lang w:val="en-GB"/>
              </w:rPr>
              <w:t xml:space="preserve"> </w:t>
            </w:r>
          </w:p>
        </w:tc>
        <w:tc>
          <w:tcPr>
            <w:tcW w:w="1888" w:type="dxa"/>
            <w:gridSpan w:val="2"/>
          </w:tcPr>
          <w:p w:rsidR="00B7684B" w:rsidRPr="00DE2A0E" w:rsidRDefault="00EB1A8F" w:rsidP="00DA0C60">
            <w:pPr>
              <w:spacing w:after="0" w:line="240" w:lineRule="auto"/>
              <w:rPr>
                <w:rFonts w:ascii="Times New Roman" w:hAnsi="Times New Roman"/>
                <w:lang w:val="en-GB"/>
              </w:rPr>
            </w:pPr>
            <w:r w:rsidRPr="00DE2A0E">
              <w:rPr>
                <w:rFonts w:ascii="Times New Roman" w:hAnsi="Times New Roman"/>
                <w:lang w:val="en-GB"/>
              </w:rPr>
              <w:t xml:space="preserve">Representative for </w:t>
            </w:r>
            <w:r w:rsidR="00EE1DF4">
              <w:rPr>
                <w:rFonts w:ascii="Times New Roman" w:hAnsi="Times New Roman"/>
                <w:lang w:val="en-GB"/>
              </w:rPr>
              <w:t>research</w:t>
            </w:r>
            <w:r w:rsidRPr="00DE2A0E">
              <w:rPr>
                <w:rFonts w:ascii="Times New Roman" w:hAnsi="Times New Roman"/>
                <w:lang w:val="en-GB"/>
              </w:rPr>
              <w:t xml:space="preserve"> affairs</w:t>
            </w:r>
            <w:r w:rsidR="00B7684B" w:rsidRPr="00DE2A0E">
              <w:rPr>
                <w:rFonts w:ascii="Times New Roman" w:hAnsi="Times New Roman"/>
                <w:lang w:val="en-GB"/>
              </w:rPr>
              <w:t xml:space="preserve">, </w:t>
            </w:r>
            <w:r w:rsidR="00DA0C60">
              <w:rPr>
                <w:rFonts w:ascii="Times New Roman" w:hAnsi="Times New Roman"/>
                <w:lang w:val="en-GB"/>
              </w:rPr>
              <w:t>Career and promotion office</w:t>
            </w:r>
            <w:r w:rsidR="00B7684B" w:rsidRPr="00DE2A0E">
              <w:rPr>
                <w:rFonts w:ascii="Times New Roman" w:hAnsi="Times New Roman"/>
                <w:lang w:val="en-GB"/>
              </w:rPr>
              <w:t xml:space="preserve">, </w:t>
            </w:r>
            <w:r w:rsidR="00297050" w:rsidRPr="00DE2A0E">
              <w:rPr>
                <w:rFonts w:ascii="Times New Roman" w:hAnsi="Times New Roman"/>
                <w:lang w:val="en-GB"/>
              </w:rPr>
              <w:t>Dean</w:t>
            </w:r>
          </w:p>
        </w:tc>
        <w:tc>
          <w:tcPr>
            <w:tcW w:w="1038" w:type="dxa"/>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Constantly</w:t>
            </w:r>
          </w:p>
        </w:tc>
        <w:tc>
          <w:tcPr>
            <w:tcW w:w="3105" w:type="dxa"/>
            <w:gridSpan w:val="2"/>
          </w:tcPr>
          <w:p w:rsidR="00B7684B" w:rsidRPr="00DE2A0E" w:rsidRDefault="004D5227" w:rsidP="004D5227">
            <w:pPr>
              <w:spacing w:after="0" w:line="240" w:lineRule="auto"/>
              <w:rPr>
                <w:rFonts w:ascii="Times New Roman" w:hAnsi="Times New Roman"/>
                <w:lang w:val="en-GB"/>
              </w:rPr>
            </w:pPr>
            <w:r w:rsidRPr="00DE2A0E">
              <w:rPr>
                <w:rFonts w:ascii="Times New Roman" w:hAnsi="Times New Roman"/>
                <w:lang w:val="en-GB"/>
              </w:rPr>
              <w:t xml:space="preserve">Preparation of </w:t>
            </w:r>
            <w:r w:rsidR="00FA767A">
              <w:rPr>
                <w:rFonts w:ascii="Times New Roman" w:hAnsi="Times New Roman"/>
                <w:lang w:val="en-GB"/>
              </w:rPr>
              <w:t xml:space="preserve">the </w:t>
            </w:r>
            <w:r w:rsidRPr="00DE2A0E">
              <w:rPr>
                <w:rFonts w:ascii="Times New Roman" w:hAnsi="Times New Roman"/>
                <w:lang w:val="en-GB"/>
              </w:rPr>
              <w:t>Faculty’s proposals and distribution among potential partners</w:t>
            </w:r>
            <w:r w:rsidR="00DE2A0E" w:rsidRPr="00DE2A0E">
              <w:rPr>
                <w:rFonts w:ascii="Times New Roman" w:hAnsi="Times New Roman"/>
                <w:lang w:val="en-GB"/>
              </w:rPr>
              <w:t xml:space="preserve"> </w:t>
            </w:r>
          </w:p>
        </w:tc>
        <w:tc>
          <w:tcPr>
            <w:tcW w:w="1674" w:type="dxa"/>
            <w:gridSpan w:val="2"/>
          </w:tcPr>
          <w:p w:rsidR="00B7684B" w:rsidRPr="00DE2A0E" w:rsidRDefault="00EB1A8F" w:rsidP="001B7647">
            <w:pPr>
              <w:spacing w:after="0" w:line="240" w:lineRule="auto"/>
              <w:rPr>
                <w:rFonts w:ascii="Times New Roman" w:hAnsi="Times New Roman"/>
                <w:lang w:val="en-GB"/>
              </w:rPr>
            </w:pPr>
            <w:r w:rsidRPr="00DE2A0E">
              <w:rPr>
                <w:rFonts w:ascii="Times New Roman" w:hAnsi="Times New Roman"/>
                <w:lang w:val="en-GB"/>
              </w:rPr>
              <w:t>Faculty own funds</w:t>
            </w:r>
          </w:p>
        </w:tc>
      </w:tr>
      <w:tr w:rsidR="00B7684B" w:rsidRPr="00DE2A0E" w:rsidTr="001B7647">
        <w:tc>
          <w:tcPr>
            <w:tcW w:w="10477" w:type="dxa"/>
            <w:gridSpan w:val="9"/>
            <w:shd w:val="clear" w:color="auto" w:fill="F2F2F2"/>
          </w:tcPr>
          <w:p w:rsidR="00B7684B" w:rsidRPr="00DE2A0E" w:rsidRDefault="0070252E" w:rsidP="001B7647">
            <w:pPr>
              <w:spacing w:after="0" w:line="240" w:lineRule="auto"/>
              <w:jc w:val="center"/>
              <w:rPr>
                <w:rFonts w:ascii="Times New Roman" w:hAnsi="Times New Roman"/>
                <w:b/>
                <w:lang w:val="en-GB"/>
              </w:rPr>
            </w:pPr>
            <w:r w:rsidRPr="00DE2A0E">
              <w:rPr>
                <w:rFonts w:ascii="Times New Roman" w:eastAsia="Calibri" w:hAnsi="Times New Roman"/>
                <w:b/>
                <w:sz w:val="24"/>
                <w:szCs w:val="24"/>
                <w:lang w:val="en-GB" w:eastAsia="en-US"/>
              </w:rPr>
              <w:t>Partial goal</w:t>
            </w:r>
            <w:r w:rsidR="00954F4D" w:rsidRPr="00DE2A0E">
              <w:rPr>
                <w:rFonts w:ascii="Times New Roman" w:eastAsia="Calibri" w:hAnsi="Times New Roman"/>
                <w:b/>
                <w:sz w:val="24"/>
                <w:szCs w:val="24"/>
                <w:lang w:val="en-GB" w:eastAsia="en-US"/>
              </w:rPr>
              <w:t xml:space="preserve"> 1.2.3. – </w:t>
            </w:r>
            <w:r w:rsidR="00DA0C60" w:rsidRPr="00F17FF2">
              <w:rPr>
                <w:rFonts w:ascii="Times New Roman" w:eastAsiaTheme="minorHAnsi" w:hAnsi="Times New Roman"/>
                <w:b/>
                <w:sz w:val="24"/>
                <w:szCs w:val="24"/>
                <w:lang w:val="en-GB" w:eastAsia="en-US"/>
              </w:rPr>
              <w:t>Increasing mobility of the academic staff</w:t>
            </w:r>
          </w:p>
        </w:tc>
      </w:tr>
      <w:tr w:rsidR="00DA0C60" w:rsidRPr="00DE2A0E" w:rsidTr="001B7647">
        <w:tc>
          <w:tcPr>
            <w:tcW w:w="2772" w:type="dxa"/>
            <w:gridSpan w:val="2"/>
          </w:tcPr>
          <w:p w:rsidR="00B7684B" w:rsidRPr="00DE2A0E" w:rsidRDefault="00B7684B" w:rsidP="00DA0C60">
            <w:pPr>
              <w:spacing w:after="0" w:line="240" w:lineRule="auto"/>
              <w:rPr>
                <w:rFonts w:ascii="Times New Roman" w:hAnsi="Times New Roman"/>
                <w:lang w:val="en-GB"/>
              </w:rPr>
            </w:pPr>
            <w:r w:rsidRPr="00DE2A0E">
              <w:rPr>
                <w:rFonts w:ascii="Times New Roman" w:hAnsi="Times New Roman"/>
                <w:lang w:val="en-GB"/>
              </w:rPr>
              <w:t xml:space="preserve">1.2.3.1. </w:t>
            </w:r>
            <w:r w:rsidR="00DA0C60">
              <w:rPr>
                <w:rFonts w:ascii="Times New Roman" w:hAnsi="Times New Roman"/>
                <w:lang w:val="en-GB"/>
              </w:rPr>
              <w:t>Improvement of staff skills in the field of the English language</w:t>
            </w:r>
            <w:r w:rsidR="00DC5A72">
              <w:rPr>
                <w:rFonts w:ascii="Times New Roman" w:hAnsi="Times New Roman"/>
                <w:lang w:val="en-GB"/>
              </w:rPr>
              <w:t xml:space="preserve"> </w:t>
            </w:r>
          </w:p>
        </w:tc>
        <w:tc>
          <w:tcPr>
            <w:tcW w:w="1888" w:type="dxa"/>
            <w:gridSpan w:val="2"/>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Dean</w:t>
            </w:r>
          </w:p>
        </w:tc>
        <w:tc>
          <w:tcPr>
            <w:tcW w:w="1038" w:type="dxa"/>
          </w:tcPr>
          <w:p w:rsidR="00B7684B" w:rsidRPr="00DE2A0E" w:rsidRDefault="00B7684B" w:rsidP="001B7647">
            <w:pPr>
              <w:spacing w:after="0" w:line="240" w:lineRule="auto"/>
              <w:rPr>
                <w:rFonts w:ascii="Times New Roman" w:hAnsi="Times New Roman"/>
                <w:lang w:val="en-GB"/>
              </w:rPr>
            </w:pPr>
            <w:r w:rsidRPr="00DE2A0E">
              <w:rPr>
                <w:rFonts w:ascii="Times New Roman" w:hAnsi="Times New Roman"/>
                <w:lang w:val="en-GB"/>
              </w:rPr>
              <w:t>2016</w:t>
            </w:r>
          </w:p>
        </w:tc>
        <w:tc>
          <w:tcPr>
            <w:tcW w:w="3105" w:type="dxa"/>
            <w:gridSpan w:val="2"/>
          </w:tcPr>
          <w:p w:rsidR="00B7684B" w:rsidRPr="00DE2A0E" w:rsidRDefault="004D5227" w:rsidP="004D5227">
            <w:pPr>
              <w:spacing w:after="0" w:line="240" w:lineRule="auto"/>
              <w:rPr>
                <w:rFonts w:ascii="Times New Roman" w:hAnsi="Times New Roman"/>
                <w:lang w:val="en-GB"/>
              </w:rPr>
            </w:pPr>
            <w:r w:rsidRPr="00DE2A0E">
              <w:rPr>
                <w:rFonts w:ascii="Times New Roman" w:hAnsi="Times New Roman"/>
                <w:lang w:val="en-GB"/>
              </w:rPr>
              <w:t>Number of trained employees, certificates</w:t>
            </w:r>
            <w:r w:rsidR="00DE2A0E" w:rsidRPr="00DE2A0E">
              <w:rPr>
                <w:rFonts w:ascii="Times New Roman" w:hAnsi="Times New Roman"/>
                <w:lang w:val="en-GB"/>
              </w:rPr>
              <w:t xml:space="preserve"> </w:t>
            </w:r>
          </w:p>
        </w:tc>
        <w:tc>
          <w:tcPr>
            <w:tcW w:w="1674" w:type="dxa"/>
            <w:gridSpan w:val="2"/>
          </w:tcPr>
          <w:p w:rsidR="00B7684B" w:rsidRPr="00DE2A0E" w:rsidRDefault="00EB1A8F" w:rsidP="001B7647">
            <w:pPr>
              <w:spacing w:after="0" w:line="240" w:lineRule="auto"/>
              <w:rPr>
                <w:rFonts w:ascii="Times New Roman" w:hAnsi="Times New Roman"/>
                <w:lang w:val="en-GB"/>
              </w:rPr>
            </w:pPr>
            <w:r w:rsidRPr="00DE2A0E">
              <w:rPr>
                <w:rFonts w:ascii="Times New Roman" w:hAnsi="Times New Roman"/>
                <w:lang w:val="en-GB"/>
              </w:rPr>
              <w:t>Faculty own funds</w:t>
            </w:r>
          </w:p>
        </w:tc>
      </w:tr>
      <w:tr w:rsidR="00DA0C60" w:rsidRPr="00DE2A0E" w:rsidTr="001B7647">
        <w:tc>
          <w:tcPr>
            <w:tcW w:w="2772" w:type="dxa"/>
            <w:gridSpan w:val="2"/>
          </w:tcPr>
          <w:p w:rsidR="00B7684B" w:rsidRPr="00DE2A0E" w:rsidRDefault="00B7684B" w:rsidP="00DA0C60">
            <w:pPr>
              <w:spacing w:after="0" w:line="240" w:lineRule="auto"/>
              <w:rPr>
                <w:rFonts w:ascii="Times New Roman" w:hAnsi="Times New Roman"/>
                <w:lang w:val="en-GB"/>
              </w:rPr>
            </w:pPr>
            <w:r w:rsidRPr="00DE2A0E">
              <w:rPr>
                <w:rFonts w:ascii="Times New Roman" w:hAnsi="Times New Roman"/>
                <w:lang w:val="en-GB"/>
              </w:rPr>
              <w:t xml:space="preserve">1.2.3.2. </w:t>
            </w:r>
            <w:r w:rsidR="00DA0C60">
              <w:rPr>
                <w:rFonts w:ascii="Times New Roman" w:hAnsi="Times New Roman"/>
                <w:lang w:val="en-GB"/>
              </w:rPr>
              <w:t>Increasing the number of bilateral agreements among the Faculty and other entities</w:t>
            </w:r>
            <w:r w:rsidR="00DC5A72">
              <w:rPr>
                <w:rFonts w:ascii="Times New Roman" w:hAnsi="Times New Roman"/>
                <w:lang w:val="en-GB"/>
              </w:rPr>
              <w:t xml:space="preserve"> </w:t>
            </w:r>
          </w:p>
        </w:tc>
        <w:tc>
          <w:tcPr>
            <w:tcW w:w="1888" w:type="dxa"/>
            <w:gridSpan w:val="2"/>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Dean</w:t>
            </w:r>
            <w:r w:rsidR="00B7684B" w:rsidRPr="00DE2A0E">
              <w:rPr>
                <w:rFonts w:ascii="Times New Roman" w:hAnsi="Times New Roman"/>
                <w:lang w:val="en-GB"/>
              </w:rPr>
              <w:t xml:space="preserve">, </w:t>
            </w:r>
            <w:r w:rsidR="00DA0C60">
              <w:rPr>
                <w:rFonts w:ascii="Times New Roman" w:hAnsi="Times New Roman"/>
                <w:lang w:val="en-GB"/>
              </w:rPr>
              <w:t xml:space="preserve">coordinator of </w:t>
            </w:r>
          </w:p>
          <w:p w:rsidR="00B7684B" w:rsidRPr="00DE2A0E" w:rsidRDefault="00B7684B" w:rsidP="00DA0C60">
            <w:pPr>
              <w:spacing w:after="0" w:line="240" w:lineRule="auto"/>
              <w:rPr>
                <w:rFonts w:ascii="Times New Roman" w:hAnsi="Times New Roman"/>
                <w:lang w:val="en-GB"/>
              </w:rPr>
            </w:pPr>
            <w:r w:rsidRPr="00DE2A0E">
              <w:rPr>
                <w:rFonts w:ascii="Times New Roman" w:hAnsi="Times New Roman"/>
                <w:i/>
                <w:lang w:val="en-GB"/>
              </w:rPr>
              <w:t>Erasmus</w:t>
            </w:r>
            <w:r w:rsidRPr="00DE2A0E">
              <w:rPr>
                <w:rFonts w:ascii="Times New Roman" w:hAnsi="Times New Roman"/>
                <w:lang w:val="en-GB"/>
              </w:rPr>
              <w:t xml:space="preserve"> program</w:t>
            </w:r>
            <w:r w:rsidR="00DA0C60">
              <w:rPr>
                <w:rFonts w:ascii="Times New Roman" w:hAnsi="Times New Roman"/>
                <w:lang w:val="en-GB"/>
              </w:rPr>
              <w:t>me</w:t>
            </w:r>
            <w:r w:rsidR="00DC5A72">
              <w:rPr>
                <w:rFonts w:ascii="Times New Roman" w:hAnsi="Times New Roman"/>
                <w:lang w:val="en-GB"/>
              </w:rPr>
              <w:t xml:space="preserve"> </w:t>
            </w:r>
          </w:p>
        </w:tc>
        <w:tc>
          <w:tcPr>
            <w:tcW w:w="1038" w:type="dxa"/>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Constantly</w:t>
            </w:r>
          </w:p>
        </w:tc>
        <w:tc>
          <w:tcPr>
            <w:tcW w:w="3105" w:type="dxa"/>
            <w:gridSpan w:val="2"/>
          </w:tcPr>
          <w:p w:rsidR="00B7684B" w:rsidRPr="00DE2A0E" w:rsidRDefault="004D5227" w:rsidP="004D5227">
            <w:pPr>
              <w:spacing w:after="0" w:line="240" w:lineRule="auto"/>
              <w:rPr>
                <w:rFonts w:ascii="Times New Roman" w:hAnsi="Times New Roman"/>
                <w:lang w:val="en-GB"/>
              </w:rPr>
            </w:pPr>
            <w:r w:rsidRPr="00DE2A0E">
              <w:rPr>
                <w:rFonts w:ascii="Times New Roman" w:hAnsi="Times New Roman"/>
                <w:lang w:val="en-GB"/>
              </w:rPr>
              <w:t>Number of concluded agreements</w:t>
            </w:r>
            <w:r w:rsidR="00DE2A0E" w:rsidRPr="00DE2A0E">
              <w:rPr>
                <w:rFonts w:ascii="Times New Roman" w:hAnsi="Times New Roman"/>
                <w:lang w:val="en-GB"/>
              </w:rPr>
              <w:t xml:space="preserve"> </w:t>
            </w:r>
          </w:p>
        </w:tc>
        <w:tc>
          <w:tcPr>
            <w:tcW w:w="1674" w:type="dxa"/>
            <w:gridSpan w:val="2"/>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No expenses</w:t>
            </w:r>
          </w:p>
        </w:tc>
      </w:tr>
      <w:tr w:rsidR="00B7684B" w:rsidRPr="00DE2A0E" w:rsidTr="001B7647">
        <w:tc>
          <w:tcPr>
            <w:tcW w:w="10477" w:type="dxa"/>
            <w:gridSpan w:val="9"/>
            <w:shd w:val="clear" w:color="auto" w:fill="F2F2F2"/>
          </w:tcPr>
          <w:p w:rsidR="00B7684B" w:rsidRPr="00DE2A0E" w:rsidRDefault="0070252E" w:rsidP="001B7647">
            <w:pPr>
              <w:spacing w:after="0" w:line="240" w:lineRule="auto"/>
              <w:jc w:val="center"/>
              <w:rPr>
                <w:rFonts w:ascii="Times New Roman" w:hAnsi="Times New Roman"/>
                <w:b/>
                <w:lang w:val="en-GB"/>
              </w:rPr>
            </w:pPr>
            <w:r w:rsidRPr="00DE2A0E">
              <w:rPr>
                <w:rFonts w:ascii="Times New Roman" w:eastAsia="Calibri" w:hAnsi="Times New Roman"/>
                <w:b/>
                <w:sz w:val="24"/>
                <w:szCs w:val="24"/>
                <w:lang w:val="en-GB" w:eastAsia="en-US"/>
              </w:rPr>
              <w:t>Partial goal</w:t>
            </w:r>
            <w:r w:rsidR="00954F4D" w:rsidRPr="00DE2A0E">
              <w:rPr>
                <w:rFonts w:ascii="Times New Roman" w:eastAsia="Calibri" w:hAnsi="Times New Roman"/>
                <w:b/>
                <w:sz w:val="24"/>
                <w:szCs w:val="24"/>
                <w:lang w:val="en-GB" w:eastAsia="en-US"/>
              </w:rPr>
              <w:t xml:space="preserve"> 1.2.4. – </w:t>
            </w:r>
            <w:r w:rsidR="00DA0C60" w:rsidRPr="00F17FF2">
              <w:rPr>
                <w:rFonts w:ascii="Times New Roman" w:eastAsiaTheme="minorHAnsi" w:hAnsi="Times New Roman"/>
                <w:b/>
                <w:sz w:val="24"/>
                <w:szCs w:val="24"/>
                <w:lang w:val="en-GB" w:eastAsia="en-US"/>
              </w:rPr>
              <w:t xml:space="preserve">Increasing </w:t>
            </w:r>
            <w:r w:rsidR="00DA0C60">
              <w:rPr>
                <w:rFonts w:ascii="Times New Roman" w:eastAsiaTheme="minorHAnsi" w:hAnsi="Times New Roman"/>
                <w:b/>
                <w:sz w:val="24"/>
                <w:szCs w:val="24"/>
                <w:lang w:val="en-GB" w:eastAsia="en-US"/>
              </w:rPr>
              <w:t xml:space="preserve">the </w:t>
            </w:r>
            <w:r w:rsidR="00DA0C60" w:rsidRPr="00F17FF2">
              <w:rPr>
                <w:rFonts w:ascii="Times New Roman" w:eastAsiaTheme="minorHAnsi" w:hAnsi="Times New Roman"/>
                <w:b/>
                <w:sz w:val="24"/>
                <w:szCs w:val="24"/>
                <w:lang w:val="en-GB" w:eastAsia="en-US"/>
              </w:rPr>
              <w:t>efficiency of fund-raising for research</w:t>
            </w:r>
          </w:p>
        </w:tc>
      </w:tr>
      <w:tr w:rsidR="00DA0C60" w:rsidRPr="00DE2A0E" w:rsidTr="001B7647">
        <w:tc>
          <w:tcPr>
            <w:tcW w:w="2772" w:type="dxa"/>
            <w:gridSpan w:val="2"/>
          </w:tcPr>
          <w:p w:rsidR="00B7684B" w:rsidRPr="00DE2A0E" w:rsidRDefault="00B7684B" w:rsidP="00DA0C60">
            <w:pPr>
              <w:spacing w:after="0" w:line="240" w:lineRule="auto"/>
              <w:rPr>
                <w:rFonts w:ascii="Times New Roman" w:hAnsi="Times New Roman"/>
                <w:lang w:val="en-GB"/>
              </w:rPr>
            </w:pPr>
            <w:r w:rsidRPr="00DE2A0E">
              <w:rPr>
                <w:rFonts w:ascii="Times New Roman" w:hAnsi="Times New Roman"/>
                <w:lang w:val="en-GB"/>
              </w:rPr>
              <w:t xml:space="preserve">1.2.4.1. </w:t>
            </w:r>
            <w:r w:rsidR="00DA0C60">
              <w:rPr>
                <w:rFonts w:ascii="Times New Roman" w:hAnsi="Times New Roman"/>
                <w:lang w:val="en-GB"/>
              </w:rPr>
              <w:t>Training of staff in the field of project preparation and submission</w:t>
            </w:r>
            <w:r w:rsidR="00DC5A72">
              <w:rPr>
                <w:rFonts w:ascii="Times New Roman" w:hAnsi="Times New Roman"/>
                <w:lang w:val="en-GB"/>
              </w:rPr>
              <w:t xml:space="preserve"> </w:t>
            </w:r>
          </w:p>
        </w:tc>
        <w:tc>
          <w:tcPr>
            <w:tcW w:w="1888" w:type="dxa"/>
            <w:gridSpan w:val="2"/>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Dean</w:t>
            </w:r>
            <w:r w:rsidR="00B7684B" w:rsidRPr="00DE2A0E">
              <w:rPr>
                <w:rFonts w:ascii="Times New Roman" w:hAnsi="Times New Roman"/>
                <w:lang w:val="en-GB"/>
              </w:rPr>
              <w:t xml:space="preserve">, </w:t>
            </w:r>
          </w:p>
          <w:p w:rsidR="00B7684B" w:rsidRPr="00DE2A0E" w:rsidRDefault="00EB1A8F" w:rsidP="001B7647">
            <w:pPr>
              <w:spacing w:after="0" w:line="240" w:lineRule="auto"/>
              <w:rPr>
                <w:rFonts w:ascii="Times New Roman" w:hAnsi="Times New Roman"/>
                <w:lang w:val="en-GB"/>
              </w:rPr>
            </w:pPr>
            <w:r w:rsidRPr="00DE2A0E">
              <w:rPr>
                <w:rFonts w:ascii="Times New Roman" w:hAnsi="Times New Roman"/>
                <w:lang w:val="en-GB"/>
              </w:rPr>
              <w:t xml:space="preserve">Representative for </w:t>
            </w:r>
            <w:r w:rsidR="00EE1DF4">
              <w:rPr>
                <w:rFonts w:ascii="Times New Roman" w:hAnsi="Times New Roman"/>
                <w:lang w:val="en-GB"/>
              </w:rPr>
              <w:t>research</w:t>
            </w:r>
            <w:r w:rsidRPr="00DE2A0E">
              <w:rPr>
                <w:rFonts w:ascii="Times New Roman" w:hAnsi="Times New Roman"/>
                <w:lang w:val="en-GB"/>
              </w:rPr>
              <w:t xml:space="preserve"> affairs</w:t>
            </w:r>
          </w:p>
        </w:tc>
        <w:tc>
          <w:tcPr>
            <w:tcW w:w="1038" w:type="dxa"/>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Constantly</w:t>
            </w:r>
            <w:r w:rsidR="00B7684B" w:rsidRPr="00DE2A0E">
              <w:rPr>
                <w:rFonts w:ascii="Times New Roman" w:hAnsi="Times New Roman"/>
                <w:lang w:val="en-GB"/>
              </w:rPr>
              <w:t xml:space="preserve"> </w:t>
            </w:r>
          </w:p>
        </w:tc>
        <w:tc>
          <w:tcPr>
            <w:tcW w:w="3105" w:type="dxa"/>
            <w:gridSpan w:val="2"/>
          </w:tcPr>
          <w:p w:rsidR="00B7684B" w:rsidRPr="00DE2A0E" w:rsidRDefault="004D5227" w:rsidP="004D5227">
            <w:pPr>
              <w:spacing w:after="0" w:line="240" w:lineRule="auto"/>
              <w:rPr>
                <w:rFonts w:ascii="Times New Roman" w:hAnsi="Times New Roman"/>
                <w:lang w:val="en-GB"/>
              </w:rPr>
            </w:pPr>
            <w:r w:rsidRPr="00DE2A0E">
              <w:rPr>
                <w:rFonts w:ascii="Times New Roman" w:hAnsi="Times New Roman"/>
                <w:lang w:val="en-GB"/>
              </w:rPr>
              <w:t>Number of applications on which basis financing will be granted</w:t>
            </w:r>
            <w:r w:rsidR="00DE2A0E" w:rsidRPr="00DE2A0E">
              <w:rPr>
                <w:rFonts w:ascii="Times New Roman" w:hAnsi="Times New Roman"/>
                <w:lang w:val="en-GB"/>
              </w:rPr>
              <w:t xml:space="preserve"> </w:t>
            </w:r>
          </w:p>
        </w:tc>
        <w:tc>
          <w:tcPr>
            <w:tcW w:w="1674" w:type="dxa"/>
            <w:gridSpan w:val="2"/>
          </w:tcPr>
          <w:p w:rsidR="00B7684B" w:rsidRPr="00DE2A0E" w:rsidRDefault="00B7684B" w:rsidP="001B7647">
            <w:pPr>
              <w:spacing w:after="0" w:line="240" w:lineRule="auto"/>
              <w:rPr>
                <w:rFonts w:ascii="Times New Roman" w:hAnsi="Times New Roman"/>
                <w:lang w:val="en-GB"/>
              </w:rPr>
            </w:pPr>
            <w:r w:rsidRPr="00DE2A0E">
              <w:rPr>
                <w:rFonts w:ascii="Times New Roman" w:hAnsi="Times New Roman"/>
                <w:lang w:val="en-GB"/>
              </w:rPr>
              <w:t xml:space="preserve"> </w:t>
            </w:r>
            <w:r w:rsidR="00EB1A8F" w:rsidRPr="00DE2A0E">
              <w:rPr>
                <w:rFonts w:ascii="Times New Roman" w:hAnsi="Times New Roman"/>
                <w:lang w:val="en-GB"/>
              </w:rPr>
              <w:t>Own funds</w:t>
            </w:r>
          </w:p>
        </w:tc>
      </w:tr>
      <w:tr w:rsidR="00DA0C60" w:rsidRPr="00DE2A0E" w:rsidTr="001B7647">
        <w:tc>
          <w:tcPr>
            <w:tcW w:w="2772" w:type="dxa"/>
            <w:gridSpan w:val="2"/>
          </w:tcPr>
          <w:p w:rsidR="00B7684B" w:rsidRPr="00DE2A0E" w:rsidRDefault="00B7684B" w:rsidP="00373B5C">
            <w:pPr>
              <w:spacing w:after="0" w:line="240" w:lineRule="auto"/>
              <w:rPr>
                <w:rFonts w:ascii="Times New Roman" w:hAnsi="Times New Roman"/>
                <w:lang w:val="en-GB"/>
              </w:rPr>
            </w:pPr>
            <w:r w:rsidRPr="00DE2A0E">
              <w:rPr>
                <w:rFonts w:ascii="Times New Roman" w:hAnsi="Times New Roman"/>
                <w:lang w:val="en-GB"/>
              </w:rPr>
              <w:t xml:space="preserve">1.2.4.2. </w:t>
            </w:r>
            <w:r w:rsidR="00DA0C60">
              <w:rPr>
                <w:rFonts w:ascii="Times New Roman" w:hAnsi="Times New Roman"/>
                <w:lang w:val="en-GB"/>
              </w:rPr>
              <w:t>Consideration to actions associated with fundraising for research seeking a promotion</w:t>
            </w:r>
            <w:r w:rsidR="00DC5A72">
              <w:rPr>
                <w:rFonts w:ascii="Times New Roman" w:hAnsi="Times New Roman"/>
                <w:lang w:val="en-GB"/>
              </w:rPr>
              <w:t xml:space="preserve"> </w:t>
            </w:r>
          </w:p>
        </w:tc>
        <w:tc>
          <w:tcPr>
            <w:tcW w:w="1888" w:type="dxa"/>
            <w:gridSpan w:val="2"/>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Dean</w:t>
            </w:r>
            <w:r w:rsidR="00B7684B" w:rsidRPr="00DE2A0E">
              <w:rPr>
                <w:rFonts w:ascii="Times New Roman" w:hAnsi="Times New Roman"/>
                <w:lang w:val="en-GB"/>
              </w:rPr>
              <w:t xml:space="preserve">, </w:t>
            </w:r>
          </w:p>
          <w:p w:rsidR="00B7684B" w:rsidRPr="00DE2A0E" w:rsidRDefault="00DA0C60" w:rsidP="001B7647">
            <w:pPr>
              <w:spacing w:after="0" w:line="240" w:lineRule="auto"/>
              <w:rPr>
                <w:rFonts w:ascii="Times New Roman" w:hAnsi="Times New Roman"/>
                <w:lang w:val="en-GB"/>
              </w:rPr>
            </w:pPr>
            <w:r>
              <w:rPr>
                <w:rFonts w:ascii="Times New Roman" w:hAnsi="Times New Roman"/>
                <w:lang w:val="en-GB"/>
              </w:rPr>
              <w:t>Assessment commission</w:t>
            </w:r>
          </w:p>
        </w:tc>
        <w:tc>
          <w:tcPr>
            <w:tcW w:w="1038" w:type="dxa"/>
          </w:tcPr>
          <w:p w:rsidR="00B7684B" w:rsidRPr="00DE2A0E" w:rsidRDefault="00B7684B" w:rsidP="001B7647">
            <w:pPr>
              <w:spacing w:after="0" w:line="240" w:lineRule="auto"/>
              <w:rPr>
                <w:rFonts w:ascii="Times New Roman" w:hAnsi="Times New Roman"/>
                <w:lang w:val="en-GB"/>
              </w:rPr>
            </w:pPr>
            <w:r w:rsidRPr="00DE2A0E">
              <w:rPr>
                <w:rFonts w:ascii="Times New Roman" w:hAnsi="Times New Roman"/>
                <w:lang w:val="en-GB"/>
              </w:rPr>
              <w:t>2017</w:t>
            </w:r>
          </w:p>
        </w:tc>
        <w:tc>
          <w:tcPr>
            <w:tcW w:w="3105" w:type="dxa"/>
            <w:gridSpan w:val="2"/>
          </w:tcPr>
          <w:p w:rsidR="00B7684B" w:rsidRPr="00DE2A0E" w:rsidRDefault="00665C2E" w:rsidP="004D5227">
            <w:pPr>
              <w:spacing w:after="0" w:line="240" w:lineRule="auto"/>
              <w:rPr>
                <w:rFonts w:ascii="Times New Roman" w:hAnsi="Times New Roman"/>
                <w:lang w:val="en-GB"/>
              </w:rPr>
            </w:pPr>
            <w:r>
              <w:rPr>
                <w:rFonts w:ascii="Times New Roman" w:hAnsi="Times New Roman"/>
                <w:lang w:val="en-GB"/>
              </w:rPr>
              <w:t>I</w:t>
            </w:r>
            <w:r w:rsidR="004D5227" w:rsidRPr="00DE2A0E">
              <w:rPr>
                <w:rFonts w:ascii="Times New Roman" w:hAnsi="Times New Roman"/>
                <w:lang w:val="en-GB"/>
              </w:rPr>
              <w:t>nclusion of this criterion into the assessment/award rules</w:t>
            </w:r>
            <w:r w:rsidR="00DE2A0E" w:rsidRPr="00DE2A0E">
              <w:rPr>
                <w:rFonts w:ascii="Times New Roman" w:hAnsi="Times New Roman"/>
                <w:lang w:val="en-GB"/>
              </w:rPr>
              <w:t xml:space="preserve"> </w:t>
            </w:r>
          </w:p>
        </w:tc>
        <w:tc>
          <w:tcPr>
            <w:tcW w:w="1674" w:type="dxa"/>
            <w:gridSpan w:val="2"/>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No expenses</w:t>
            </w:r>
          </w:p>
        </w:tc>
      </w:tr>
    </w:tbl>
    <w:p w:rsidR="00B7684B" w:rsidRPr="00DE2A0E" w:rsidRDefault="00B7684B" w:rsidP="00B7684B">
      <w:pPr>
        <w:spacing w:after="0" w:line="240" w:lineRule="auto"/>
        <w:rPr>
          <w:rFonts w:ascii="Times New Roman" w:hAnsi="Times New Roman"/>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89"/>
        <w:gridCol w:w="1776"/>
        <w:gridCol w:w="1048"/>
        <w:gridCol w:w="2948"/>
        <w:gridCol w:w="1540"/>
      </w:tblGrid>
      <w:tr w:rsidR="00B7684B" w:rsidRPr="00DE2A0E" w:rsidTr="001B7647">
        <w:tc>
          <w:tcPr>
            <w:tcW w:w="10477" w:type="dxa"/>
            <w:gridSpan w:val="5"/>
          </w:tcPr>
          <w:p w:rsidR="00373B5C" w:rsidRPr="00143BDF" w:rsidRDefault="0070252E" w:rsidP="00373B5C">
            <w:pPr>
              <w:pStyle w:val="ListParagraph"/>
              <w:numPr>
                <w:ilvl w:val="0"/>
                <w:numId w:val="18"/>
              </w:numPr>
              <w:autoSpaceDE w:val="0"/>
              <w:autoSpaceDN w:val="0"/>
              <w:adjustRightInd w:val="0"/>
              <w:spacing w:after="0" w:line="240" w:lineRule="auto"/>
              <w:rPr>
                <w:rFonts w:ascii="Times New Roman" w:eastAsiaTheme="minorHAnsi" w:hAnsi="Times New Roman"/>
                <w:b/>
                <w:sz w:val="24"/>
                <w:szCs w:val="24"/>
                <w:lang w:val="en-GB" w:eastAsia="en-US"/>
              </w:rPr>
            </w:pPr>
            <w:r w:rsidRPr="00DE2A0E">
              <w:rPr>
                <w:rFonts w:ascii="Times New Roman" w:eastAsia="Calibri" w:hAnsi="Times New Roman"/>
                <w:b/>
                <w:sz w:val="24"/>
                <w:szCs w:val="24"/>
                <w:lang w:val="en-GB" w:eastAsia="en-US"/>
              </w:rPr>
              <w:t>Activity goal</w:t>
            </w:r>
            <w:r w:rsidR="00B7684B" w:rsidRPr="00DE2A0E">
              <w:rPr>
                <w:rFonts w:ascii="Times New Roman" w:eastAsia="Calibri" w:hAnsi="Times New Roman"/>
                <w:b/>
                <w:sz w:val="24"/>
                <w:szCs w:val="24"/>
                <w:lang w:val="en-GB" w:eastAsia="en-US"/>
              </w:rPr>
              <w:t xml:space="preserve"> 1.3</w:t>
            </w:r>
            <w:r w:rsidR="00B7684B" w:rsidRPr="00DE2A0E">
              <w:rPr>
                <w:rFonts w:ascii="Times New Roman" w:eastAsia="Calibri" w:hAnsi="Times New Roman"/>
                <w:b/>
                <w:sz w:val="24"/>
                <w:szCs w:val="24"/>
                <w:lang w:val="en-GB"/>
              </w:rPr>
              <w:t xml:space="preserve"> –</w:t>
            </w:r>
            <w:r w:rsidR="002545C9" w:rsidRPr="00DE2A0E">
              <w:rPr>
                <w:rFonts w:ascii="Times New Roman" w:eastAsia="Calibri" w:hAnsi="Times New Roman"/>
                <w:b/>
                <w:sz w:val="24"/>
                <w:szCs w:val="24"/>
                <w:lang w:val="en-GB" w:eastAsia="en-US"/>
              </w:rPr>
              <w:t xml:space="preserve"> </w:t>
            </w:r>
            <w:r w:rsidR="00373B5C" w:rsidRPr="00143BDF">
              <w:rPr>
                <w:rFonts w:ascii="Times New Roman" w:eastAsiaTheme="minorHAnsi" w:hAnsi="Times New Roman"/>
                <w:b/>
                <w:caps/>
                <w:sz w:val="24"/>
                <w:szCs w:val="24"/>
                <w:lang w:val="en-GB" w:eastAsia="en-US"/>
              </w:rPr>
              <w:t>enhancing efficiency of scientific research</w:t>
            </w:r>
            <w:r w:rsidR="00373B5C" w:rsidRPr="00143BDF">
              <w:rPr>
                <w:rFonts w:ascii="Times New Roman" w:eastAsiaTheme="minorHAnsi" w:hAnsi="Times New Roman"/>
                <w:b/>
                <w:sz w:val="24"/>
                <w:szCs w:val="24"/>
                <w:lang w:val="en-GB" w:eastAsia="en-US"/>
              </w:rPr>
              <w:t xml:space="preserve"> </w:t>
            </w:r>
          </w:p>
          <w:p w:rsidR="00B7684B" w:rsidRPr="00DE2A0E" w:rsidRDefault="00B7684B" w:rsidP="002545C9">
            <w:pPr>
              <w:pStyle w:val="ListParagraph"/>
              <w:numPr>
                <w:ilvl w:val="0"/>
                <w:numId w:val="18"/>
              </w:numPr>
              <w:autoSpaceDE w:val="0"/>
              <w:autoSpaceDN w:val="0"/>
              <w:adjustRightInd w:val="0"/>
              <w:spacing w:after="0" w:line="240" w:lineRule="auto"/>
              <w:ind w:left="567" w:hanging="567"/>
              <w:jc w:val="center"/>
              <w:rPr>
                <w:rFonts w:ascii="Times New Roman" w:eastAsia="Calibri" w:hAnsi="Times New Roman"/>
                <w:sz w:val="24"/>
                <w:szCs w:val="24"/>
                <w:lang w:val="en-GB" w:eastAsia="en-US"/>
              </w:rPr>
            </w:pPr>
          </w:p>
        </w:tc>
      </w:tr>
      <w:tr w:rsidR="00373B5C" w:rsidRPr="00DE2A0E" w:rsidTr="001B7647">
        <w:trPr>
          <w:trHeight w:val="839"/>
        </w:trPr>
        <w:tc>
          <w:tcPr>
            <w:tcW w:w="2783" w:type="dxa"/>
          </w:tcPr>
          <w:p w:rsidR="00B7684B" w:rsidRPr="00DE2A0E" w:rsidRDefault="00297050" w:rsidP="001B7647">
            <w:pPr>
              <w:rPr>
                <w:rFonts w:ascii="Times New Roman" w:hAnsi="Times New Roman"/>
                <w:b/>
                <w:lang w:val="en-GB"/>
              </w:rPr>
            </w:pPr>
            <w:r w:rsidRPr="00DE2A0E">
              <w:rPr>
                <w:rFonts w:ascii="Times New Roman" w:hAnsi="Times New Roman"/>
                <w:b/>
                <w:lang w:val="en-GB"/>
              </w:rPr>
              <w:t>Action</w:t>
            </w:r>
            <w:r w:rsidR="00001600" w:rsidRPr="00DE2A0E">
              <w:rPr>
                <w:rFonts w:ascii="Times New Roman" w:hAnsi="Times New Roman"/>
                <w:b/>
                <w:lang w:val="en-GB"/>
              </w:rPr>
              <w:t xml:space="preserve"> </w:t>
            </w:r>
          </w:p>
        </w:tc>
        <w:tc>
          <w:tcPr>
            <w:tcW w:w="1839" w:type="dxa"/>
          </w:tcPr>
          <w:p w:rsidR="00B7684B" w:rsidRPr="00DE2A0E" w:rsidRDefault="00297050" w:rsidP="001B7647">
            <w:pPr>
              <w:rPr>
                <w:rFonts w:ascii="Times New Roman" w:hAnsi="Times New Roman"/>
                <w:b/>
                <w:lang w:val="en-GB"/>
              </w:rPr>
            </w:pPr>
            <w:r w:rsidRPr="00DE2A0E">
              <w:rPr>
                <w:rFonts w:ascii="Times New Roman" w:hAnsi="Times New Roman"/>
                <w:b/>
                <w:lang w:val="en-GB"/>
              </w:rPr>
              <w:t>Responsibility</w:t>
            </w:r>
            <w:r w:rsidR="00001600" w:rsidRPr="00DE2A0E">
              <w:rPr>
                <w:rFonts w:ascii="Times New Roman" w:hAnsi="Times New Roman"/>
                <w:b/>
                <w:lang w:val="en-GB"/>
              </w:rPr>
              <w:t xml:space="preserve"> </w:t>
            </w:r>
          </w:p>
        </w:tc>
        <w:tc>
          <w:tcPr>
            <w:tcW w:w="1060" w:type="dxa"/>
          </w:tcPr>
          <w:p w:rsidR="00B7684B" w:rsidRPr="00DE2A0E" w:rsidRDefault="00297050" w:rsidP="001B7647">
            <w:pPr>
              <w:rPr>
                <w:rFonts w:ascii="Times New Roman" w:hAnsi="Times New Roman"/>
                <w:b/>
                <w:lang w:val="en-GB"/>
              </w:rPr>
            </w:pPr>
            <w:r w:rsidRPr="00DE2A0E">
              <w:rPr>
                <w:rFonts w:ascii="Times New Roman" w:hAnsi="Times New Roman"/>
                <w:b/>
                <w:lang w:val="en-GB"/>
              </w:rPr>
              <w:t>Time-limit</w:t>
            </w:r>
            <w:r w:rsidR="00B7684B" w:rsidRPr="00DE2A0E">
              <w:rPr>
                <w:rFonts w:ascii="Times New Roman" w:hAnsi="Times New Roman"/>
                <w:b/>
                <w:lang w:val="en-GB"/>
              </w:rPr>
              <w:t xml:space="preserve"> </w:t>
            </w:r>
          </w:p>
        </w:tc>
        <w:tc>
          <w:tcPr>
            <w:tcW w:w="3149" w:type="dxa"/>
          </w:tcPr>
          <w:p w:rsidR="00B7684B" w:rsidRPr="00DE2A0E" w:rsidRDefault="00297050" w:rsidP="001B7647">
            <w:pPr>
              <w:rPr>
                <w:rFonts w:ascii="Times New Roman" w:hAnsi="Times New Roman"/>
                <w:b/>
                <w:lang w:val="en-GB"/>
              </w:rPr>
            </w:pPr>
            <w:r w:rsidRPr="00DE2A0E">
              <w:rPr>
                <w:rFonts w:ascii="Times New Roman" w:hAnsi="Times New Roman"/>
                <w:b/>
                <w:lang w:val="en-GB"/>
              </w:rPr>
              <w:t>Indicator/Result</w:t>
            </w:r>
          </w:p>
        </w:tc>
        <w:tc>
          <w:tcPr>
            <w:tcW w:w="1646" w:type="dxa"/>
          </w:tcPr>
          <w:p w:rsidR="00B7684B" w:rsidRPr="00DE2A0E" w:rsidRDefault="00EB1A8F" w:rsidP="00EB1A8F">
            <w:pPr>
              <w:rPr>
                <w:rFonts w:ascii="Times New Roman" w:hAnsi="Times New Roman"/>
                <w:b/>
                <w:lang w:val="en-GB"/>
              </w:rPr>
            </w:pPr>
            <w:r w:rsidRPr="00DE2A0E">
              <w:rPr>
                <w:rFonts w:ascii="Times New Roman" w:hAnsi="Times New Roman"/>
                <w:b/>
                <w:lang w:val="en-GB"/>
              </w:rPr>
              <w:t>Possible funding source</w:t>
            </w:r>
            <w:r w:rsidR="00DE2A0E" w:rsidRPr="00DE2A0E">
              <w:rPr>
                <w:rFonts w:ascii="Times New Roman" w:hAnsi="Times New Roman"/>
                <w:b/>
                <w:lang w:val="en-GB"/>
              </w:rPr>
              <w:t xml:space="preserve"> </w:t>
            </w:r>
          </w:p>
        </w:tc>
      </w:tr>
      <w:tr w:rsidR="00B7684B" w:rsidRPr="00DE2A0E" w:rsidTr="001B7647">
        <w:tc>
          <w:tcPr>
            <w:tcW w:w="10477" w:type="dxa"/>
            <w:gridSpan w:val="5"/>
            <w:shd w:val="clear" w:color="auto" w:fill="F2F2F2"/>
          </w:tcPr>
          <w:p w:rsidR="00B7684B" w:rsidRPr="00DE2A0E" w:rsidRDefault="0070252E" w:rsidP="001B7647">
            <w:pPr>
              <w:spacing w:after="0" w:line="240" w:lineRule="auto"/>
              <w:jc w:val="center"/>
              <w:rPr>
                <w:rFonts w:ascii="Times New Roman" w:hAnsi="Times New Roman"/>
                <w:b/>
                <w:lang w:val="en-GB"/>
              </w:rPr>
            </w:pPr>
            <w:r w:rsidRPr="00DE2A0E">
              <w:rPr>
                <w:rFonts w:ascii="Times New Roman" w:eastAsia="Calibri" w:hAnsi="Times New Roman"/>
                <w:b/>
                <w:sz w:val="24"/>
                <w:szCs w:val="24"/>
                <w:lang w:val="en-GB" w:eastAsia="en-US"/>
              </w:rPr>
              <w:t>Partial goal</w:t>
            </w:r>
            <w:r w:rsidR="00937360" w:rsidRPr="00DE2A0E">
              <w:rPr>
                <w:rFonts w:ascii="Times New Roman" w:eastAsia="Calibri" w:hAnsi="Times New Roman"/>
                <w:b/>
                <w:sz w:val="24"/>
                <w:szCs w:val="24"/>
                <w:lang w:val="en-GB" w:eastAsia="en-US"/>
              </w:rPr>
              <w:t xml:space="preserve"> 1.3.1. – </w:t>
            </w:r>
            <w:r w:rsidR="00373B5C" w:rsidRPr="00143BDF">
              <w:rPr>
                <w:rFonts w:ascii="Times New Roman" w:eastAsiaTheme="minorHAnsi" w:hAnsi="Times New Roman"/>
                <w:b/>
                <w:sz w:val="24"/>
                <w:szCs w:val="24"/>
                <w:lang w:val="en-GB" w:eastAsia="en-US"/>
              </w:rPr>
              <w:t>Increasing activeness in the field of commercializing</w:t>
            </w:r>
            <w:r w:rsidR="00DC5A72">
              <w:rPr>
                <w:rFonts w:ascii="Times New Roman" w:eastAsiaTheme="minorHAnsi" w:hAnsi="Times New Roman"/>
                <w:b/>
                <w:sz w:val="24"/>
                <w:szCs w:val="24"/>
                <w:lang w:val="en-GB" w:eastAsia="en-US"/>
              </w:rPr>
              <w:t xml:space="preserve"> </w:t>
            </w:r>
            <w:r w:rsidR="00373B5C" w:rsidRPr="00143BDF">
              <w:rPr>
                <w:rFonts w:ascii="Times New Roman" w:eastAsiaTheme="minorHAnsi" w:hAnsi="Times New Roman"/>
                <w:b/>
                <w:sz w:val="24"/>
                <w:szCs w:val="24"/>
                <w:lang w:val="en-GB" w:eastAsia="en-US"/>
              </w:rPr>
              <w:t>scientific research</w:t>
            </w:r>
          </w:p>
        </w:tc>
      </w:tr>
      <w:tr w:rsidR="00373B5C" w:rsidRPr="00DE2A0E" w:rsidTr="001B7647">
        <w:tc>
          <w:tcPr>
            <w:tcW w:w="2783" w:type="dxa"/>
          </w:tcPr>
          <w:p w:rsidR="00B7684B" w:rsidRPr="00DE2A0E" w:rsidRDefault="00B7684B" w:rsidP="00373B5C">
            <w:pPr>
              <w:spacing w:after="0" w:line="240" w:lineRule="auto"/>
              <w:rPr>
                <w:rFonts w:ascii="Times New Roman" w:hAnsi="Times New Roman"/>
                <w:lang w:val="en-GB"/>
              </w:rPr>
            </w:pPr>
            <w:r w:rsidRPr="00DE2A0E">
              <w:rPr>
                <w:rFonts w:ascii="Times New Roman" w:hAnsi="Times New Roman"/>
                <w:lang w:val="en-GB"/>
              </w:rPr>
              <w:t xml:space="preserve">1.3.1.1. </w:t>
            </w:r>
            <w:r w:rsidR="00373B5C">
              <w:rPr>
                <w:rFonts w:ascii="Times New Roman" w:hAnsi="Times New Roman"/>
                <w:lang w:val="en-GB"/>
              </w:rPr>
              <w:t>Increasing the number of national and international patents</w:t>
            </w:r>
            <w:r w:rsidR="00DC5A72">
              <w:rPr>
                <w:rFonts w:ascii="Times New Roman" w:hAnsi="Times New Roman"/>
                <w:lang w:val="en-GB"/>
              </w:rPr>
              <w:t xml:space="preserve"> </w:t>
            </w:r>
          </w:p>
        </w:tc>
        <w:tc>
          <w:tcPr>
            <w:tcW w:w="1839" w:type="dxa"/>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Dean</w:t>
            </w:r>
            <w:r w:rsidR="00B7684B" w:rsidRPr="00DE2A0E">
              <w:rPr>
                <w:rFonts w:ascii="Times New Roman" w:hAnsi="Times New Roman"/>
                <w:lang w:val="en-GB"/>
              </w:rPr>
              <w:t xml:space="preserve"> </w:t>
            </w:r>
          </w:p>
        </w:tc>
        <w:tc>
          <w:tcPr>
            <w:tcW w:w="1060" w:type="dxa"/>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Constantly</w:t>
            </w:r>
          </w:p>
        </w:tc>
        <w:tc>
          <w:tcPr>
            <w:tcW w:w="3149" w:type="dxa"/>
          </w:tcPr>
          <w:p w:rsidR="00B7684B" w:rsidRPr="00DE2A0E" w:rsidRDefault="004D5227" w:rsidP="004D5227">
            <w:pPr>
              <w:spacing w:after="0" w:line="240" w:lineRule="auto"/>
              <w:rPr>
                <w:rFonts w:ascii="Times New Roman" w:hAnsi="Times New Roman"/>
                <w:lang w:val="en-GB"/>
              </w:rPr>
            </w:pPr>
            <w:r w:rsidRPr="00DE2A0E">
              <w:rPr>
                <w:rFonts w:ascii="Times New Roman" w:hAnsi="Times New Roman"/>
                <w:lang w:val="en-GB"/>
              </w:rPr>
              <w:t>Number of submitted patent applications</w:t>
            </w:r>
            <w:r w:rsidR="00DE2A0E" w:rsidRPr="00DE2A0E">
              <w:rPr>
                <w:rFonts w:ascii="Times New Roman" w:hAnsi="Times New Roman"/>
                <w:lang w:val="en-GB"/>
              </w:rPr>
              <w:t xml:space="preserve"> </w:t>
            </w:r>
          </w:p>
        </w:tc>
        <w:tc>
          <w:tcPr>
            <w:tcW w:w="1646" w:type="dxa"/>
          </w:tcPr>
          <w:p w:rsidR="00B7684B" w:rsidRPr="00DE2A0E" w:rsidRDefault="00EB1A8F" w:rsidP="001B7647">
            <w:pPr>
              <w:spacing w:after="0" w:line="240" w:lineRule="auto"/>
              <w:rPr>
                <w:rFonts w:ascii="Times New Roman" w:hAnsi="Times New Roman"/>
                <w:lang w:val="en-GB"/>
              </w:rPr>
            </w:pPr>
            <w:r w:rsidRPr="00DE2A0E">
              <w:rPr>
                <w:rFonts w:ascii="Times New Roman" w:hAnsi="Times New Roman"/>
                <w:lang w:val="en-GB"/>
              </w:rPr>
              <w:t>Own and</w:t>
            </w:r>
            <w:r w:rsidR="00B7684B" w:rsidRPr="00DE2A0E">
              <w:rPr>
                <w:rFonts w:ascii="Times New Roman" w:hAnsi="Times New Roman"/>
                <w:lang w:val="en-GB"/>
              </w:rPr>
              <w:t xml:space="preserve"> </w:t>
            </w:r>
            <w:r w:rsidRPr="00DE2A0E">
              <w:rPr>
                <w:rFonts w:ascii="Times New Roman" w:hAnsi="Times New Roman"/>
                <w:lang w:val="en-GB"/>
              </w:rPr>
              <w:t>external funds</w:t>
            </w:r>
          </w:p>
        </w:tc>
      </w:tr>
      <w:tr w:rsidR="00B7684B" w:rsidRPr="00DE2A0E" w:rsidTr="001B7647">
        <w:tc>
          <w:tcPr>
            <w:tcW w:w="10477" w:type="dxa"/>
            <w:gridSpan w:val="5"/>
            <w:shd w:val="clear" w:color="auto" w:fill="F2F2F2"/>
          </w:tcPr>
          <w:p w:rsidR="00B7684B" w:rsidRPr="00DE2A0E" w:rsidRDefault="0070252E" w:rsidP="00937360">
            <w:pPr>
              <w:spacing w:after="0" w:line="240" w:lineRule="auto"/>
              <w:jc w:val="center"/>
              <w:rPr>
                <w:rFonts w:ascii="Times New Roman" w:hAnsi="Times New Roman"/>
                <w:b/>
                <w:lang w:val="en-GB"/>
              </w:rPr>
            </w:pPr>
            <w:r w:rsidRPr="00DE2A0E">
              <w:rPr>
                <w:rFonts w:ascii="Times New Roman" w:eastAsia="Calibri" w:hAnsi="Times New Roman"/>
                <w:b/>
                <w:sz w:val="24"/>
                <w:szCs w:val="24"/>
                <w:lang w:val="en-GB" w:eastAsia="en-US"/>
              </w:rPr>
              <w:t>Partial goal</w:t>
            </w:r>
            <w:r w:rsidR="00937360" w:rsidRPr="00DE2A0E">
              <w:rPr>
                <w:rFonts w:ascii="Times New Roman" w:eastAsia="Calibri" w:hAnsi="Times New Roman"/>
                <w:b/>
                <w:sz w:val="24"/>
                <w:szCs w:val="24"/>
                <w:lang w:val="en-GB" w:eastAsia="en-US"/>
              </w:rPr>
              <w:t xml:space="preserve"> 1.3.2. – </w:t>
            </w:r>
            <w:r w:rsidR="00373B5C" w:rsidRPr="00143BDF">
              <w:rPr>
                <w:rFonts w:ascii="Times New Roman" w:eastAsiaTheme="minorHAnsi" w:hAnsi="Times New Roman"/>
                <w:b/>
                <w:sz w:val="24"/>
                <w:szCs w:val="24"/>
                <w:lang w:val="en-GB" w:eastAsia="en-US"/>
              </w:rPr>
              <w:t>Appointing a representative for scientific research affairs</w:t>
            </w:r>
          </w:p>
        </w:tc>
      </w:tr>
      <w:tr w:rsidR="00373B5C" w:rsidRPr="00DE2A0E" w:rsidTr="001B7647">
        <w:tc>
          <w:tcPr>
            <w:tcW w:w="2783" w:type="dxa"/>
          </w:tcPr>
          <w:p w:rsidR="00B7684B" w:rsidRPr="00DE2A0E" w:rsidRDefault="00B7684B" w:rsidP="00373B5C">
            <w:pPr>
              <w:spacing w:after="0" w:line="240" w:lineRule="auto"/>
              <w:rPr>
                <w:rFonts w:ascii="Times New Roman" w:hAnsi="Times New Roman"/>
                <w:lang w:val="en-GB"/>
              </w:rPr>
            </w:pPr>
            <w:r w:rsidRPr="00DE2A0E">
              <w:rPr>
                <w:rFonts w:ascii="Times New Roman" w:hAnsi="Times New Roman"/>
                <w:lang w:val="en-GB"/>
              </w:rPr>
              <w:t xml:space="preserve">1.3.2.1. </w:t>
            </w:r>
            <w:r w:rsidR="00373B5C">
              <w:rPr>
                <w:rFonts w:ascii="Times New Roman" w:hAnsi="Times New Roman"/>
                <w:lang w:val="en-GB"/>
              </w:rPr>
              <w:t>Appointment of a representative for scientific research affairs at the Faculty</w:t>
            </w:r>
            <w:r w:rsidR="00DC5A72">
              <w:rPr>
                <w:rFonts w:ascii="Times New Roman" w:hAnsi="Times New Roman"/>
                <w:lang w:val="en-GB"/>
              </w:rPr>
              <w:t xml:space="preserve"> </w:t>
            </w:r>
          </w:p>
        </w:tc>
        <w:tc>
          <w:tcPr>
            <w:tcW w:w="1839" w:type="dxa"/>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Dean</w:t>
            </w:r>
            <w:r w:rsidR="00B7684B" w:rsidRPr="00DE2A0E">
              <w:rPr>
                <w:rFonts w:ascii="Times New Roman" w:hAnsi="Times New Roman"/>
                <w:lang w:val="en-GB"/>
              </w:rPr>
              <w:t xml:space="preserve"> </w:t>
            </w:r>
          </w:p>
        </w:tc>
        <w:tc>
          <w:tcPr>
            <w:tcW w:w="1060" w:type="dxa"/>
          </w:tcPr>
          <w:p w:rsidR="00B7684B" w:rsidRPr="00DE2A0E" w:rsidRDefault="00B7684B" w:rsidP="001B7647">
            <w:pPr>
              <w:spacing w:after="0" w:line="240" w:lineRule="auto"/>
              <w:rPr>
                <w:rFonts w:ascii="Times New Roman" w:hAnsi="Times New Roman"/>
                <w:lang w:val="en-GB"/>
              </w:rPr>
            </w:pPr>
            <w:r w:rsidRPr="00DE2A0E">
              <w:rPr>
                <w:rFonts w:ascii="Times New Roman" w:hAnsi="Times New Roman"/>
                <w:lang w:val="en-GB"/>
              </w:rPr>
              <w:t>2015/2016</w:t>
            </w:r>
          </w:p>
        </w:tc>
        <w:tc>
          <w:tcPr>
            <w:tcW w:w="3149" w:type="dxa"/>
          </w:tcPr>
          <w:p w:rsidR="00B7684B" w:rsidRPr="00DE2A0E" w:rsidRDefault="00EB1A8F" w:rsidP="001B7647">
            <w:pPr>
              <w:spacing w:after="0" w:line="240" w:lineRule="auto"/>
              <w:rPr>
                <w:rFonts w:ascii="Times New Roman" w:hAnsi="Times New Roman"/>
                <w:lang w:val="en-GB"/>
              </w:rPr>
            </w:pPr>
            <w:r w:rsidRPr="00DE2A0E">
              <w:rPr>
                <w:rFonts w:ascii="Times New Roman" w:hAnsi="Times New Roman"/>
                <w:lang w:val="en-GB"/>
              </w:rPr>
              <w:t>Resolution of Faculty Council</w:t>
            </w:r>
          </w:p>
        </w:tc>
        <w:tc>
          <w:tcPr>
            <w:tcW w:w="1646" w:type="dxa"/>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No expenses</w:t>
            </w:r>
          </w:p>
        </w:tc>
      </w:tr>
      <w:tr w:rsidR="00B7684B" w:rsidRPr="00DE2A0E" w:rsidTr="001B7647">
        <w:tc>
          <w:tcPr>
            <w:tcW w:w="10477" w:type="dxa"/>
            <w:gridSpan w:val="5"/>
            <w:shd w:val="clear" w:color="auto" w:fill="F2F2F2"/>
          </w:tcPr>
          <w:p w:rsidR="00B7684B" w:rsidRPr="00DE2A0E" w:rsidRDefault="0070252E" w:rsidP="001B7647">
            <w:pPr>
              <w:spacing w:after="0" w:line="240" w:lineRule="auto"/>
              <w:jc w:val="center"/>
              <w:rPr>
                <w:rFonts w:ascii="Times New Roman" w:hAnsi="Times New Roman"/>
                <w:b/>
                <w:lang w:val="en-GB"/>
              </w:rPr>
            </w:pPr>
            <w:r w:rsidRPr="00DE2A0E">
              <w:rPr>
                <w:rFonts w:ascii="Times New Roman" w:eastAsia="Calibri" w:hAnsi="Times New Roman"/>
                <w:b/>
                <w:sz w:val="24"/>
                <w:szCs w:val="24"/>
                <w:lang w:val="en-GB" w:eastAsia="en-US"/>
              </w:rPr>
              <w:t>Partial goal</w:t>
            </w:r>
            <w:r w:rsidR="00937360" w:rsidRPr="00DE2A0E">
              <w:rPr>
                <w:rFonts w:ascii="Times New Roman" w:eastAsia="Calibri" w:hAnsi="Times New Roman"/>
                <w:b/>
                <w:sz w:val="24"/>
                <w:szCs w:val="24"/>
                <w:lang w:val="en-GB" w:eastAsia="en-US"/>
              </w:rPr>
              <w:t xml:space="preserve"> 1.3.3. – </w:t>
            </w:r>
            <w:r w:rsidR="00373B5C" w:rsidRPr="00143BDF">
              <w:rPr>
                <w:rFonts w:ascii="Times New Roman" w:eastAsiaTheme="minorHAnsi" w:hAnsi="Times New Roman"/>
                <w:b/>
                <w:sz w:val="24"/>
                <w:szCs w:val="24"/>
                <w:lang w:val="en-GB" w:eastAsia="en-US"/>
              </w:rPr>
              <w:t>Improving the system of use and protection of the intellectual property</w:t>
            </w:r>
          </w:p>
        </w:tc>
      </w:tr>
      <w:tr w:rsidR="00373B5C" w:rsidRPr="00DE2A0E" w:rsidTr="001B7647">
        <w:tc>
          <w:tcPr>
            <w:tcW w:w="2783" w:type="dxa"/>
          </w:tcPr>
          <w:p w:rsidR="00B7684B" w:rsidRPr="00DE2A0E" w:rsidRDefault="00B7684B" w:rsidP="00665C2E">
            <w:pPr>
              <w:spacing w:after="0" w:line="240" w:lineRule="auto"/>
              <w:rPr>
                <w:rFonts w:ascii="Times New Roman" w:hAnsi="Times New Roman"/>
                <w:lang w:val="en-GB"/>
              </w:rPr>
            </w:pPr>
            <w:r w:rsidRPr="00DE2A0E">
              <w:rPr>
                <w:rFonts w:ascii="Times New Roman" w:hAnsi="Times New Roman"/>
                <w:lang w:val="en-GB"/>
              </w:rPr>
              <w:t xml:space="preserve">1.3.3.1. </w:t>
            </w:r>
            <w:r w:rsidR="00373B5C">
              <w:rPr>
                <w:rFonts w:ascii="Times New Roman" w:hAnsi="Times New Roman"/>
                <w:lang w:val="en-GB"/>
              </w:rPr>
              <w:t>Training of staff and students in the field of intellectual</w:t>
            </w:r>
            <w:r w:rsidR="00DC5A72">
              <w:rPr>
                <w:rFonts w:ascii="Times New Roman" w:hAnsi="Times New Roman"/>
                <w:lang w:val="en-GB"/>
              </w:rPr>
              <w:t xml:space="preserve"> </w:t>
            </w:r>
            <w:r w:rsidR="00373B5C">
              <w:rPr>
                <w:rFonts w:ascii="Times New Roman" w:hAnsi="Times New Roman"/>
                <w:lang w:val="en-GB"/>
              </w:rPr>
              <w:t>property</w:t>
            </w:r>
            <w:r w:rsidR="00DC5A72">
              <w:rPr>
                <w:rFonts w:ascii="Times New Roman" w:hAnsi="Times New Roman"/>
                <w:lang w:val="en-GB"/>
              </w:rPr>
              <w:t xml:space="preserve"> </w:t>
            </w:r>
            <w:r w:rsidR="00373B5C">
              <w:rPr>
                <w:rFonts w:ascii="Times New Roman" w:hAnsi="Times New Roman"/>
                <w:lang w:val="en-GB"/>
              </w:rPr>
              <w:t>protection</w:t>
            </w:r>
            <w:r w:rsidR="000D42C7">
              <w:rPr>
                <w:rFonts w:ascii="Times New Roman" w:hAnsi="Times New Roman"/>
                <w:lang w:val="en-GB"/>
              </w:rPr>
              <w:t xml:space="preserve"> </w:t>
            </w:r>
          </w:p>
        </w:tc>
        <w:tc>
          <w:tcPr>
            <w:tcW w:w="1839" w:type="dxa"/>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Dean</w:t>
            </w:r>
            <w:r w:rsidR="00B7684B" w:rsidRPr="00DE2A0E">
              <w:rPr>
                <w:rFonts w:ascii="Times New Roman" w:hAnsi="Times New Roman"/>
                <w:lang w:val="en-GB"/>
              </w:rPr>
              <w:t xml:space="preserve"> </w:t>
            </w:r>
          </w:p>
        </w:tc>
        <w:tc>
          <w:tcPr>
            <w:tcW w:w="1060" w:type="dxa"/>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Constantly</w:t>
            </w:r>
          </w:p>
        </w:tc>
        <w:tc>
          <w:tcPr>
            <w:tcW w:w="3149" w:type="dxa"/>
          </w:tcPr>
          <w:p w:rsidR="00B7684B" w:rsidRPr="00DE2A0E" w:rsidRDefault="004D5227" w:rsidP="004D5227">
            <w:pPr>
              <w:spacing w:after="0" w:line="240" w:lineRule="auto"/>
              <w:rPr>
                <w:rFonts w:ascii="Times New Roman" w:hAnsi="Times New Roman"/>
                <w:lang w:val="en-GB"/>
              </w:rPr>
            </w:pPr>
            <w:r w:rsidRPr="00DE2A0E">
              <w:rPr>
                <w:rFonts w:ascii="Times New Roman" w:hAnsi="Times New Roman"/>
                <w:lang w:val="en-GB"/>
              </w:rPr>
              <w:t>Number of trained employees</w:t>
            </w:r>
            <w:r w:rsidR="00DE2A0E" w:rsidRPr="00DE2A0E">
              <w:rPr>
                <w:rFonts w:ascii="Times New Roman" w:hAnsi="Times New Roman"/>
                <w:lang w:val="en-GB"/>
              </w:rPr>
              <w:t xml:space="preserve"> </w:t>
            </w:r>
          </w:p>
        </w:tc>
        <w:tc>
          <w:tcPr>
            <w:tcW w:w="1646" w:type="dxa"/>
          </w:tcPr>
          <w:p w:rsidR="00B7684B" w:rsidRPr="00DE2A0E" w:rsidRDefault="00EB1A8F" w:rsidP="001B7647">
            <w:pPr>
              <w:spacing w:after="0" w:line="240" w:lineRule="auto"/>
              <w:rPr>
                <w:rFonts w:ascii="Times New Roman" w:hAnsi="Times New Roman"/>
                <w:lang w:val="en-GB"/>
              </w:rPr>
            </w:pPr>
            <w:r w:rsidRPr="00DE2A0E">
              <w:rPr>
                <w:rFonts w:ascii="Times New Roman" w:hAnsi="Times New Roman"/>
                <w:lang w:val="en-GB"/>
              </w:rPr>
              <w:t>Own funds</w:t>
            </w:r>
          </w:p>
        </w:tc>
      </w:tr>
    </w:tbl>
    <w:p w:rsidR="00C33E3F" w:rsidRPr="00DE2A0E" w:rsidRDefault="00C33E3F" w:rsidP="00B7684B">
      <w:pPr>
        <w:jc w:val="center"/>
        <w:rPr>
          <w:rFonts w:ascii="Times New Roman" w:hAnsi="Times New Roman"/>
          <w:b/>
          <w:sz w:val="28"/>
          <w:szCs w:val="28"/>
          <w:lang w:val="en-GB"/>
        </w:rPr>
      </w:pPr>
    </w:p>
    <w:p w:rsidR="00132241" w:rsidRPr="00DE2A0E" w:rsidRDefault="00132241" w:rsidP="00B7684B">
      <w:pPr>
        <w:jc w:val="center"/>
        <w:rPr>
          <w:rFonts w:ascii="Times New Roman" w:hAnsi="Times New Roman"/>
          <w:b/>
          <w:sz w:val="28"/>
          <w:szCs w:val="28"/>
          <w:lang w:val="en-GB"/>
        </w:rPr>
      </w:pPr>
    </w:p>
    <w:p w:rsidR="00132241" w:rsidRPr="00DE2A0E" w:rsidRDefault="00132241" w:rsidP="00B7684B">
      <w:pPr>
        <w:jc w:val="center"/>
        <w:rPr>
          <w:rFonts w:ascii="Times New Roman" w:hAnsi="Times New Roman"/>
          <w:b/>
          <w:sz w:val="28"/>
          <w:szCs w:val="28"/>
          <w:lang w:val="en-GB"/>
        </w:rPr>
      </w:pPr>
    </w:p>
    <w:p w:rsidR="00132241" w:rsidRPr="00DE2A0E" w:rsidRDefault="00132241" w:rsidP="00B7684B">
      <w:pPr>
        <w:jc w:val="center"/>
        <w:rPr>
          <w:rFonts w:ascii="Times New Roman" w:hAnsi="Times New Roman"/>
          <w:b/>
          <w:sz w:val="28"/>
          <w:szCs w:val="28"/>
          <w:lang w:val="en-GB"/>
        </w:rPr>
      </w:pPr>
    </w:p>
    <w:p w:rsidR="00132241" w:rsidRPr="00DE2A0E" w:rsidRDefault="00132241" w:rsidP="00B7684B">
      <w:pPr>
        <w:jc w:val="center"/>
        <w:rPr>
          <w:rFonts w:ascii="Times New Roman" w:hAnsi="Times New Roman"/>
          <w:b/>
          <w:sz w:val="28"/>
          <w:szCs w:val="28"/>
          <w:lang w:val="en-GB"/>
        </w:rPr>
      </w:pPr>
    </w:p>
    <w:p w:rsidR="00B7684B" w:rsidRPr="00DE2A0E" w:rsidRDefault="009427BA" w:rsidP="00B7684B">
      <w:pPr>
        <w:jc w:val="center"/>
        <w:rPr>
          <w:rFonts w:ascii="Times New Roman" w:hAnsi="Times New Roman"/>
          <w:b/>
          <w:sz w:val="28"/>
          <w:szCs w:val="28"/>
          <w:lang w:val="en-GB"/>
        </w:rPr>
      </w:pPr>
      <w:r>
        <w:rPr>
          <w:rFonts w:ascii="Times New Roman" w:hAnsi="Times New Roman"/>
          <w:b/>
          <w:sz w:val="28"/>
          <w:szCs w:val="28"/>
          <w:lang w:val="en-GB"/>
        </w:rPr>
        <w:t>AREA</w:t>
      </w:r>
      <w:r w:rsidR="00E6584B" w:rsidRPr="00DE2A0E">
        <w:rPr>
          <w:rFonts w:ascii="Times New Roman" w:hAnsi="Times New Roman"/>
          <w:b/>
          <w:sz w:val="28"/>
          <w:szCs w:val="28"/>
          <w:lang w:val="en-GB"/>
        </w:rPr>
        <w:t xml:space="preserve"> </w:t>
      </w:r>
      <w:r w:rsidR="00373B5C">
        <w:rPr>
          <w:rFonts w:ascii="Times New Roman" w:hAnsi="Times New Roman"/>
          <w:b/>
          <w:sz w:val="28"/>
          <w:szCs w:val="28"/>
          <w:lang w:val="en-GB"/>
        </w:rPr>
        <w:t xml:space="preserve">“TEACHING”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14"/>
        <w:gridCol w:w="1785"/>
        <w:gridCol w:w="964"/>
        <w:gridCol w:w="3232"/>
        <w:gridCol w:w="1406"/>
      </w:tblGrid>
      <w:tr w:rsidR="00B7684B" w:rsidRPr="00DE2A0E" w:rsidTr="001B7647">
        <w:trPr>
          <w:trHeight w:val="700"/>
        </w:trPr>
        <w:tc>
          <w:tcPr>
            <w:tcW w:w="10477" w:type="dxa"/>
            <w:gridSpan w:val="5"/>
          </w:tcPr>
          <w:p w:rsidR="00B7684B" w:rsidRPr="00DE2A0E" w:rsidRDefault="0070252E" w:rsidP="00373B5C">
            <w:pPr>
              <w:pStyle w:val="ListParagraph"/>
              <w:numPr>
                <w:ilvl w:val="0"/>
                <w:numId w:val="18"/>
              </w:numPr>
              <w:autoSpaceDE w:val="0"/>
              <w:autoSpaceDN w:val="0"/>
              <w:adjustRightInd w:val="0"/>
              <w:spacing w:after="0" w:line="240" w:lineRule="auto"/>
              <w:ind w:left="567" w:hanging="567"/>
              <w:jc w:val="center"/>
              <w:rPr>
                <w:rFonts w:ascii="Times New Roman" w:eastAsia="Calibri" w:hAnsi="Times New Roman"/>
                <w:sz w:val="24"/>
                <w:szCs w:val="24"/>
                <w:lang w:val="en-GB" w:eastAsia="en-US"/>
              </w:rPr>
            </w:pPr>
            <w:r w:rsidRPr="00DE2A0E">
              <w:rPr>
                <w:rFonts w:ascii="Times New Roman" w:eastAsia="Calibri" w:hAnsi="Times New Roman"/>
                <w:b/>
                <w:sz w:val="24"/>
                <w:szCs w:val="24"/>
                <w:lang w:val="en-GB" w:eastAsia="en-US"/>
              </w:rPr>
              <w:t>Activity goal</w:t>
            </w:r>
            <w:r w:rsidR="00B7684B" w:rsidRPr="00DE2A0E">
              <w:rPr>
                <w:rFonts w:ascii="Times New Roman" w:eastAsia="Calibri" w:hAnsi="Times New Roman"/>
                <w:b/>
                <w:sz w:val="24"/>
                <w:szCs w:val="24"/>
                <w:lang w:val="en-GB" w:eastAsia="en-US"/>
              </w:rPr>
              <w:t xml:space="preserve"> 2.1</w:t>
            </w:r>
            <w:r w:rsidR="00B7684B" w:rsidRPr="00DE2A0E">
              <w:rPr>
                <w:rFonts w:ascii="Times New Roman" w:eastAsia="Calibri" w:hAnsi="Times New Roman"/>
                <w:b/>
                <w:sz w:val="24"/>
                <w:szCs w:val="24"/>
                <w:lang w:val="en-GB"/>
              </w:rPr>
              <w:t xml:space="preserve"> –</w:t>
            </w:r>
            <w:r w:rsidR="00373B5C" w:rsidRPr="004A735E">
              <w:rPr>
                <w:rFonts w:ascii="Times New Roman" w:eastAsiaTheme="minorHAnsi" w:hAnsi="Times New Roman"/>
                <w:b/>
                <w:sz w:val="24"/>
                <w:szCs w:val="24"/>
                <w:lang w:val="en-GB" w:eastAsia="en-US"/>
              </w:rPr>
              <w:t>DEVELOPMENT AND IMPROVEMENT OF THE INTERNAL CONTROL SYSTEM</w:t>
            </w:r>
            <w:r w:rsidR="00DC5A72">
              <w:rPr>
                <w:rFonts w:ascii="Times New Roman" w:eastAsiaTheme="minorHAnsi" w:hAnsi="Times New Roman"/>
                <w:b/>
                <w:sz w:val="24"/>
                <w:szCs w:val="24"/>
                <w:lang w:val="en-GB" w:eastAsia="en-US"/>
              </w:rPr>
              <w:t xml:space="preserve"> </w:t>
            </w:r>
            <w:r w:rsidR="00373B5C" w:rsidRPr="004A735E">
              <w:rPr>
                <w:rFonts w:ascii="Times New Roman" w:eastAsiaTheme="minorHAnsi" w:hAnsi="Times New Roman"/>
                <w:b/>
                <w:sz w:val="24"/>
                <w:szCs w:val="24"/>
                <w:lang w:val="en-GB" w:eastAsia="en-US"/>
              </w:rPr>
              <w:t>OF</w:t>
            </w:r>
            <w:r w:rsidR="00DC5A72">
              <w:rPr>
                <w:rFonts w:ascii="Times New Roman" w:eastAsiaTheme="minorHAnsi" w:hAnsi="Times New Roman"/>
                <w:b/>
                <w:sz w:val="24"/>
                <w:szCs w:val="24"/>
                <w:lang w:val="en-GB" w:eastAsia="en-US"/>
              </w:rPr>
              <w:t xml:space="preserve"> </w:t>
            </w:r>
            <w:r w:rsidR="00373B5C" w:rsidRPr="004A735E">
              <w:rPr>
                <w:rFonts w:ascii="Times New Roman" w:eastAsiaTheme="minorHAnsi" w:hAnsi="Times New Roman"/>
                <w:b/>
                <w:sz w:val="24"/>
                <w:szCs w:val="24"/>
                <w:lang w:val="en-GB" w:eastAsia="en-US"/>
              </w:rPr>
              <w:t>TEACHING</w:t>
            </w:r>
            <w:r w:rsidR="00DC5A72">
              <w:rPr>
                <w:rFonts w:ascii="Times New Roman" w:eastAsiaTheme="minorHAnsi" w:hAnsi="Times New Roman"/>
                <w:b/>
                <w:sz w:val="24"/>
                <w:szCs w:val="24"/>
                <w:lang w:val="en-GB" w:eastAsia="en-US"/>
              </w:rPr>
              <w:t xml:space="preserve"> </w:t>
            </w:r>
          </w:p>
        </w:tc>
      </w:tr>
      <w:tr w:rsidR="007B6DE7" w:rsidRPr="00DE2A0E" w:rsidTr="001B7647">
        <w:trPr>
          <w:trHeight w:val="854"/>
        </w:trPr>
        <w:tc>
          <w:tcPr>
            <w:tcW w:w="2703" w:type="dxa"/>
          </w:tcPr>
          <w:p w:rsidR="00B7684B" w:rsidRPr="00DE2A0E" w:rsidRDefault="00297050" w:rsidP="001B7647">
            <w:pPr>
              <w:rPr>
                <w:rFonts w:ascii="Times New Roman" w:hAnsi="Times New Roman"/>
                <w:b/>
                <w:lang w:val="en-GB"/>
              </w:rPr>
            </w:pPr>
            <w:r w:rsidRPr="00DE2A0E">
              <w:rPr>
                <w:rFonts w:ascii="Times New Roman" w:hAnsi="Times New Roman"/>
                <w:b/>
                <w:lang w:val="en-GB"/>
              </w:rPr>
              <w:t>Action</w:t>
            </w:r>
            <w:r w:rsidR="00001600" w:rsidRPr="00DE2A0E">
              <w:rPr>
                <w:rFonts w:ascii="Times New Roman" w:hAnsi="Times New Roman"/>
                <w:b/>
                <w:lang w:val="en-GB"/>
              </w:rPr>
              <w:t xml:space="preserve"> </w:t>
            </w:r>
          </w:p>
        </w:tc>
        <w:tc>
          <w:tcPr>
            <w:tcW w:w="1851" w:type="dxa"/>
          </w:tcPr>
          <w:p w:rsidR="00B7684B" w:rsidRPr="00DE2A0E" w:rsidRDefault="00297050" w:rsidP="001B7647">
            <w:pPr>
              <w:rPr>
                <w:rFonts w:ascii="Times New Roman" w:hAnsi="Times New Roman"/>
                <w:b/>
                <w:lang w:val="en-GB"/>
              </w:rPr>
            </w:pPr>
            <w:r w:rsidRPr="00DE2A0E">
              <w:rPr>
                <w:rFonts w:ascii="Times New Roman" w:hAnsi="Times New Roman"/>
                <w:b/>
                <w:lang w:val="en-GB"/>
              </w:rPr>
              <w:t>Responsibility</w:t>
            </w:r>
            <w:r w:rsidR="00001600" w:rsidRPr="00DE2A0E">
              <w:rPr>
                <w:rFonts w:ascii="Times New Roman" w:hAnsi="Times New Roman"/>
                <w:b/>
                <w:lang w:val="en-GB"/>
              </w:rPr>
              <w:t xml:space="preserve"> </w:t>
            </w:r>
          </w:p>
        </w:tc>
        <w:tc>
          <w:tcPr>
            <w:tcW w:w="952" w:type="dxa"/>
          </w:tcPr>
          <w:p w:rsidR="00B7684B" w:rsidRPr="00DE2A0E" w:rsidRDefault="00297050" w:rsidP="001B7647">
            <w:pPr>
              <w:rPr>
                <w:rFonts w:ascii="Times New Roman" w:hAnsi="Times New Roman"/>
                <w:b/>
                <w:lang w:val="en-GB"/>
              </w:rPr>
            </w:pPr>
            <w:r w:rsidRPr="00DE2A0E">
              <w:rPr>
                <w:rFonts w:ascii="Times New Roman" w:hAnsi="Times New Roman"/>
                <w:b/>
                <w:lang w:val="en-GB"/>
              </w:rPr>
              <w:t>Time-limit</w:t>
            </w:r>
            <w:r w:rsidR="00B7684B" w:rsidRPr="00DE2A0E">
              <w:rPr>
                <w:rFonts w:ascii="Times New Roman" w:hAnsi="Times New Roman"/>
                <w:b/>
                <w:lang w:val="en-GB"/>
              </w:rPr>
              <w:t xml:space="preserve"> </w:t>
            </w:r>
          </w:p>
        </w:tc>
        <w:tc>
          <w:tcPr>
            <w:tcW w:w="3483" w:type="dxa"/>
          </w:tcPr>
          <w:p w:rsidR="00B7684B" w:rsidRPr="00DE2A0E" w:rsidRDefault="00297050" w:rsidP="001B7647">
            <w:pPr>
              <w:rPr>
                <w:rFonts w:ascii="Times New Roman" w:hAnsi="Times New Roman"/>
                <w:b/>
                <w:lang w:val="en-GB"/>
              </w:rPr>
            </w:pPr>
            <w:r w:rsidRPr="00DE2A0E">
              <w:rPr>
                <w:rFonts w:ascii="Times New Roman" w:hAnsi="Times New Roman"/>
                <w:b/>
                <w:lang w:val="en-GB"/>
              </w:rPr>
              <w:t>Indicator/Result</w:t>
            </w:r>
          </w:p>
        </w:tc>
        <w:tc>
          <w:tcPr>
            <w:tcW w:w="1488" w:type="dxa"/>
          </w:tcPr>
          <w:p w:rsidR="00B7684B" w:rsidRPr="00DE2A0E" w:rsidRDefault="00297050" w:rsidP="001B7647">
            <w:pPr>
              <w:rPr>
                <w:rFonts w:ascii="Times New Roman" w:hAnsi="Times New Roman"/>
                <w:b/>
                <w:lang w:val="en-GB"/>
              </w:rPr>
            </w:pPr>
            <w:r w:rsidRPr="00DE2A0E">
              <w:rPr>
                <w:rFonts w:ascii="Times New Roman" w:hAnsi="Times New Roman"/>
                <w:b/>
                <w:lang w:val="en-GB"/>
              </w:rPr>
              <w:t>Potential funding source</w:t>
            </w:r>
          </w:p>
        </w:tc>
      </w:tr>
      <w:tr w:rsidR="00B7684B" w:rsidRPr="00DE2A0E" w:rsidTr="001B7647">
        <w:tc>
          <w:tcPr>
            <w:tcW w:w="10477" w:type="dxa"/>
            <w:gridSpan w:val="5"/>
            <w:shd w:val="clear" w:color="auto" w:fill="F2F2F2"/>
          </w:tcPr>
          <w:p w:rsidR="00B7684B" w:rsidRPr="00DE2A0E" w:rsidRDefault="0070252E" w:rsidP="00B97F8D">
            <w:pPr>
              <w:spacing w:after="0" w:line="240" w:lineRule="auto"/>
              <w:jc w:val="center"/>
              <w:rPr>
                <w:rFonts w:ascii="Times New Roman" w:hAnsi="Times New Roman"/>
                <w:b/>
                <w:lang w:val="en-GB"/>
              </w:rPr>
            </w:pPr>
            <w:r w:rsidRPr="00DE2A0E">
              <w:rPr>
                <w:rFonts w:ascii="Times New Roman" w:eastAsia="Calibri" w:hAnsi="Times New Roman"/>
                <w:b/>
                <w:sz w:val="24"/>
                <w:szCs w:val="24"/>
                <w:lang w:val="en-GB" w:eastAsia="en-US"/>
              </w:rPr>
              <w:t>Partial goal</w:t>
            </w:r>
            <w:r w:rsidR="00AA1763" w:rsidRPr="00DE2A0E">
              <w:rPr>
                <w:rFonts w:ascii="Times New Roman" w:eastAsia="Calibri" w:hAnsi="Times New Roman"/>
                <w:b/>
                <w:sz w:val="24"/>
                <w:szCs w:val="24"/>
                <w:lang w:val="en-GB" w:eastAsia="en-US"/>
              </w:rPr>
              <w:t xml:space="preserve"> 2.1.1. – </w:t>
            </w:r>
            <w:r w:rsidR="00373B5C">
              <w:rPr>
                <w:rFonts w:ascii="Times New Roman" w:eastAsiaTheme="minorHAnsi" w:hAnsi="Times New Roman"/>
                <w:b/>
                <w:sz w:val="24"/>
                <w:szCs w:val="24"/>
                <w:lang w:val="en-GB" w:eastAsia="en-US"/>
              </w:rPr>
              <w:t>To</w:t>
            </w:r>
            <w:r w:rsidR="00DC5A72">
              <w:rPr>
                <w:rFonts w:ascii="Times New Roman" w:eastAsiaTheme="minorHAnsi" w:hAnsi="Times New Roman"/>
                <w:b/>
                <w:sz w:val="24"/>
                <w:szCs w:val="24"/>
                <w:lang w:val="en-GB" w:eastAsia="en-US"/>
              </w:rPr>
              <w:t xml:space="preserve"> </w:t>
            </w:r>
            <w:r w:rsidR="00373B5C" w:rsidRPr="004A735E">
              <w:rPr>
                <w:rFonts w:ascii="Times New Roman" w:eastAsiaTheme="minorHAnsi" w:hAnsi="Times New Roman"/>
                <w:b/>
                <w:sz w:val="24"/>
                <w:szCs w:val="24"/>
                <w:lang w:val="en-GB" w:eastAsia="en-US"/>
              </w:rPr>
              <w:t xml:space="preserve">implement and </w:t>
            </w:r>
            <w:r w:rsidR="00373B5C">
              <w:rPr>
                <w:rFonts w:ascii="Times New Roman" w:eastAsiaTheme="minorHAnsi" w:hAnsi="Times New Roman"/>
                <w:b/>
                <w:sz w:val="24"/>
                <w:szCs w:val="24"/>
                <w:lang w:val="en-GB" w:eastAsia="en-US"/>
              </w:rPr>
              <w:t xml:space="preserve">to </w:t>
            </w:r>
            <w:r w:rsidR="00373B5C" w:rsidRPr="004A735E">
              <w:rPr>
                <w:rFonts w:ascii="Times New Roman" w:eastAsiaTheme="minorHAnsi" w:hAnsi="Times New Roman"/>
                <w:b/>
                <w:sz w:val="24"/>
                <w:szCs w:val="24"/>
                <w:lang w:val="en-GB" w:eastAsia="en-US"/>
              </w:rPr>
              <w:t>monitor the Faculty’s policy de</w:t>
            </w:r>
            <w:r w:rsidR="00373B5C">
              <w:rPr>
                <w:rFonts w:ascii="Times New Roman" w:eastAsiaTheme="minorHAnsi" w:hAnsi="Times New Roman"/>
                <w:b/>
                <w:sz w:val="24"/>
                <w:szCs w:val="24"/>
                <w:lang w:val="en-GB" w:eastAsia="en-US"/>
              </w:rPr>
              <w:t xml:space="preserve">signated </w:t>
            </w:r>
            <w:r w:rsidR="00373B5C" w:rsidRPr="004A735E">
              <w:rPr>
                <w:rFonts w:ascii="Times New Roman" w:eastAsiaTheme="minorHAnsi" w:hAnsi="Times New Roman"/>
                <w:b/>
                <w:sz w:val="24"/>
                <w:szCs w:val="24"/>
                <w:lang w:val="en-GB" w:eastAsia="en-US"/>
              </w:rPr>
              <w:t>for</w:t>
            </w:r>
            <w:r w:rsidR="00B97F8D">
              <w:rPr>
                <w:rFonts w:ascii="Times New Roman" w:eastAsiaTheme="minorHAnsi" w:hAnsi="Times New Roman"/>
                <w:b/>
                <w:sz w:val="24"/>
                <w:szCs w:val="24"/>
                <w:lang w:val="en-GB" w:eastAsia="en-US"/>
              </w:rPr>
              <w:t xml:space="preserve"> the quality of</w:t>
            </w:r>
            <w:r w:rsidR="00DC5A72">
              <w:rPr>
                <w:rFonts w:ascii="Times New Roman" w:eastAsiaTheme="minorHAnsi" w:hAnsi="Times New Roman"/>
                <w:b/>
                <w:sz w:val="24"/>
                <w:szCs w:val="24"/>
                <w:lang w:val="en-GB" w:eastAsia="en-US"/>
              </w:rPr>
              <w:t xml:space="preserve"> </w:t>
            </w:r>
            <w:r w:rsidR="00373B5C" w:rsidRPr="004A735E">
              <w:rPr>
                <w:rFonts w:ascii="Times New Roman" w:eastAsiaTheme="minorHAnsi" w:hAnsi="Times New Roman"/>
                <w:b/>
                <w:sz w:val="24"/>
                <w:szCs w:val="24"/>
                <w:lang w:val="en-GB" w:eastAsia="en-US"/>
              </w:rPr>
              <w:t>teaching</w:t>
            </w:r>
            <w:r w:rsidR="00DC5A72">
              <w:rPr>
                <w:rFonts w:ascii="Times New Roman" w:eastAsiaTheme="minorHAnsi" w:hAnsi="Times New Roman"/>
                <w:b/>
                <w:sz w:val="24"/>
                <w:szCs w:val="24"/>
                <w:lang w:val="en-GB" w:eastAsia="en-US"/>
              </w:rPr>
              <w:t xml:space="preserve"> </w:t>
            </w:r>
          </w:p>
        </w:tc>
      </w:tr>
      <w:tr w:rsidR="007B6DE7" w:rsidRPr="00DE2A0E" w:rsidTr="001B7647">
        <w:tc>
          <w:tcPr>
            <w:tcW w:w="2703" w:type="dxa"/>
          </w:tcPr>
          <w:p w:rsidR="00086F26" w:rsidRPr="00DE2A0E" w:rsidRDefault="00086F26" w:rsidP="007B6DE7">
            <w:pPr>
              <w:spacing w:after="0" w:line="240" w:lineRule="auto"/>
              <w:rPr>
                <w:rFonts w:ascii="Times New Roman" w:hAnsi="Times New Roman"/>
                <w:lang w:val="en-GB"/>
              </w:rPr>
            </w:pPr>
            <w:r w:rsidRPr="00DE2A0E">
              <w:rPr>
                <w:rFonts w:ascii="Times New Roman" w:hAnsi="Times New Roman"/>
                <w:lang w:val="en-GB"/>
              </w:rPr>
              <w:t xml:space="preserve">2.1.1.1. </w:t>
            </w:r>
            <w:r w:rsidR="007B6DE7">
              <w:rPr>
                <w:rFonts w:ascii="Times New Roman" w:hAnsi="Times New Roman"/>
                <w:lang w:val="en-GB"/>
              </w:rPr>
              <w:t>Analysis of</w:t>
            </w:r>
            <w:r w:rsidR="00DC5A72">
              <w:rPr>
                <w:rFonts w:ascii="Times New Roman" w:hAnsi="Times New Roman"/>
                <w:lang w:val="en-GB"/>
              </w:rPr>
              <w:t xml:space="preserve"> </w:t>
            </w:r>
            <w:r w:rsidR="007B6DE7">
              <w:rPr>
                <w:rFonts w:ascii="Times New Roman" w:hAnsi="Times New Roman"/>
                <w:lang w:val="en-GB"/>
              </w:rPr>
              <w:t>reports of the Faculty’s Teaching quality commission</w:t>
            </w:r>
            <w:r w:rsidR="00DC5A72">
              <w:rPr>
                <w:rFonts w:ascii="Times New Roman" w:hAnsi="Times New Roman"/>
                <w:lang w:val="en-GB"/>
              </w:rPr>
              <w:t xml:space="preserve"> </w:t>
            </w:r>
          </w:p>
        </w:tc>
        <w:tc>
          <w:tcPr>
            <w:tcW w:w="1851" w:type="dxa"/>
          </w:tcPr>
          <w:p w:rsidR="00086F26"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Dean</w:t>
            </w:r>
            <w:r w:rsidR="00086F26" w:rsidRPr="00DE2A0E">
              <w:rPr>
                <w:rFonts w:ascii="Times New Roman" w:hAnsi="Times New Roman"/>
                <w:lang w:val="en-GB"/>
              </w:rPr>
              <w:t xml:space="preserve">, </w:t>
            </w:r>
            <w:r w:rsidRPr="00DE2A0E">
              <w:rPr>
                <w:rFonts w:ascii="Times New Roman" w:hAnsi="Times New Roman"/>
                <w:lang w:val="en-GB"/>
              </w:rPr>
              <w:t>Heads of departments</w:t>
            </w:r>
          </w:p>
        </w:tc>
        <w:tc>
          <w:tcPr>
            <w:tcW w:w="952" w:type="dxa"/>
          </w:tcPr>
          <w:p w:rsidR="00086F26"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Constantly</w:t>
            </w:r>
            <w:r w:rsidR="00086F26" w:rsidRPr="00DE2A0E">
              <w:rPr>
                <w:rFonts w:ascii="Times New Roman" w:hAnsi="Times New Roman"/>
                <w:lang w:val="en-GB"/>
              </w:rPr>
              <w:t xml:space="preserve"> </w:t>
            </w:r>
          </w:p>
        </w:tc>
        <w:tc>
          <w:tcPr>
            <w:tcW w:w="3483" w:type="dxa"/>
          </w:tcPr>
          <w:p w:rsidR="00086F26" w:rsidRPr="00DE2A0E" w:rsidRDefault="004D5227" w:rsidP="004D5227">
            <w:pPr>
              <w:spacing w:after="0" w:line="240" w:lineRule="auto"/>
              <w:rPr>
                <w:rFonts w:ascii="Times New Roman" w:hAnsi="Times New Roman"/>
                <w:lang w:val="en-GB"/>
              </w:rPr>
            </w:pPr>
            <w:r w:rsidRPr="00DE2A0E">
              <w:rPr>
                <w:rFonts w:ascii="Times New Roman" w:hAnsi="Times New Roman"/>
                <w:lang w:val="en-GB"/>
              </w:rPr>
              <w:t>Identification of problem areas and application of corrective actions</w:t>
            </w:r>
            <w:r w:rsidR="00DE2A0E" w:rsidRPr="00DE2A0E">
              <w:rPr>
                <w:rFonts w:ascii="Times New Roman" w:hAnsi="Times New Roman"/>
                <w:lang w:val="en-GB"/>
              </w:rPr>
              <w:t xml:space="preserve"> </w:t>
            </w:r>
          </w:p>
        </w:tc>
        <w:tc>
          <w:tcPr>
            <w:tcW w:w="1488" w:type="dxa"/>
          </w:tcPr>
          <w:p w:rsidR="00086F26" w:rsidRPr="00DE2A0E" w:rsidRDefault="00297050" w:rsidP="008D4D01">
            <w:pPr>
              <w:spacing w:after="0" w:line="240" w:lineRule="auto"/>
              <w:rPr>
                <w:rFonts w:ascii="Times New Roman" w:hAnsi="Times New Roman"/>
                <w:lang w:val="en-GB"/>
              </w:rPr>
            </w:pPr>
            <w:r w:rsidRPr="00DE2A0E">
              <w:rPr>
                <w:rFonts w:ascii="Times New Roman" w:hAnsi="Times New Roman"/>
                <w:lang w:val="en-GB"/>
              </w:rPr>
              <w:t>No expenses</w:t>
            </w:r>
          </w:p>
        </w:tc>
      </w:tr>
      <w:tr w:rsidR="007B6DE7" w:rsidRPr="00DE2A0E" w:rsidTr="001B7647">
        <w:tc>
          <w:tcPr>
            <w:tcW w:w="2703" w:type="dxa"/>
          </w:tcPr>
          <w:p w:rsidR="00086F26" w:rsidRPr="00DE2A0E" w:rsidRDefault="00086F26" w:rsidP="007B6DE7">
            <w:pPr>
              <w:spacing w:after="0" w:line="240" w:lineRule="auto"/>
              <w:rPr>
                <w:rFonts w:ascii="Times New Roman" w:hAnsi="Times New Roman"/>
                <w:lang w:val="en-GB"/>
              </w:rPr>
            </w:pPr>
            <w:r w:rsidRPr="00DE2A0E">
              <w:rPr>
                <w:rFonts w:ascii="Times New Roman" w:hAnsi="Times New Roman"/>
                <w:lang w:val="en-GB"/>
              </w:rPr>
              <w:t xml:space="preserve">2.1.1.2. </w:t>
            </w:r>
            <w:r w:rsidR="007B6DE7">
              <w:rPr>
                <w:rFonts w:ascii="Times New Roman" w:hAnsi="Times New Roman"/>
                <w:lang w:val="en-GB"/>
              </w:rPr>
              <w:t>Inclusion of</w:t>
            </w:r>
            <w:r w:rsidR="000D42C7">
              <w:rPr>
                <w:rFonts w:ascii="Times New Roman" w:hAnsi="Times New Roman"/>
                <w:lang w:val="en-GB"/>
              </w:rPr>
              <w:t xml:space="preserve"> </w:t>
            </w:r>
            <w:r w:rsidR="00665C2E">
              <w:rPr>
                <w:rFonts w:ascii="Times New Roman" w:hAnsi="Times New Roman"/>
                <w:lang w:val="en-GB"/>
              </w:rPr>
              <w:t xml:space="preserve">a </w:t>
            </w:r>
            <w:r w:rsidR="007B6DE7">
              <w:rPr>
                <w:rFonts w:ascii="Times New Roman" w:hAnsi="Times New Roman"/>
                <w:lang w:val="en-GB"/>
              </w:rPr>
              <w:t>students’ representative into the composition of the Faculty’s Teaching quality commission</w:t>
            </w:r>
            <w:r w:rsidR="00DC5A72">
              <w:rPr>
                <w:rFonts w:ascii="Times New Roman" w:hAnsi="Times New Roman"/>
                <w:lang w:val="en-GB"/>
              </w:rPr>
              <w:t xml:space="preserve"> </w:t>
            </w:r>
          </w:p>
        </w:tc>
        <w:tc>
          <w:tcPr>
            <w:tcW w:w="1851" w:type="dxa"/>
          </w:tcPr>
          <w:p w:rsidR="00086F26"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Dean</w:t>
            </w:r>
            <w:r w:rsidR="00086F26" w:rsidRPr="00DE2A0E">
              <w:rPr>
                <w:rFonts w:ascii="Times New Roman" w:hAnsi="Times New Roman"/>
                <w:lang w:val="en-GB"/>
              </w:rPr>
              <w:t xml:space="preserve">, </w:t>
            </w:r>
            <w:r w:rsidR="007B6DE7">
              <w:rPr>
                <w:rFonts w:ascii="Times New Roman" w:hAnsi="Times New Roman"/>
                <w:lang w:val="en-GB"/>
              </w:rPr>
              <w:t>Student Representative Office</w:t>
            </w:r>
          </w:p>
        </w:tc>
        <w:tc>
          <w:tcPr>
            <w:tcW w:w="952" w:type="dxa"/>
          </w:tcPr>
          <w:p w:rsidR="00086F26" w:rsidRPr="00DE2A0E" w:rsidRDefault="00086F26" w:rsidP="001B7647">
            <w:pPr>
              <w:spacing w:after="0" w:line="240" w:lineRule="auto"/>
              <w:rPr>
                <w:rFonts w:ascii="Times New Roman" w:hAnsi="Times New Roman"/>
                <w:lang w:val="en-GB"/>
              </w:rPr>
            </w:pPr>
            <w:r w:rsidRPr="00DE2A0E">
              <w:rPr>
                <w:rFonts w:ascii="Times New Roman" w:hAnsi="Times New Roman"/>
                <w:lang w:val="en-GB"/>
              </w:rPr>
              <w:t>2015</w:t>
            </w:r>
          </w:p>
        </w:tc>
        <w:tc>
          <w:tcPr>
            <w:tcW w:w="3483" w:type="dxa"/>
          </w:tcPr>
          <w:p w:rsidR="00086F26" w:rsidRPr="00DE2A0E" w:rsidRDefault="00EB1A8F" w:rsidP="001B7647">
            <w:pPr>
              <w:spacing w:after="0" w:line="240" w:lineRule="auto"/>
              <w:rPr>
                <w:rFonts w:ascii="Times New Roman" w:hAnsi="Times New Roman"/>
                <w:lang w:val="en-GB"/>
              </w:rPr>
            </w:pPr>
            <w:r w:rsidRPr="00DE2A0E">
              <w:rPr>
                <w:rFonts w:ascii="Times New Roman" w:hAnsi="Times New Roman"/>
                <w:lang w:val="en-GB"/>
              </w:rPr>
              <w:t>Resolution of Faculty Council</w:t>
            </w:r>
          </w:p>
        </w:tc>
        <w:tc>
          <w:tcPr>
            <w:tcW w:w="1488" w:type="dxa"/>
          </w:tcPr>
          <w:p w:rsidR="00086F26" w:rsidRPr="00DE2A0E" w:rsidRDefault="00297050" w:rsidP="008D4D01">
            <w:pPr>
              <w:spacing w:after="0" w:line="240" w:lineRule="auto"/>
              <w:rPr>
                <w:rFonts w:ascii="Times New Roman" w:hAnsi="Times New Roman"/>
                <w:lang w:val="en-GB"/>
              </w:rPr>
            </w:pPr>
            <w:r w:rsidRPr="00DE2A0E">
              <w:rPr>
                <w:rFonts w:ascii="Times New Roman" w:hAnsi="Times New Roman"/>
                <w:lang w:val="en-GB"/>
              </w:rPr>
              <w:t>No expenses</w:t>
            </w:r>
          </w:p>
        </w:tc>
      </w:tr>
    </w:tbl>
    <w:p w:rsidR="00B7684B" w:rsidRPr="00DE2A0E" w:rsidRDefault="00B7684B" w:rsidP="00B7684B">
      <w:pPr>
        <w:spacing w:after="0" w:line="240" w:lineRule="auto"/>
        <w:rPr>
          <w:rFonts w:ascii="Times New Roman" w:hAnsi="Times New Roman"/>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37"/>
        <w:gridCol w:w="1783"/>
        <w:gridCol w:w="964"/>
        <w:gridCol w:w="3037"/>
        <w:gridCol w:w="175"/>
        <w:gridCol w:w="1405"/>
      </w:tblGrid>
      <w:tr w:rsidR="00B7684B" w:rsidRPr="00DE2A0E" w:rsidTr="001B7647">
        <w:tc>
          <w:tcPr>
            <w:tcW w:w="10477" w:type="dxa"/>
            <w:gridSpan w:val="6"/>
          </w:tcPr>
          <w:p w:rsidR="00B7684B" w:rsidRPr="00DE2A0E" w:rsidRDefault="0070252E" w:rsidP="001B7647">
            <w:pPr>
              <w:pStyle w:val="ListParagraph"/>
              <w:numPr>
                <w:ilvl w:val="0"/>
                <w:numId w:val="18"/>
              </w:numPr>
              <w:autoSpaceDE w:val="0"/>
              <w:autoSpaceDN w:val="0"/>
              <w:adjustRightInd w:val="0"/>
              <w:spacing w:after="0" w:line="360" w:lineRule="auto"/>
              <w:ind w:left="567" w:hanging="567"/>
              <w:jc w:val="center"/>
              <w:rPr>
                <w:rFonts w:ascii="Times New Roman" w:eastAsia="Calibri" w:hAnsi="Times New Roman"/>
                <w:sz w:val="24"/>
                <w:szCs w:val="24"/>
                <w:lang w:val="en-GB" w:eastAsia="en-US"/>
              </w:rPr>
            </w:pPr>
            <w:r w:rsidRPr="00DE2A0E">
              <w:rPr>
                <w:rFonts w:ascii="Times New Roman" w:eastAsia="Calibri" w:hAnsi="Times New Roman"/>
                <w:b/>
                <w:sz w:val="24"/>
                <w:szCs w:val="24"/>
                <w:lang w:val="en-GB" w:eastAsia="en-US"/>
              </w:rPr>
              <w:t>Activity goal</w:t>
            </w:r>
            <w:r w:rsidR="00B7684B" w:rsidRPr="00DE2A0E">
              <w:rPr>
                <w:rFonts w:ascii="Times New Roman" w:eastAsia="Calibri" w:hAnsi="Times New Roman"/>
                <w:b/>
                <w:sz w:val="24"/>
                <w:szCs w:val="24"/>
                <w:lang w:val="en-GB" w:eastAsia="en-US"/>
              </w:rPr>
              <w:t xml:space="preserve"> 2.2.</w:t>
            </w:r>
            <w:r w:rsidR="00B7684B" w:rsidRPr="00DE2A0E">
              <w:rPr>
                <w:rFonts w:ascii="Times New Roman" w:eastAsia="Calibri" w:hAnsi="Times New Roman"/>
                <w:sz w:val="24"/>
                <w:szCs w:val="24"/>
                <w:lang w:val="en-GB" w:eastAsia="en-US"/>
              </w:rPr>
              <w:t xml:space="preserve"> – </w:t>
            </w:r>
            <w:r w:rsidR="00373B5C" w:rsidRPr="004A735E">
              <w:rPr>
                <w:rFonts w:ascii="Times New Roman" w:eastAsiaTheme="minorHAnsi" w:hAnsi="Times New Roman"/>
                <w:b/>
                <w:sz w:val="24"/>
                <w:szCs w:val="24"/>
                <w:lang w:val="en-GB" w:eastAsia="en-US"/>
              </w:rPr>
              <w:t>IMPROVEMENT OF THE TEACHING PROCESS</w:t>
            </w:r>
            <w:r w:rsidR="00DC5A72">
              <w:rPr>
                <w:rFonts w:ascii="Times New Roman" w:eastAsiaTheme="minorHAnsi" w:hAnsi="Times New Roman"/>
                <w:b/>
                <w:sz w:val="24"/>
                <w:szCs w:val="24"/>
                <w:lang w:val="en-GB" w:eastAsia="en-US"/>
              </w:rPr>
              <w:t xml:space="preserve"> </w:t>
            </w:r>
          </w:p>
        </w:tc>
      </w:tr>
      <w:tr w:rsidR="00CC2DEC" w:rsidRPr="00DE2A0E" w:rsidTr="001B7647">
        <w:trPr>
          <w:trHeight w:val="855"/>
        </w:trPr>
        <w:tc>
          <w:tcPr>
            <w:tcW w:w="2731" w:type="dxa"/>
          </w:tcPr>
          <w:p w:rsidR="005D6100" w:rsidRPr="00DE2A0E" w:rsidRDefault="00297050" w:rsidP="001B7647">
            <w:pPr>
              <w:rPr>
                <w:rFonts w:ascii="Times New Roman" w:hAnsi="Times New Roman"/>
                <w:b/>
                <w:lang w:val="en-GB"/>
              </w:rPr>
            </w:pPr>
            <w:r w:rsidRPr="00DE2A0E">
              <w:rPr>
                <w:rFonts w:ascii="Times New Roman" w:hAnsi="Times New Roman"/>
                <w:b/>
                <w:lang w:val="en-GB"/>
              </w:rPr>
              <w:t>Action</w:t>
            </w:r>
            <w:r w:rsidR="00001600" w:rsidRPr="00DE2A0E">
              <w:rPr>
                <w:rFonts w:ascii="Times New Roman" w:hAnsi="Times New Roman"/>
                <w:b/>
                <w:lang w:val="en-GB"/>
              </w:rPr>
              <w:t xml:space="preserve"> </w:t>
            </w:r>
          </w:p>
        </w:tc>
        <w:tc>
          <w:tcPr>
            <w:tcW w:w="1849" w:type="dxa"/>
          </w:tcPr>
          <w:p w:rsidR="005D6100" w:rsidRPr="00DE2A0E" w:rsidRDefault="00297050" w:rsidP="001B7647">
            <w:pPr>
              <w:rPr>
                <w:rFonts w:ascii="Times New Roman" w:hAnsi="Times New Roman"/>
                <w:b/>
                <w:lang w:val="en-GB"/>
              </w:rPr>
            </w:pPr>
            <w:r w:rsidRPr="00DE2A0E">
              <w:rPr>
                <w:rFonts w:ascii="Times New Roman" w:hAnsi="Times New Roman"/>
                <w:b/>
                <w:lang w:val="en-GB"/>
              </w:rPr>
              <w:t>Responsibility</w:t>
            </w:r>
            <w:r w:rsidR="00001600" w:rsidRPr="00DE2A0E">
              <w:rPr>
                <w:rFonts w:ascii="Times New Roman" w:hAnsi="Times New Roman"/>
                <w:b/>
                <w:lang w:val="en-GB"/>
              </w:rPr>
              <w:t xml:space="preserve"> </w:t>
            </w:r>
          </w:p>
        </w:tc>
        <w:tc>
          <w:tcPr>
            <w:tcW w:w="949" w:type="dxa"/>
          </w:tcPr>
          <w:p w:rsidR="005D6100" w:rsidRPr="00DE2A0E" w:rsidRDefault="00297050" w:rsidP="001B7647">
            <w:pPr>
              <w:rPr>
                <w:rFonts w:ascii="Times New Roman" w:hAnsi="Times New Roman"/>
                <w:b/>
                <w:lang w:val="en-GB"/>
              </w:rPr>
            </w:pPr>
            <w:r w:rsidRPr="00DE2A0E">
              <w:rPr>
                <w:rFonts w:ascii="Times New Roman" w:hAnsi="Times New Roman"/>
                <w:b/>
                <w:lang w:val="en-GB"/>
              </w:rPr>
              <w:t>Time-limit</w:t>
            </w:r>
            <w:r w:rsidR="005D6100" w:rsidRPr="00DE2A0E">
              <w:rPr>
                <w:rFonts w:ascii="Times New Roman" w:hAnsi="Times New Roman"/>
                <w:b/>
                <w:lang w:val="en-GB"/>
              </w:rPr>
              <w:t xml:space="preserve"> </w:t>
            </w:r>
          </w:p>
        </w:tc>
        <w:tc>
          <w:tcPr>
            <w:tcW w:w="3461" w:type="dxa"/>
            <w:gridSpan w:val="2"/>
          </w:tcPr>
          <w:p w:rsidR="005D6100" w:rsidRPr="00DE2A0E" w:rsidRDefault="00297050" w:rsidP="001B7647">
            <w:pPr>
              <w:rPr>
                <w:rFonts w:ascii="Times New Roman" w:hAnsi="Times New Roman"/>
                <w:b/>
                <w:lang w:val="en-GB"/>
              </w:rPr>
            </w:pPr>
            <w:r w:rsidRPr="00DE2A0E">
              <w:rPr>
                <w:rFonts w:ascii="Times New Roman" w:hAnsi="Times New Roman"/>
                <w:b/>
                <w:lang w:val="en-GB"/>
              </w:rPr>
              <w:t>Indicator/Result</w:t>
            </w:r>
          </w:p>
        </w:tc>
        <w:tc>
          <w:tcPr>
            <w:tcW w:w="1487" w:type="dxa"/>
          </w:tcPr>
          <w:p w:rsidR="005D6100" w:rsidRPr="00DE2A0E" w:rsidRDefault="00297050" w:rsidP="008D4D01">
            <w:pPr>
              <w:rPr>
                <w:rFonts w:ascii="Times New Roman" w:hAnsi="Times New Roman"/>
                <w:b/>
                <w:lang w:val="en-GB"/>
              </w:rPr>
            </w:pPr>
            <w:r w:rsidRPr="00DE2A0E">
              <w:rPr>
                <w:rFonts w:ascii="Times New Roman" w:hAnsi="Times New Roman"/>
                <w:b/>
                <w:lang w:val="en-GB"/>
              </w:rPr>
              <w:t>Potential funding source</w:t>
            </w:r>
          </w:p>
        </w:tc>
      </w:tr>
      <w:tr w:rsidR="00B7684B" w:rsidRPr="00DE2A0E" w:rsidTr="001B7647">
        <w:tc>
          <w:tcPr>
            <w:tcW w:w="10477" w:type="dxa"/>
            <w:gridSpan w:val="6"/>
            <w:shd w:val="clear" w:color="auto" w:fill="F2F2F2"/>
          </w:tcPr>
          <w:p w:rsidR="00B7684B" w:rsidRPr="00DE2A0E" w:rsidRDefault="0070252E" w:rsidP="00373B5C">
            <w:pPr>
              <w:spacing w:after="0" w:line="240" w:lineRule="auto"/>
              <w:jc w:val="center"/>
              <w:rPr>
                <w:rFonts w:ascii="Times New Roman" w:hAnsi="Times New Roman"/>
                <w:b/>
                <w:lang w:val="en-GB"/>
              </w:rPr>
            </w:pPr>
            <w:r w:rsidRPr="00DE2A0E">
              <w:rPr>
                <w:rFonts w:ascii="Times New Roman" w:eastAsia="Calibri" w:hAnsi="Times New Roman"/>
                <w:b/>
                <w:sz w:val="24"/>
                <w:szCs w:val="24"/>
                <w:lang w:val="en-GB" w:eastAsia="en-US"/>
              </w:rPr>
              <w:t>Partial goal</w:t>
            </w:r>
            <w:r w:rsidR="00605BE1" w:rsidRPr="00DE2A0E">
              <w:rPr>
                <w:rFonts w:ascii="Times New Roman" w:eastAsia="Calibri" w:hAnsi="Times New Roman"/>
                <w:b/>
                <w:sz w:val="24"/>
                <w:szCs w:val="24"/>
                <w:lang w:val="en-GB" w:eastAsia="en-US"/>
              </w:rPr>
              <w:t xml:space="preserve"> 2.2.1. – </w:t>
            </w:r>
            <w:r w:rsidR="00373B5C" w:rsidRPr="004A735E">
              <w:rPr>
                <w:rFonts w:ascii="Times New Roman" w:eastAsiaTheme="minorHAnsi" w:hAnsi="Times New Roman"/>
                <w:b/>
                <w:sz w:val="24"/>
                <w:szCs w:val="24"/>
                <w:lang w:val="en-GB" w:eastAsia="en-US"/>
              </w:rPr>
              <w:t>To develop</w:t>
            </w:r>
            <w:r w:rsidR="00DC5A72">
              <w:rPr>
                <w:rFonts w:ascii="Times New Roman" w:eastAsiaTheme="minorHAnsi" w:hAnsi="Times New Roman"/>
                <w:b/>
                <w:sz w:val="24"/>
                <w:szCs w:val="24"/>
                <w:lang w:val="en-GB" w:eastAsia="en-US"/>
              </w:rPr>
              <w:t xml:space="preserve"> </w:t>
            </w:r>
            <w:r w:rsidR="00373B5C" w:rsidRPr="004A735E">
              <w:rPr>
                <w:rFonts w:ascii="Times New Roman" w:eastAsiaTheme="minorHAnsi" w:hAnsi="Times New Roman"/>
                <w:b/>
                <w:sz w:val="24"/>
                <w:szCs w:val="24"/>
                <w:lang w:val="en-GB" w:eastAsia="en-US"/>
              </w:rPr>
              <w:t>teaching abilities</w:t>
            </w:r>
            <w:r w:rsidR="00DC5A72">
              <w:rPr>
                <w:rFonts w:ascii="Times New Roman" w:eastAsiaTheme="minorHAnsi" w:hAnsi="Times New Roman"/>
                <w:b/>
                <w:sz w:val="24"/>
                <w:szCs w:val="24"/>
                <w:lang w:val="en-GB" w:eastAsia="en-US"/>
              </w:rPr>
              <w:t xml:space="preserve"> </w:t>
            </w:r>
            <w:r w:rsidR="00373B5C" w:rsidRPr="004A735E">
              <w:rPr>
                <w:rFonts w:ascii="Times New Roman" w:eastAsiaTheme="minorHAnsi" w:hAnsi="Times New Roman"/>
                <w:b/>
                <w:sz w:val="24"/>
                <w:szCs w:val="24"/>
                <w:lang w:val="en-GB" w:eastAsia="en-US"/>
              </w:rPr>
              <w:t>of the academic staff</w:t>
            </w:r>
          </w:p>
        </w:tc>
      </w:tr>
      <w:tr w:rsidR="00CC2DEC" w:rsidRPr="00DE2A0E" w:rsidTr="001B7647">
        <w:tc>
          <w:tcPr>
            <w:tcW w:w="2731" w:type="dxa"/>
          </w:tcPr>
          <w:p w:rsidR="00B7684B" w:rsidRPr="00DE2A0E" w:rsidRDefault="00B7684B" w:rsidP="00665C2E">
            <w:pPr>
              <w:spacing w:after="0" w:line="240" w:lineRule="auto"/>
              <w:jc w:val="both"/>
              <w:rPr>
                <w:rFonts w:ascii="Times New Roman" w:hAnsi="Times New Roman"/>
                <w:lang w:val="en-GB"/>
              </w:rPr>
            </w:pPr>
            <w:r w:rsidRPr="00DE2A0E">
              <w:rPr>
                <w:rFonts w:ascii="Times New Roman" w:hAnsi="Times New Roman"/>
                <w:lang w:val="en-GB"/>
              </w:rPr>
              <w:t xml:space="preserve">2.2.1.1. </w:t>
            </w:r>
            <w:r w:rsidR="007B6DE7">
              <w:rPr>
                <w:rFonts w:ascii="Times New Roman" w:hAnsi="Times New Roman"/>
                <w:lang w:val="en-GB"/>
              </w:rPr>
              <w:t xml:space="preserve">Preparation of </w:t>
            </w:r>
            <w:r w:rsidR="00665C2E">
              <w:rPr>
                <w:rFonts w:ascii="Times New Roman" w:hAnsi="Times New Roman"/>
                <w:lang w:val="en-GB"/>
              </w:rPr>
              <w:t xml:space="preserve">a </w:t>
            </w:r>
            <w:r w:rsidR="007B6DE7">
              <w:rPr>
                <w:rFonts w:ascii="Times New Roman" w:hAnsi="Times New Roman"/>
                <w:lang w:val="en-GB"/>
              </w:rPr>
              <w:t>teaching and seminar plan in the field of modern teaching methods</w:t>
            </w:r>
            <w:r w:rsidR="00DC5A72">
              <w:rPr>
                <w:rFonts w:ascii="Times New Roman" w:hAnsi="Times New Roman"/>
                <w:lang w:val="en-GB"/>
              </w:rPr>
              <w:t xml:space="preserve"> </w:t>
            </w:r>
          </w:p>
        </w:tc>
        <w:tc>
          <w:tcPr>
            <w:tcW w:w="1849" w:type="dxa"/>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Dean</w:t>
            </w:r>
            <w:r w:rsidR="00B7684B" w:rsidRPr="00DE2A0E">
              <w:rPr>
                <w:rFonts w:ascii="Times New Roman" w:hAnsi="Times New Roman"/>
                <w:lang w:val="en-GB"/>
              </w:rPr>
              <w:t xml:space="preserve"> </w:t>
            </w:r>
          </w:p>
        </w:tc>
        <w:tc>
          <w:tcPr>
            <w:tcW w:w="949" w:type="dxa"/>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Constantly</w:t>
            </w:r>
          </w:p>
        </w:tc>
        <w:tc>
          <w:tcPr>
            <w:tcW w:w="3461" w:type="dxa"/>
            <w:gridSpan w:val="2"/>
          </w:tcPr>
          <w:p w:rsidR="00B7684B" w:rsidRPr="00DE2A0E" w:rsidRDefault="004D5227" w:rsidP="004D5227">
            <w:pPr>
              <w:spacing w:after="0" w:line="240" w:lineRule="auto"/>
              <w:rPr>
                <w:rFonts w:ascii="Times New Roman" w:hAnsi="Times New Roman"/>
                <w:lang w:val="en-GB"/>
              </w:rPr>
            </w:pPr>
            <w:r w:rsidRPr="00DE2A0E">
              <w:rPr>
                <w:rFonts w:ascii="Times New Roman" w:hAnsi="Times New Roman"/>
                <w:lang w:val="en-GB"/>
              </w:rPr>
              <w:t>Number of trained employees</w:t>
            </w:r>
            <w:r w:rsidR="00DE2A0E" w:rsidRPr="00DE2A0E">
              <w:rPr>
                <w:rFonts w:ascii="Times New Roman" w:hAnsi="Times New Roman"/>
                <w:lang w:val="en-GB"/>
              </w:rPr>
              <w:t xml:space="preserve"> </w:t>
            </w:r>
          </w:p>
        </w:tc>
        <w:tc>
          <w:tcPr>
            <w:tcW w:w="1487" w:type="dxa"/>
          </w:tcPr>
          <w:p w:rsidR="00B7684B" w:rsidRPr="00DE2A0E" w:rsidRDefault="00297050" w:rsidP="001B7647">
            <w:pPr>
              <w:rPr>
                <w:lang w:val="en-GB"/>
              </w:rPr>
            </w:pPr>
            <w:r w:rsidRPr="00DE2A0E">
              <w:rPr>
                <w:rFonts w:ascii="Times New Roman" w:hAnsi="Times New Roman"/>
                <w:lang w:val="en-GB"/>
              </w:rPr>
              <w:t>No expenses</w:t>
            </w:r>
          </w:p>
        </w:tc>
      </w:tr>
      <w:tr w:rsidR="00CC2DEC" w:rsidRPr="00DE2A0E" w:rsidTr="001B7647">
        <w:tc>
          <w:tcPr>
            <w:tcW w:w="2731" w:type="dxa"/>
          </w:tcPr>
          <w:p w:rsidR="00B7684B" w:rsidRPr="00DE2A0E" w:rsidRDefault="00B7684B" w:rsidP="00665C2E">
            <w:pPr>
              <w:spacing w:after="0" w:line="240" w:lineRule="auto"/>
              <w:rPr>
                <w:rFonts w:ascii="Times New Roman" w:hAnsi="Times New Roman"/>
                <w:lang w:val="en-GB"/>
              </w:rPr>
            </w:pPr>
            <w:r w:rsidRPr="00DE2A0E">
              <w:rPr>
                <w:rFonts w:ascii="Times New Roman" w:hAnsi="Times New Roman"/>
                <w:lang w:val="en-GB"/>
              </w:rPr>
              <w:t xml:space="preserve">2.2.1.2. </w:t>
            </w:r>
            <w:r w:rsidR="007B6DE7">
              <w:rPr>
                <w:rFonts w:ascii="Times New Roman" w:hAnsi="Times New Roman"/>
                <w:lang w:val="en-GB"/>
              </w:rPr>
              <w:t xml:space="preserve">Monitoring </w:t>
            </w:r>
            <w:r w:rsidR="00665C2E">
              <w:rPr>
                <w:rFonts w:ascii="Times New Roman" w:hAnsi="Times New Roman"/>
                <w:lang w:val="en-GB"/>
              </w:rPr>
              <w:t xml:space="preserve">work results </w:t>
            </w:r>
            <w:r w:rsidR="00665C2E">
              <w:rPr>
                <w:rFonts w:ascii="Times New Roman" w:hAnsi="Times New Roman"/>
                <w:lang w:val="en-GB"/>
              </w:rPr>
              <w:t>of a</w:t>
            </w:r>
            <w:r w:rsidR="007B6DE7">
              <w:rPr>
                <w:rFonts w:ascii="Times New Roman" w:hAnsi="Times New Roman"/>
                <w:lang w:val="en-GB"/>
              </w:rPr>
              <w:t xml:space="preserve"> lecturer</w:t>
            </w:r>
            <w:r w:rsidR="00665C2E">
              <w:rPr>
                <w:rFonts w:ascii="Times New Roman" w:hAnsi="Times New Roman"/>
                <w:lang w:val="en-GB"/>
              </w:rPr>
              <w:t xml:space="preserve"> </w:t>
            </w:r>
          </w:p>
        </w:tc>
        <w:tc>
          <w:tcPr>
            <w:tcW w:w="1849" w:type="dxa"/>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Dean</w:t>
            </w:r>
            <w:r w:rsidR="00B7684B" w:rsidRPr="00DE2A0E">
              <w:rPr>
                <w:rFonts w:ascii="Times New Roman" w:hAnsi="Times New Roman"/>
                <w:lang w:val="en-GB"/>
              </w:rPr>
              <w:t xml:space="preserve">, </w:t>
            </w:r>
            <w:r w:rsidR="00581B06">
              <w:rPr>
                <w:rFonts w:ascii="Times New Roman" w:hAnsi="Times New Roman"/>
                <w:lang w:val="en-GB"/>
              </w:rPr>
              <w:t>Vice-dean</w:t>
            </w:r>
          </w:p>
        </w:tc>
        <w:tc>
          <w:tcPr>
            <w:tcW w:w="949" w:type="dxa"/>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Constantly</w:t>
            </w:r>
          </w:p>
        </w:tc>
        <w:tc>
          <w:tcPr>
            <w:tcW w:w="3461" w:type="dxa"/>
            <w:gridSpan w:val="2"/>
          </w:tcPr>
          <w:p w:rsidR="00B7684B" w:rsidRPr="00DE2A0E" w:rsidRDefault="004D5227" w:rsidP="004D5227">
            <w:pPr>
              <w:spacing w:after="0" w:line="240" w:lineRule="auto"/>
              <w:rPr>
                <w:rFonts w:ascii="Times New Roman" w:hAnsi="Times New Roman"/>
                <w:lang w:val="en-GB"/>
              </w:rPr>
            </w:pPr>
            <w:r w:rsidRPr="00DE2A0E">
              <w:rPr>
                <w:rFonts w:ascii="Times New Roman" w:hAnsi="Times New Roman"/>
                <w:lang w:val="en-GB"/>
              </w:rPr>
              <w:t>Student survey results, results of monitoring teaching services</w:t>
            </w:r>
            <w:r w:rsidR="00DE2A0E" w:rsidRPr="00DE2A0E">
              <w:rPr>
                <w:rFonts w:ascii="Times New Roman" w:hAnsi="Times New Roman"/>
                <w:lang w:val="en-GB"/>
              </w:rPr>
              <w:t xml:space="preserve"> </w:t>
            </w:r>
          </w:p>
        </w:tc>
        <w:tc>
          <w:tcPr>
            <w:tcW w:w="1487" w:type="dxa"/>
          </w:tcPr>
          <w:p w:rsidR="00B7684B" w:rsidRPr="00DE2A0E" w:rsidRDefault="00297050" w:rsidP="001B7647">
            <w:pPr>
              <w:rPr>
                <w:lang w:val="en-GB"/>
              </w:rPr>
            </w:pPr>
            <w:r w:rsidRPr="00DE2A0E">
              <w:rPr>
                <w:rFonts w:ascii="Times New Roman" w:hAnsi="Times New Roman"/>
                <w:lang w:val="en-GB"/>
              </w:rPr>
              <w:t>No expenses</w:t>
            </w:r>
          </w:p>
        </w:tc>
      </w:tr>
      <w:tr w:rsidR="00B7684B" w:rsidRPr="00DE2A0E" w:rsidTr="001B7647">
        <w:tc>
          <w:tcPr>
            <w:tcW w:w="10477" w:type="dxa"/>
            <w:gridSpan w:val="6"/>
            <w:shd w:val="clear" w:color="auto" w:fill="F2F2F2"/>
          </w:tcPr>
          <w:p w:rsidR="00B7684B" w:rsidRPr="00DE2A0E" w:rsidRDefault="0070252E" w:rsidP="001B7647">
            <w:pPr>
              <w:spacing w:after="0" w:line="240" w:lineRule="auto"/>
              <w:jc w:val="center"/>
              <w:rPr>
                <w:rFonts w:ascii="Times New Roman" w:hAnsi="Times New Roman"/>
                <w:b/>
                <w:lang w:val="en-GB"/>
              </w:rPr>
            </w:pPr>
            <w:r w:rsidRPr="00DE2A0E">
              <w:rPr>
                <w:rFonts w:ascii="Times New Roman" w:eastAsia="Calibri" w:hAnsi="Times New Roman"/>
                <w:b/>
                <w:sz w:val="24"/>
                <w:szCs w:val="24"/>
                <w:lang w:val="en-GB" w:eastAsia="en-US"/>
              </w:rPr>
              <w:t>Partial goal</w:t>
            </w:r>
            <w:r w:rsidR="00605BE1" w:rsidRPr="00DE2A0E">
              <w:rPr>
                <w:rFonts w:ascii="Times New Roman" w:eastAsia="Calibri" w:hAnsi="Times New Roman"/>
                <w:b/>
                <w:sz w:val="24"/>
                <w:szCs w:val="24"/>
                <w:lang w:val="en-GB" w:eastAsia="en-US"/>
              </w:rPr>
              <w:t xml:space="preserve"> 2.2.2. – </w:t>
            </w:r>
            <w:r w:rsidR="00373B5C" w:rsidRPr="004A735E">
              <w:rPr>
                <w:rFonts w:ascii="Times New Roman" w:eastAsiaTheme="minorHAnsi" w:hAnsi="Times New Roman"/>
                <w:b/>
                <w:sz w:val="24"/>
                <w:szCs w:val="24"/>
                <w:lang w:val="en-GB" w:eastAsia="en-US"/>
              </w:rPr>
              <w:t xml:space="preserve">To correlate the teaching process with </w:t>
            </w:r>
            <w:r w:rsidR="00373B5C">
              <w:rPr>
                <w:rFonts w:ascii="Times New Roman" w:eastAsiaTheme="minorHAnsi" w:hAnsi="Times New Roman"/>
                <w:b/>
                <w:sz w:val="24"/>
                <w:szCs w:val="24"/>
                <w:lang w:val="en-GB" w:eastAsia="en-US"/>
              </w:rPr>
              <w:t xml:space="preserve">the </w:t>
            </w:r>
            <w:r w:rsidR="00373B5C" w:rsidRPr="004A735E">
              <w:rPr>
                <w:rFonts w:ascii="Times New Roman" w:eastAsiaTheme="minorHAnsi" w:hAnsi="Times New Roman"/>
                <w:b/>
                <w:sz w:val="24"/>
                <w:szCs w:val="24"/>
                <w:lang w:val="en-GB" w:eastAsia="en-US"/>
              </w:rPr>
              <w:t>ongoing scientific research</w:t>
            </w:r>
          </w:p>
        </w:tc>
      </w:tr>
      <w:tr w:rsidR="00CC2DEC" w:rsidRPr="00DE2A0E" w:rsidTr="001B7647">
        <w:tc>
          <w:tcPr>
            <w:tcW w:w="2731" w:type="dxa"/>
          </w:tcPr>
          <w:p w:rsidR="00B7684B" w:rsidRPr="00DE2A0E" w:rsidRDefault="00B7684B" w:rsidP="00665C2E">
            <w:pPr>
              <w:spacing w:after="0" w:line="240" w:lineRule="auto"/>
              <w:rPr>
                <w:rFonts w:ascii="Times New Roman" w:hAnsi="Times New Roman"/>
                <w:lang w:val="en-GB"/>
              </w:rPr>
            </w:pPr>
            <w:r w:rsidRPr="00DE2A0E">
              <w:rPr>
                <w:rFonts w:ascii="Times New Roman" w:hAnsi="Times New Roman"/>
                <w:lang w:val="en-GB"/>
              </w:rPr>
              <w:t xml:space="preserve">2.2.2.1. </w:t>
            </w:r>
            <w:r w:rsidR="007B6DE7">
              <w:rPr>
                <w:rFonts w:ascii="Times New Roman" w:hAnsi="Times New Roman"/>
                <w:lang w:val="en-GB"/>
              </w:rPr>
              <w:t xml:space="preserve">Monitoring </w:t>
            </w:r>
            <w:r w:rsidR="00665C2E">
              <w:rPr>
                <w:rFonts w:ascii="Times New Roman" w:hAnsi="Times New Roman"/>
                <w:lang w:val="en-GB"/>
              </w:rPr>
              <w:t xml:space="preserve">and </w:t>
            </w:r>
            <w:r w:rsidR="00665C2E">
              <w:rPr>
                <w:rFonts w:ascii="Times New Roman" w:hAnsi="Times New Roman"/>
                <w:lang w:val="en-GB"/>
              </w:rPr>
              <w:t xml:space="preserve">record keeping of a </w:t>
            </w:r>
            <w:r w:rsidR="007B6DE7">
              <w:rPr>
                <w:rFonts w:ascii="Times New Roman" w:hAnsi="Times New Roman"/>
                <w:lang w:val="en-GB"/>
              </w:rPr>
              <w:t xml:space="preserve">lecturer’s scientific research areas </w:t>
            </w:r>
          </w:p>
        </w:tc>
        <w:tc>
          <w:tcPr>
            <w:tcW w:w="1849" w:type="dxa"/>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Dean</w:t>
            </w:r>
            <w:r w:rsidR="00B7684B" w:rsidRPr="00DE2A0E">
              <w:rPr>
                <w:rFonts w:ascii="Times New Roman" w:hAnsi="Times New Roman"/>
                <w:lang w:val="en-GB"/>
              </w:rPr>
              <w:t xml:space="preserve">, </w:t>
            </w:r>
            <w:r w:rsidR="00581B06">
              <w:rPr>
                <w:rFonts w:ascii="Times New Roman" w:hAnsi="Times New Roman"/>
                <w:lang w:val="en-GB"/>
              </w:rPr>
              <w:t>Vice-dean</w:t>
            </w:r>
          </w:p>
        </w:tc>
        <w:tc>
          <w:tcPr>
            <w:tcW w:w="949" w:type="dxa"/>
          </w:tcPr>
          <w:p w:rsidR="00B7684B" w:rsidRPr="00DE2A0E" w:rsidRDefault="00297050" w:rsidP="001B7647">
            <w:pPr>
              <w:rPr>
                <w:lang w:val="en-GB"/>
              </w:rPr>
            </w:pPr>
            <w:r w:rsidRPr="00DE2A0E">
              <w:rPr>
                <w:rFonts w:ascii="Times New Roman" w:hAnsi="Times New Roman"/>
                <w:lang w:val="en-GB"/>
              </w:rPr>
              <w:t>Constantly</w:t>
            </w:r>
          </w:p>
        </w:tc>
        <w:tc>
          <w:tcPr>
            <w:tcW w:w="3461" w:type="dxa"/>
            <w:gridSpan w:val="2"/>
          </w:tcPr>
          <w:p w:rsidR="00B7684B" w:rsidRPr="00DE2A0E" w:rsidRDefault="004D5227" w:rsidP="004D5227">
            <w:pPr>
              <w:spacing w:after="0" w:line="240" w:lineRule="auto"/>
              <w:rPr>
                <w:rFonts w:ascii="Times New Roman" w:hAnsi="Times New Roman"/>
                <w:lang w:val="en-GB"/>
              </w:rPr>
            </w:pPr>
            <w:r w:rsidRPr="00DE2A0E">
              <w:rPr>
                <w:rFonts w:ascii="Times New Roman" w:hAnsi="Times New Roman"/>
                <w:lang w:val="en-GB"/>
              </w:rPr>
              <w:t>Annual reports on research activity by lecturers</w:t>
            </w:r>
            <w:r w:rsidR="00DE2A0E" w:rsidRPr="00DE2A0E">
              <w:rPr>
                <w:rFonts w:ascii="Times New Roman" w:hAnsi="Times New Roman"/>
                <w:lang w:val="en-GB"/>
              </w:rPr>
              <w:t xml:space="preserve"> </w:t>
            </w:r>
          </w:p>
        </w:tc>
        <w:tc>
          <w:tcPr>
            <w:tcW w:w="1487" w:type="dxa"/>
          </w:tcPr>
          <w:p w:rsidR="00B7684B" w:rsidRPr="00DE2A0E" w:rsidRDefault="00297050" w:rsidP="001B7647">
            <w:pPr>
              <w:rPr>
                <w:lang w:val="en-GB"/>
              </w:rPr>
            </w:pPr>
            <w:r w:rsidRPr="00DE2A0E">
              <w:rPr>
                <w:rFonts w:ascii="Times New Roman" w:hAnsi="Times New Roman"/>
                <w:lang w:val="en-GB"/>
              </w:rPr>
              <w:t>No expenses</w:t>
            </w:r>
          </w:p>
        </w:tc>
      </w:tr>
      <w:tr w:rsidR="00CC2DEC" w:rsidRPr="00DE2A0E" w:rsidTr="001B7647">
        <w:tc>
          <w:tcPr>
            <w:tcW w:w="2731" w:type="dxa"/>
          </w:tcPr>
          <w:p w:rsidR="00B7684B" w:rsidRPr="00DE2A0E" w:rsidRDefault="00B7684B" w:rsidP="007B6DE7">
            <w:pPr>
              <w:spacing w:after="0" w:line="240" w:lineRule="auto"/>
              <w:rPr>
                <w:rFonts w:ascii="Times New Roman" w:hAnsi="Times New Roman"/>
                <w:lang w:val="en-GB"/>
              </w:rPr>
            </w:pPr>
            <w:r w:rsidRPr="00DE2A0E">
              <w:rPr>
                <w:rFonts w:ascii="Times New Roman" w:hAnsi="Times New Roman"/>
                <w:lang w:val="en-GB"/>
              </w:rPr>
              <w:t xml:space="preserve">2.2.2.2. </w:t>
            </w:r>
            <w:r w:rsidR="007B6DE7">
              <w:rPr>
                <w:rFonts w:ascii="Times New Roman" w:hAnsi="Times New Roman"/>
                <w:lang w:val="en-GB"/>
              </w:rPr>
              <w:t>Increasing the participation of students in scientific research</w:t>
            </w:r>
            <w:r w:rsidR="00DC5A72">
              <w:rPr>
                <w:rFonts w:ascii="Times New Roman" w:hAnsi="Times New Roman"/>
                <w:lang w:val="en-GB"/>
              </w:rPr>
              <w:t xml:space="preserve"> </w:t>
            </w:r>
          </w:p>
        </w:tc>
        <w:tc>
          <w:tcPr>
            <w:tcW w:w="1849" w:type="dxa"/>
          </w:tcPr>
          <w:p w:rsidR="00B7684B" w:rsidRPr="00DE2A0E" w:rsidRDefault="00297050" w:rsidP="009E62B9">
            <w:pPr>
              <w:spacing w:after="0" w:line="240" w:lineRule="auto"/>
              <w:rPr>
                <w:rFonts w:ascii="Times New Roman" w:hAnsi="Times New Roman"/>
                <w:lang w:val="en-GB"/>
              </w:rPr>
            </w:pPr>
            <w:r w:rsidRPr="00DE2A0E">
              <w:rPr>
                <w:rFonts w:ascii="Times New Roman" w:hAnsi="Times New Roman"/>
                <w:lang w:val="en-GB"/>
              </w:rPr>
              <w:t>Dean</w:t>
            </w:r>
            <w:r w:rsidR="00B7684B" w:rsidRPr="00DE2A0E">
              <w:rPr>
                <w:rFonts w:ascii="Times New Roman" w:hAnsi="Times New Roman"/>
                <w:lang w:val="en-GB"/>
              </w:rPr>
              <w:t xml:space="preserve">, </w:t>
            </w:r>
            <w:r w:rsidR="00EB1A8F" w:rsidRPr="00DE2A0E">
              <w:rPr>
                <w:rFonts w:ascii="Times New Roman" w:hAnsi="Times New Roman"/>
                <w:lang w:val="en-GB"/>
              </w:rPr>
              <w:t>Tutors of research circles</w:t>
            </w:r>
          </w:p>
        </w:tc>
        <w:tc>
          <w:tcPr>
            <w:tcW w:w="949" w:type="dxa"/>
          </w:tcPr>
          <w:p w:rsidR="00B7684B" w:rsidRPr="00DE2A0E" w:rsidRDefault="00297050" w:rsidP="001B7647">
            <w:pPr>
              <w:rPr>
                <w:lang w:val="en-GB"/>
              </w:rPr>
            </w:pPr>
            <w:r w:rsidRPr="00DE2A0E">
              <w:rPr>
                <w:rFonts w:ascii="Times New Roman" w:hAnsi="Times New Roman"/>
                <w:lang w:val="en-GB"/>
              </w:rPr>
              <w:t>Constantly</w:t>
            </w:r>
          </w:p>
        </w:tc>
        <w:tc>
          <w:tcPr>
            <w:tcW w:w="3461" w:type="dxa"/>
            <w:gridSpan w:val="2"/>
          </w:tcPr>
          <w:p w:rsidR="00B7684B" w:rsidRPr="00DE2A0E" w:rsidRDefault="004D5227" w:rsidP="004D5227">
            <w:pPr>
              <w:spacing w:after="0" w:line="240" w:lineRule="auto"/>
              <w:rPr>
                <w:rFonts w:ascii="Times New Roman" w:hAnsi="Times New Roman"/>
                <w:lang w:val="en-GB"/>
              </w:rPr>
            </w:pPr>
            <w:r w:rsidRPr="00DE2A0E">
              <w:rPr>
                <w:rFonts w:ascii="Times New Roman" w:hAnsi="Times New Roman"/>
                <w:lang w:val="en-GB"/>
              </w:rPr>
              <w:t>Number of students’ publications and reports delivered in conferences, activeness of research circles</w:t>
            </w:r>
            <w:r w:rsidR="00DE2A0E" w:rsidRPr="00DE2A0E">
              <w:rPr>
                <w:rFonts w:ascii="Times New Roman" w:hAnsi="Times New Roman"/>
                <w:lang w:val="en-GB"/>
              </w:rPr>
              <w:t xml:space="preserve"> </w:t>
            </w:r>
          </w:p>
        </w:tc>
        <w:tc>
          <w:tcPr>
            <w:tcW w:w="1487" w:type="dxa"/>
          </w:tcPr>
          <w:p w:rsidR="00B7684B" w:rsidRPr="00DE2A0E" w:rsidRDefault="00297050" w:rsidP="001B7647">
            <w:pPr>
              <w:rPr>
                <w:lang w:val="en-GB"/>
              </w:rPr>
            </w:pPr>
            <w:r w:rsidRPr="00DE2A0E">
              <w:rPr>
                <w:rFonts w:ascii="Times New Roman" w:hAnsi="Times New Roman"/>
                <w:lang w:val="en-GB"/>
              </w:rPr>
              <w:t>No expenses</w:t>
            </w:r>
          </w:p>
        </w:tc>
      </w:tr>
      <w:tr w:rsidR="00B7684B" w:rsidRPr="00DE2A0E" w:rsidTr="001B7647">
        <w:tc>
          <w:tcPr>
            <w:tcW w:w="10477" w:type="dxa"/>
            <w:gridSpan w:val="6"/>
            <w:shd w:val="clear" w:color="auto" w:fill="F2F2F2"/>
          </w:tcPr>
          <w:p w:rsidR="00B7684B" w:rsidRPr="00DE2A0E" w:rsidRDefault="0070252E" w:rsidP="00452350">
            <w:pPr>
              <w:spacing w:after="0" w:line="240" w:lineRule="auto"/>
              <w:jc w:val="center"/>
              <w:rPr>
                <w:rFonts w:ascii="Times New Roman" w:hAnsi="Times New Roman"/>
                <w:b/>
                <w:lang w:val="en-GB"/>
              </w:rPr>
            </w:pPr>
            <w:r w:rsidRPr="00DE2A0E">
              <w:rPr>
                <w:rFonts w:ascii="Times New Roman" w:eastAsia="Calibri" w:hAnsi="Times New Roman"/>
                <w:b/>
                <w:sz w:val="24"/>
                <w:szCs w:val="24"/>
                <w:lang w:val="en-GB" w:eastAsia="en-US"/>
              </w:rPr>
              <w:t>Partial goal</w:t>
            </w:r>
            <w:r w:rsidR="00930138" w:rsidRPr="00DE2A0E">
              <w:rPr>
                <w:rFonts w:ascii="Times New Roman" w:eastAsia="Calibri" w:hAnsi="Times New Roman"/>
                <w:b/>
                <w:sz w:val="24"/>
                <w:szCs w:val="24"/>
                <w:lang w:val="en-GB" w:eastAsia="en-US"/>
              </w:rPr>
              <w:t xml:space="preserve"> 2.2.3. - </w:t>
            </w:r>
            <w:r w:rsidR="00373B5C" w:rsidRPr="004A735E">
              <w:rPr>
                <w:rFonts w:ascii="Times New Roman" w:eastAsiaTheme="minorHAnsi" w:hAnsi="Times New Roman"/>
                <w:b/>
                <w:sz w:val="24"/>
                <w:szCs w:val="24"/>
                <w:lang w:val="en-GB" w:eastAsia="en-US"/>
              </w:rPr>
              <w:t>To develop modern technologies supporting the teaching process</w:t>
            </w:r>
          </w:p>
        </w:tc>
      </w:tr>
      <w:tr w:rsidR="00CC2DEC" w:rsidRPr="00DE2A0E" w:rsidTr="001B7647">
        <w:tc>
          <w:tcPr>
            <w:tcW w:w="2731" w:type="dxa"/>
          </w:tcPr>
          <w:p w:rsidR="00B7684B" w:rsidRPr="00DE2A0E" w:rsidRDefault="00B7684B" w:rsidP="00665C2E">
            <w:pPr>
              <w:spacing w:after="0" w:line="240" w:lineRule="auto"/>
              <w:rPr>
                <w:rFonts w:ascii="Times New Roman" w:hAnsi="Times New Roman"/>
                <w:lang w:val="en-GB"/>
              </w:rPr>
            </w:pPr>
            <w:r w:rsidRPr="00DE2A0E">
              <w:rPr>
                <w:rFonts w:ascii="Times New Roman" w:hAnsi="Times New Roman"/>
                <w:lang w:val="en-GB"/>
              </w:rPr>
              <w:t xml:space="preserve">2.2.3.1 </w:t>
            </w:r>
            <w:r w:rsidR="00CC2DEC">
              <w:rPr>
                <w:rFonts w:ascii="Times New Roman" w:hAnsi="Times New Roman"/>
                <w:lang w:val="en-GB"/>
              </w:rPr>
              <w:t>Consideration to</w:t>
            </w:r>
            <w:r w:rsidR="00DC5A72">
              <w:rPr>
                <w:rFonts w:ascii="Times New Roman" w:hAnsi="Times New Roman"/>
                <w:lang w:val="en-GB"/>
              </w:rPr>
              <w:t xml:space="preserve"> </w:t>
            </w:r>
            <w:r w:rsidR="00CC2DEC">
              <w:rPr>
                <w:rFonts w:ascii="Times New Roman" w:hAnsi="Times New Roman"/>
                <w:lang w:val="en-GB"/>
              </w:rPr>
              <w:t>classes of</w:t>
            </w:r>
            <w:r w:rsidR="00DC5A72">
              <w:rPr>
                <w:rFonts w:ascii="Times New Roman" w:hAnsi="Times New Roman"/>
                <w:lang w:val="en-GB"/>
              </w:rPr>
              <w:t xml:space="preserve"> </w:t>
            </w:r>
            <w:r w:rsidR="00CC2DEC">
              <w:rPr>
                <w:rFonts w:ascii="Times New Roman" w:hAnsi="Times New Roman"/>
                <w:lang w:val="en-GB"/>
              </w:rPr>
              <w:t>taught subject</w:t>
            </w:r>
            <w:r w:rsidR="00665C2E">
              <w:rPr>
                <w:rFonts w:ascii="Times New Roman" w:hAnsi="Times New Roman"/>
                <w:lang w:val="en-GB"/>
              </w:rPr>
              <w:t xml:space="preserve">s </w:t>
            </w:r>
            <w:r w:rsidR="00CC2DEC">
              <w:rPr>
                <w:rFonts w:ascii="Times New Roman" w:hAnsi="Times New Roman"/>
                <w:lang w:val="en-GB"/>
              </w:rPr>
              <w:t>carried out using modern teaching technologies</w:t>
            </w:r>
            <w:r w:rsidR="00DC5A72">
              <w:rPr>
                <w:rFonts w:ascii="Times New Roman" w:hAnsi="Times New Roman"/>
                <w:lang w:val="en-GB"/>
              </w:rPr>
              <w:t xml:space="preserve"> </w:t>
            </w:r>
          </w:p>
        </w:tc>
        <w:tc>
          <w:tcPr>
            <w:tcW w:w="1849" w:type="dxa"/>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Dean</w:t>
            </w:r>
            <w:r w:rsidR="00B7684B" w:rsidRPr="00DE2A0E">
              <w:rPr>
                <w:rFonts w:ascii="Times New Roman" w:hAnsi="Times New Roman"/>
                <w:lang w:val="en-GB"/>
              </w:rPr>
              <w:t xml:space="preserve"> </w:t>
            </w:r>
          </w:p>
        </w:tc>
        <w:tc>
          <w:tcPr>
            <w:tcW w:w="949" w:type="dxa"/>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Constantly</w:t>
            </w:r>
            <w:r w:rsidR="00B7684B" w:rsidRPr="00DE2A0E">
              <w:rPr>
                <w:rFonts w:ascii="Times New Roman" w:hAnsi="Times New Roman"/>
                <w:lang w:val="en-GB"/>
              </w:rPr>
              <w:t xml:space="preserve"> </w:t>
            </w:r>
          </w:p>
        </w:tc>
        <w:tc>
          <w:tcPr>
            <w:tcW w:w="3461" w:type="dxa"/>
            <w:gridSpan w:val="2"/>
          </w:tcPr>
          <w:p w:rsidR="00B7684B" w:rsidRPr="00DE2A0E" w:rsidRDefault="004D5227" w:rsidP="004D5227">
            <w:pPr>
              <w:spacing w:after="0" w:line="240" w:lineRule="auto"/>
              <w:rPr>
                <w:rFonts w:ascii="Times New Roman" w:hAnsi="Times New Roman"/>
                <w:lang w:val="en-GB"/>
              </w:rPr>
            </w:pPr>
            <w:r w:rsidRPr="00DE2A0E">
              <w:rPr>
                <w:rFonts w:ascii="Times New Roman" w:hAnsi="Times New Roman"/>
                <w:lang w:val="en-GB"/>
              </w:rPr>
              <w:t>Share of classes held using modern teaching technologies in the total number of classes</w:t>
            </w:r>
            <w:r w:rsidR="00DE2A0E" w:rsidRPr="00DE2A0E">
              <w:rPr>
                <w:rFonts w:ascii="Times New Roman" w:hAnsi="Times New Roman"/>
                <w:lang w:val="en-GB"/>
              </w:rPr>
              <w:t xml:space="preserve"> </w:t>
            </w:r>
          </w:p>
        </w:tc>
        <w:tc>
          <w:tcPr>
            <w:tcW w:w="1487" w:type="dxa"/>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No expenses</w:t>
            </w:r>
          </w:p>
        </w:tc>
      </w:tr>
      <w:tr w:rsidR="00B7684B" w:rsidRPr="00DE2A0E" w:rsidTr="001B7647">
        <w:tc>
          <w:tcPr>
            <w:tcW w:w="10477" w:type="dxa"/>
            <w:gridSpan w:val="6"/>
            <w:shd w:val="clear" w:color="auto" w:fill="F2F2F2"/>
          </w:tcPr>
          <w:p w:rsidR="00B7684B" w:rsidRPr="00DE2A0E" w:rsidRDefault="0070252E" w:rsidP="001B7647">
            <w:pPr>
              <w:spacing w:after="0" w:line="240" w:lineRule="auto"/>
              <w:jc w:val="center"/>
              <w:rPr>
                <w:rFonts w:ascii="Times New Roman" w:hAnsi="Times New Roman"/>
                <w:b/>
                <w:lang w:val="en-GB"/>
              </w:rPr>
            </w:pPr>
            <w:r w:rsidRPr="00DE2A0E">
              <w:rPr>
                <w:rFonts w:ascii="Times New Roman" w:eastAsia="Calibri" w:hAnsi="Times New Roman"/>
                <w:b/>
                <w:sz w:val="24"/>
                <w:szCs w:val="24"/>
                <w:lang w:val="en-GB" w:eastAsia="en-US"/>
              </w:rPr>
              <w:lastRenderedPageBreak/>
              <w:t>Partial goal</w:t>
            </w:r>
            <w:r w:rsidR="008B23CA" w:rsidRPr="00DE2A0E">
              <w:rPr>
                <w:rFonts w:ascii="Times New Roman" w:eastAsia="Calibri" w:hAnsi="Times New Roman"/>
                <w:b/>
                <w:sz w:val="24"/>
                <w:szCs w:val="24"/>
                <w:lang w:val="en-GB" w:eastAsia="en-US"/>
              </w:rPr>
              <w:t xml:space="preserve"> 2.2.4. –</w:t>
            </w:r>
            <w:r w:rsidR="008B23CA" w:rsidRPr="00DE2A0E">
              <w:rPr>
                <w:rFonts w:ascii="Times New Roman" w:hAnsi="Times New Roman"/>
                <w:b/>
                <w:lang w:val="en-GB"/>
              </w:rPr>
              <w:t xml:space="preserve"> </w:t>
            </w:r>
            <w:r w:rsidR="00373B5C" w:rsidRPr="004A735E">
              <w:rPr>
                <w:rFonts w:ascii="Times New Roman" w:eastAsiaTheme="minorHAnsi" w:hAnsi="Times New Roman"/>
                <w:b/>
                <w:sz w:val="24"/>
                <w:szCs w:val="24"/>
                <w:lang w:val="en-GB" w:eastAsia="en-US"/>
              </w:rPr>
              <w:t>To increase the participation of invited pro</w:t>
            </w:r>
            <w:r w:rsidR="00373B5C">
              <w:rPr>
                <w:rFonts w:ascii="Times New Roman" w:eastAsiaTheme="minorHAnsi" w:hAnsi="Times New Roman"/>
                <w:b/>
                <w:sz w:val="24"/>
                <w:szCs w:val="24"/>
                <w:lang w:val="en-GB" w:eastAsia="en-US"/>
              </w:rPr>
              <w:t>fessors</w:t>
            </w:r>
            <w:r w:rsidR="00DC5A72">
              <w:rPr>
                <w:rFonts w:ascii="Times New Roman" w:eastAsiaTheme="minorHAnsi" w:hAnsi="Times New Roman"/>
                <w:b/>
                <w:sz w:val="24"/>
                <w:szCs w:val="24"/>
                <w:lang w:val="en-GB" w:eastAsia="en-US"/>
              </w:rPr>
              <w:t xml:space="preserve"> </w:t>
            </w:r>
            <w:r w:rsidR="00373B5C" w:rsidRPr="004A735E">
              <w:rPr>
                <w:rFonts w:ascii="Times New Roman" w:eastAsiaTheme="minorHAnsi" w:hAnsi="Times New Roman"/>
                <w:b/>
                <w:sz w:val="24"/>
                <w:szCs w:val="24"/>
                <w:lang w:val="en-GB" w:eastAsia="en-US"/>
              </w:rPr>
              <w:t>in the teaching process</w:t>
            </w:r>
          </w:p>
        </w:tc>
      </w:tr>
      <w:tr w:rsidR="00CC2DEC" w:rsidRPr="00DE2A0E" w:rsidTr="001B7647">
        <w:tc>
          <w:tcPr>
            <w:tcW w:w="2731" w:type="dxa"/>
          </w:tcPr>
          <w:p w:rsidR="00B7684B" w:rsidRPr="00DE2A0E" w:rsidRDefault="00B7684B" w:rsidP="00CC2DEC">
            <w:pPr>
              <w:spacing w:after="0" w:line="240" w:lineRule="auto"/>
              <w:rPr>
                <w:rFonts w:ascii="Times New Roman" w:hAnsi="Times New Roman"/>
                <w:lang w:val="en-GB"/>
              </w:rPr>
            </w:pPr>
            <w:r w:rsidRPr="00DE2A0E">
              <w:rPr>
                <w:rFonts w:ascii="Times New Roman" w:hAnsi="Times New Roman"/>
                <w:lang w:val="en-GB"/>
              </w:rPr>
              <w:t xml:space="preserve">2.2.4.1 </w:t>
            </w:r>
            <w:r w:rsidR="00CC2DEC">
              <w:rPr>
                <w:rFonts w:ascii="Times New Roman" w:hAnsi="Times New Roman"/>
                <w:lang w:val="en-GB"/>
              </w:rPr>
              <w:t>Fundraising of financial means for covering employment expenses of invited professors</w:t>
            </w:r>
            <w:r w:rsidR="00DC5A72">
              <w:rPr>
                <w:rFonts w:ascii="Times New Roman" w:hAnsi="Times New Roman"/>
                <w:lang w:val="en-GB"/>
              </w:rPr>
              <w:t xml:space="preserve"> </w:t>
            </w:r>
          </w:p>
        </w:tc>
        <w:tc>
          <w:tcPr>
            <w:tcW w:w="1849" w:type="dxa"/>
          </w:tcPr>
          <w:p w:rsidR="00B7684B" w:rsidRPr="00DE2A0E" w:rsidRDefault="00297050" w:rsidP="007B6DE7">
            <w:pPr>
              <w:spacing w:after="0" w:line="240" w:lineRule="auto"/>
              <w:rPr>
                <w:rFonts w:ascii="Times New Roman" w:hAnsi="Times New Roman"/>
                <w:lang w:val="en-GB"/>
              </w:rPr>
            </w:pPr>
            <w:r w:rsidRPr="00DE2A0E">
              <w:rPr>
                <w:rFonts w:ascii="Times New Roman" w:hAnsi="Times New Roman"/>
                <w:lang w:val="en-GB"/>
              </w:rPr>
              <w:t>Dean</w:t>
            </w:r>
            <w:r w:rsidR="00B7684B" w:rsidRPr="00DE2A0E">
              <w:rPr>
                <w:rFonts w:ascii="Times New Roman" w:hAnsi="Times New Roman"/>
                <w:lang w:val="en-GB"/>
              </w:rPr>
              <w:t xml:space="preserve">, </w:t>
            </w:r>
            <w:r w:rsidR="007B6DE7">
              <w:rPr>
                <w:rFonts w:ascii="Times New Roman" w:hAnsi="Times New Roman"/>
                <w:lang w:val="en-GB"/>
              </w:rPr>
              <w:t>Career and promotion office</w:t>
            </w:r>
            <w:r w:rsidR="00DC5A72">
              <w:rPr>
                <w:rFonts w:ascii="Times New Roman" w:hAnsi="Times New Roman"/>
                <w:lang w:val="en-GB"/>
              </w:rPr>
              <w:t xml:space="preserve"> </w:t>
            </w:r>
          </w:p>
        </w:tc>
        <w:tc>
          <w:tcPr>
            <w:tcW w:w="949" w:type="dxa"/>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Constantly</w:t>
            </w:r>
          </w:p>
        </w:tc>
        <w:tc>
          <w:tcPr>
            <w:tcW w:w="3461" w:type="dxa"/>
            <w:gridSpan w:val="2"/>
          </w:tcPr>
          <w:p w:rsidR="00B7684B" w:rsidRPr="00DE2A0E" w:rsidRDefault="004D5227" w:rsidP="004D5227">
            <w:pPr>
              <w:spacing w:after="0" w:line="240" w:lineRule="auto"/>
              <w:rPr>
                <w:rFonts w:ascii="Times New Roman" w:hAnsi="Times New Roman"/>
                <w:lang w:val="en-GB"/>
              </w:rPr>
            </w:pPr>
            <w:r w:rsidRPr="00DE2A0E">
              <w:rPr>
                <w:rFonts w:ascii="Times New Roman" w:hAnsi="Times New Roman"/>
                <w:lang w:val="en-GB"/>
              </w:rPr>
              <w:t>Number of invited professors</w:t>
            </w:r>
            <w:r w:rsidR="00DE2A0E" w:rsidRPr="00DE2A0E">
              <w:rPr>
                <w:rFonts w:ascii="Times New Roman" w:hAnsi="Times New Roman"/>
                <w:lang w:val="en-GB"/>
              </w:rPr>
              <w:t xml:space="preserve"> </w:t>
            </w:r>
          </w:p>
        </w:tc>
        <w:tc>
          <w:tcPr>
            <w:tcW w:w="1487" w:type="dxa"/>
          </w:tcPr>
          <w:p w:rsidR="00B7684B" w:rsidRPr="00DE2A0E" w:rsidRDefault="00EB1A8F" w:rsidP="001B7647">
            <w:pPr>
              <w:spacing w:after="0" w:line="240" w:lineRule="auto"/>
              <w:rPr>
                <w:rFonts w:ascii="Times New Roman" w:hAnsi="Times New Roman"/>
                <w:lang w:val="en-GB"/>
              </w:rPr>
            </w:pPr>
            <w:r w:rsidRPr="00DE2A0E">
              <w:rPr>
                <w:rFonts w:ascii="Times New Roman" w:hAnsi="Times New Roman"/>
                <w:lang w:val="en-GB"/>
              </w:rPr>
              <w:t>Own funds</w:t>
            </w:r>
            <w:r w:rsidR="00B7684B" w:rsidRPr="00DE2A0E">
              <w:rPr>
                <w:rFonts w:ascii="Times New Roman" w:hAnsi="Times New Roman"/>
                <w:lang w:val="en-GB"/>
              </w:rPr>
              <w:t>,</w:t>
            </w:r>
            <w:r w:rsidR="00001600" w:rsidRPr="00DE2A0E">
              <w:rPr>
                <w:rFonts w:ascii="Times New Roman" w:hAnsi="Times New Roman"/>
                <w:lang w:val="en-GB"/>
              </w:rPr>
              <w:t xml:space="preserve"> </w:t>
            </w:r>
            <w:r w:rsidRPr="00DE2A0E">
              <w:rPr>
                <w:rFonts w:ascii="Times New Roman" w:hAnsi="Times New Roman"/>
                <w:lang w:val="en-GB"/>
              </w:rPr>
              <w:t>external funds</w:t>
            </w:r>
          </w:p>
        </w:tc>
      </w:tr>
      <w:tr w:rsidR="00B7684B" w:rsidRPr="00DE2A0E" w:rsidTr="001B7647">
        <w:tc>
          <w:tcPr>
            <w:tcW w:w="10477" w:type="dxa"/>
            <w:gridSpan w:val="6"/>
            <w:shd w:val="clear" w:color="auto" w:fill="F2F2F2"/>
          </w:tcPr>
          <w:p w:rsidR="00B7684B" w:rsidRPr="00DE2A0E" w:rsidRDefault="0070252E" w:rsidP="001B7647">
            <w:pPr>
              <w:pStyle w:val="ListParagraph"/>
              <w:autoSpaceDE w:val="0"/>
              <w:autoSpaceDN w:val="0"/>
              <w:adjustRightInd w:val="0"/>
              <w:spacing w:after="0" w:line="240" w:lineRule="auto"/>
              <w:ind w:left="5"/>
              <w:jc w:val="center"/>
              <w:rPr>
                <w:rFonts w:ascii="Times New Roman" w:hAnsi="Times New Roman"/>
                <w:b/>
                <w:sz w:val="24"/>
                <w:szCs w:val="24"/>
                <w:lang w:val="en-GB" w:eastAsia="en-US"/>
              </w:rPr>
            </w:pPr>
            <w:r w:rsidRPr="00DE2A0E">
              <w:rPr>
                <w:rFonts w:ascii="Times New Roman" w:eastAsia="Calibri" w:hAnsi="Times New Roman"/>
                <w:b/>
                <w:sz w:val="24"/>
                <w:szCs w:val="24"/>
                <w:lang w:val="en-GB" w:eastAsia="en-US"/>
              </w:rPr>
              <w:t>Partial goal</w:t>
            </w:r>
            <w:r w:rsidR="00D66004" w:rsidRPr="00DE2A0E">
              <w:rPr>
                <w:rFonts w:ascii="Times New Roman" w:eastAsia="Calibri" w:hAnsi="Times New Roman"/>
                <w:b/>
                <w:sz w:val="24"/>
                <w:szCs w:val="24"/>
                <w:lang w:val="en-GB" w:eastAsia="en-US"/>
              </w:rPr>
              <w:t xml:space="preserve"> 2.2.5. - </w:t>
            </w:r>
            <w:r w:rsidR="00373B5C" w:rsidRPr="004A735E">
              <w:rPr>
                <w:rFonts w:ascii="Times New Roman" w:eastAsia="Calibri" w:hAnsi="Times New Roman"/>
                <w:b/>
                <w:sz w:val="24"/>
                <w:szCs w:val="24"/>
                <w:lang w:val="en-GB" w:eastAsia="en-US"/>
              </w:rPr>
              <w:t>To increase the participation of specialists in implementing the teaching process</w:t>
            </w:r>
          </w:p>
        </w:tc>
      </w:tr>
      <w:tr w:rsidR="00CC2DEC" w:rsidRPr="00DE2A0E" w:rsidTr="001B7647">
        <w:tc>
          <w:tcPr>
            <w:tcW w:w="2731" w:type="dxa"/>
          </w:tcPr>
          <w:p w:rsidR="00B7684B" w:rsidRPr="00DE2A0E" w:rsidRDefault="00B7684B" w:rsidP="00CC2DEC">
            <w:pPr>
              <w:spacing w:after="0" w:line="240" w:lineRule="auto"/>
              <w:rPr>
                <w:rFonts w:ascii="Times New Roman" w:hAnsi="Times New Roman"/>
                <w:lang w:val="en-GB"/>
              </w:rPr>
            </w:pPr>
            <w:r w:rsidRPr="00DE2A0E">
              <w:rPr>
                <w:rFonts w:ascii="Times New Roman" w:hAnsi="Times New Roman"/>
                <w:lang w:val="en-GB"/>
              </w:rPr>
              <w:t xml:space="preserve">2.2.5.1 </w:t>
            </w:r>
            <w:r w:rsidR="00CC2DEC">
              <w:rPr>
                <w:rFonts w:ascii="Times New Roman" w:hAnsi="Times New Roman"/>
                <w:lang w:val="en-GB"/>
              </w:rPr>
              <w:t xml:space="preserve">Preparation and improvement of syllabi by cooperating with external stakeholders </w:t>
            </w:r>
          </w:p>
        </w:tc>
        <w:tc>
          <w:tcPr>
            <w:tcW w:w="1849" w:type="dxa"/>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Dean</w:t>
            </w:r>
            <w:r w:rsidR="00B7684B" w:rsidRPr="00DE2A0E">
              <w:rPr>
                <w:rFonts w:ascii="Times New Roman" w:hAnsi="Times New Roman"/>
                <w:lang w:val="en-GB"/>
              </w:rPr>
              <w:t xml:space="preserve"> </w:t>
            </w:r>
          </w:p>
        </w:tc>
        <w:tc>
          <w:tcPr>
            <w:tcW w:w="949" w:type="dxa"/>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Constantly</w:t>
            </w:r>
            <w:r w:rsidR="00B7684B" w:rsidRPr="00DE2A0E">
              <w:rPr>
                <w:rFonts w:ascii="Times New Roman" w:hAnsi="Times New Roman"/>
                <w:lang w:val="en-GB"/>
              </w:rPr>
              <w:t xml:space="preserve"> </w:t>
            </w:r>
          </w:p>
        </w:tc>
        <w:tc>
          <w:tcPr>
            <w:tcW w:w="3461" w:type="dxa"/>
            <w:gridSpan w:val="2"/>
          </w:tcPr>
          <w:p w:rsidR="00B7684B" w:rsidRPr="00DE2A0E" w:rsidRDefault="005E25A1" w:rsidP="004D5227">
            <w:pPr>
              <w:spacing w:after="0" w:line="240" w:lineRule="auto"/>
              <w:rPr>
                <w:rFonts w:ascii="Times New Roman" w:hAnsi="Times New Roman"/>
                <w:lang w:val="en-GB"/>
              </w:rPr>
            </w:pPr>
            <w:r w:rsidRPr="00DE2A0E">
              <w:rPr>
                <w:rFonts w:ascii="Times New Roman" w:hAnsi="Times New Roman"/>
                <w:lang w:val="en-GB"/>
              </w:rPr>
              <w:t>Number of prepared s</w:t>
            </w:r>
            <w:r w:rsidR="004D5227" w:rsidRPr="00DE2A0E">
              <w:rPr>
                <w:rFonts w:ascii="Times New Roman" w:hAnsi="Times New Roman"/>
                <w:lang w:val="en-GB"/>
              </w:rPr>
              <w:t>yllabi</w:t>
            </w:r>
            <w:r w:rsidR="00DE2A0E" w:rsidRPr="00DE2A0E">
              <w:rPr>
                <w:rFonts w:ascii="Times New Roman" w:hAnsi="Times New Roman"/>
                <w:lang w:val="en-GB"/>
              </w:rPr>
              <w:t xml:space="preserve"> </w:t>
            </w:r>
          </w:p>
        </w:tc>
        <w:tc>
          <w:tcPr>
            <w:tcW w:w="1487" w:type="dxa"/>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No expenses</w:t>
            </w:r>
          </w:p>
        </w:tc>
      </w:tr>
      <w:tr w:rsidR="00B7684B" w:rsidRPr="00DE2A0E" w:rsidTr="005E25A1">
        <w:trPr>
          <w:trHeight w:val="292"/>
        </w:trPr>
        <w:tc>
          <w:tcPr>
            <w:tcW w:w="10477" w:type="dxa"/>
            <w:gridSpan w:val="6"/>
            <w:shd w:val="clear" w:color="auto" w:fill="F2F2F2"/>
          </w:tcPr>
          <w:p w:rsidR="00B7684B" w:rsidRPr="00DE2A0E" w:rsidRDefault="0070252E" w:rsidP="001B7647">
            <w:pPr>
              <w:pStyle w:val="ListParagraph"/>
              <w:autoSpaceDE w:val="0"/>
              <w:autoSpaceDN w:val="0"/>
              <w:adjustRightInd w:val="0"/>
              <w:spacing w:after="0" w:line="240" w:lineRule="auto"/>
              <w:ind w:left="0"/>
              <w:jc w:val="center"/>
              <w:rPr>
                <w:rFonts w:ascii="Times New Roman" w:eastAsia="Calibri" w:hAnsi="Times New Roman"/>
                <w:b/>
                <w:sz w:val="24"/>
                <w:szCs w:val="24"/>
                <w:lang w:val="en-GB" w:eastAsia="en-US"/>
              </w:rPr>
            </w:pPr>
            <w:r w:rsidRPr="00DE2A0E">
              <w:rPr>
                <w:rFonts w:ascii="Times New Roman" w:eastAsia="Calibri" w:hAnsi="Times New Roman"/>
                <w:b/>
                <w:sz w:val="24"/>
                <w:szCs w:val="24"/>
                <w:lang w:val="en-GB" w:eastAsia="en-US"/>
              </w:rPr>
              <w:t>Partial goal</w:t>
            </w:r>
            <w:r w:rsidR="00D66004" w:rsidRPr="00DE2A0E">
              <w:rPr>
                <w:rFonts w:ascii="Times New Roman" w:eastAsia="Calibri" w:hAnsi="Times New Roman"/>
                <w:b/>
                <w:sz w:val="24"/>
                <w:szCs w:val="24"/>
                <w:lang w:val="en-GB" w:eastAsia="en-US"/>
              </w:rPr>
              <w:t xml:space="preserve"> 2.2.6. – </w:t>
            </w:r>
            <w:r w:rsidR="00373B5C" w:rsidRPr="004A735E">
              <w:rPr>
                <w:rFonts w:ascii="Times New Roman" w:eastAsiaTheme="minorHAnsi" w:hAnsi="Times New Roman"/>
                <w:b/>
                <w:sz w:val="24"/>
                <w:szCs w:val="24"/>
                <w:lang w:val="en-GB" w:eastAsia="en-US"/>
              </w:rPr>
              <w:t>To improve the conditions of teaching and organization of the teaching process</w:t>
            </w:r>
          </w:p>
        </w:tc>
      </w:tr>
      <w:tr w:rsidR="00CC2DEC" w:rsidRPr="00DE2A0E" w:rsidTr="001B7647">
        <w:tc>
          <w:tcPr>
            <w:tcW w:w="2731" w:type="dxa"/>
          </w:tcPr>
          <w:p w:rsidR="00B7684B" w:rsidRPr="00DE2A0E" w:rsidRDefault="00B7684B" w:rsidP="00CC2DEC">
            <w:pPr>
              <w:spacing w:after="0" w:line="240" w:lineRule="auto"/>
              <w:rPr>
                <w:rFonts w:ascii="Times New Roman" w:hAnsi="Times New Roman"/>
                <w:lang w:val="en-GB"/>
              </w:rPr>
            </w:pPr>
            <w:r w:rsidRPr="00DE2A0E">
              <w:rPr>
                <w:rFonts w:ascii="Times New Roman" w:hAnsi="Times New Roman"/>
                <w:lang w:val="en-GB"/>
              </w:rPr>
              <w:t xml:space="preserve">2.2.6.1. </w:t>
            </w:r>
            <w:r w:rsidR="00CC2DEC">
              <w:rPr>
                <w:rFonts w:ascii="Times New Roman" w:hAnsi="Times New Roman"/>
                <w:lang w:val="en-GB"/>
              </w:rPr>
              <w:t>Renewal and development of library stock</w:t>
            </w:r>
            <w:r w:rsidR="00DC5A72">
              <w:rPr>
                <w:rFonts w:ascii="Times New Roman" w:hAnsi="Times New Roman"/>
                <w:lang w:val="en-GB"/>
              </w:rPr>
              <w:t xml:space="preserve"> </w:t>
            </w:r>
          </w:p>
        </w:tc>
        <w:tc>
          <w:tcPr>
            <w:tcW w:w="1849" w:type="dxa"/>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Dean</w:t>
            </w:r>
            <w:r w:rsidR="00B7684B" w:rsidRPr="00DE2A0E">
              <w:rPr>
                <w:rFonts w:ascii="Times New Roman" w:hAnsi="Times New Roman"/>
                <w:lang w:val="en-GB"/>
              </w:rPr>
              <w:t xml:space="preserve">, </w:t>
            </w:r>
            <w:r w:rsidR="00EB1A8F" w:rsidRPr="00DE2A0E">
              <w:rPr>
                <w:rFonts w:ascii="Times New Roman" w:hAnsi="Times New Roman"/>
                <w:lang w:val="en-GB"/>
              </w:rPr>
              <w:t>library employee</w:t>
            </w:r>
          </w:p>
        </w:tc>
        <w:tc>
          <w:tcPr>
            <w:tcW w:w="949" w:type="dxa"/>
          </w:tcPr>
          <w:p w:rsidR="00B7684B" w:rsidRPr="00DE2A0E" w:rsidRDefault="00297050" w:rsidP="001B7647">
            <w:pPr>
              <w:rPr>
                <w:lang w:val="en-GB"/>
              </w:rPr>
            </w:pPr>
            <w:r w:rsidRPr="00DE2A0E">
              <w:rPr>
                <w:rFonts w:ascii="Times New Roman" w:hAnsi="Times New Roman"/>
                <w:lang w:val="en-GB"/>
              </w:rPr>
              <w:t>Constantly</w:t>
            </w:r>
          </w:p>
        </w:tc>
        <w:tc>
          <w:tcPr>
            <w:tcW w:w="3263" w:type="dxa"/>
          </w:tcPr>
          <w:p w:rsidR="00B7684B" w:rsidRPr="00DE2A0E" w:rsidRDefault="00B7684B" w:rsidP="005E25A1">
            <w:pPr>
              <w:spacing w:after="0" w:line="240" w:lineRule="auto"/>
              <w:rPr>
                <w:rFonts w:ascii="Times New Roman" w:hAnsi="Times New Roman"/>
                <w:lang w:val="en-GB"/>
              </w:rPr>
            </w:pPr>
            <w:r w:rsidRPr="00DE2A0E">
              <w:rPr>
                <w:rFonts w:ascii="Times New Roman" w:hAnsi="Times New Roman"/>
                <w:lang w:val="en-GB"/>
              </w:rPr>
              <w:t>N</w:t>
            </w:r>
            <w:r w:rsidR="005E25A1" w:rsidRPr="00DE2A0E">
              <w:rPr>
                <w:rFonts w:ascii="Times New Roman" w:hAnsi="Times New Roman"/>
                <w:lang w:val="en-GB"/>
              </w:rPr>
              <w:t>umber of newly acquired library stock</w:t>
            </w:r>
            <w:r w:rsidR="00DE2A0E" w:rsidRPr="00DE2A0E">
              <w:rPr>
                <w:rFonts w:ascii="Times New Roman" w:hAnsi="Times New Roman"/>
                <w:lang w:val="en-GB"/>
              </w:rPr>
              <w:t xml:space="preserve"> </w:t>
            </w:r>
          </w:p>
        </w:tc>
        <w:tc>
          <w:tcPr>
            <w:tcW w:w="1685" w:type="dxa"/>
            <w:gridSpan w:val="2"/>
          </w:tcPr>
          <w:p w:rsidR="00B7684B" w:rsidRPr="00DE2A0E" w:rsidRDefault="00EB1A8F" w:rsidP="001B7647">
            <w:pPr>
              <w:spacing w:after="0" w:line="240" w:lineRule="auto"/>
              <w:rPr>
                <w:rFonts w:ascii="Times New Roman" w:hAnsi="Times New Roman"/>
                <w:lang w:val="en-GB"/>
              </w:rPr>
            </w:pPr>
            <w:r w:rsidRPr="00DE2A0E">
              <w:rPr>
                <w:rFonts w:ascii="Times New Roman" w:hAnsi="Times New Roman"/>
                <w:lang w:val="en-GB"/>
              </w:rPr>
              <w:t>Own funds</w:t>
            </w:r>
          </w:p>
        </w:tc>
      </w:tr>
      <w:tr w:rsidR="00CC2DEC" w:rsidRPr="00DE2A0E" w:rsidTr="001B7647">
        <w:tc>
          <w:tcPr>
            <w:tcW w:w="2731" w:type="dxa"/>
          </w:tcPr>
          <w:p w:rsidR="00B7684B" w:rsidRPr="00DE2A0E" w:rsidRDefault="00B7684B" w:rsidP="00CC2DEC">
            <w:pPr>
              <w:spacing w:after="0" w:line="240" w:lineRule="auto"/>
              <w:rPr>
                <w:rFonts w:ascii="Times New Roman" w:hAnsi="Times New Roman"/>
                <w:lang w:val="en-GB"/>
              </w:rPr>
            </w:pPr>
            <w:r w:rsidRPr="00DE2A0E">
              <w:rPr>
                <w:rFonts w:ascii="Times New Roman" w:hAnsi="Times New Roman"/>
                <w:lang w:val="en-GB"/>
              </w:rPr>
              <w:t>2.2.6.2. Re</w:t>
            </w:r>
            <w:r w:rsidR="00CC2DEC">
              <w:rPr>
                <w:rFonts w:ascii="Times New Roman" w:hAnsi="Times New Roman"/>
                <w:lang w:val="en-GB"/>
              </w:rPr>
              <w:t>gular renewal of the Faculty’s</w:t>
            </w:r>
            <w:r w:rsidR="00DC5A72">
              <w:rPr>
                <w:rFonts w:ascii="Times New Roman" w:hAnsi="Times New Roman"/>
                <w:lang w:val="en-GB"/>
              </w:rPr>
              <w:t xml:space="preserve"> </w:t>
            </w:r>
            <w:r w:rsidR="00CC2DEC">
              <w:rPr>
                <w:rFonts w:ascii="Times New Roman" w:hAnsi="Times New Roman"/>
                <w:lang w:val="en-GB"/>
              </w:rPr>
              <w:t>website</w:t>
            </w:r>
            <w:r w:rsidR="00DC5A72">
              <w:rPr>
                <w:rFonts w:ascii="Times New Roman" w:hAnsi="Times New Roman"/>
                <w:lang w:val="en-GB"/>
              </w:rPr>
              <w:t xml:space="preserve"> </w:t>
            </w:r>
          </w:p>
        </w:tc>
        <w:tc>
          <w:tcPr>
            <w:tcW w:w="1849" w:type="dxa"/>
          </w:tcPr>
          <w:p w:rsidR="00B7684B" w:rsidRPr="00DE2A0E" w:rsidRDefault="00297050" w:rsidP="00CC2DEC">
            <w:pPr>
              <w:spacing w:after="0" w:line="240" w:lineRule="auto"/>
              <w:rPr>
                <w:rFonts w:ascii="Times New Roman" w:hAnsi="Times New Roman"/>
                <w:lang w:val="en-GB"/>
              </w:rPr>
            </w:pPr>
            <w:r w:rsidRPr="00DE2A0E">
              <w:rPr>
                <w:rFonts w:ascii="Times New Roman" w:hAnsi="Times New Roman"/>
                <w:lang w:val="en-GB"/>
              </w:rPr>
              <w:t>Dean</w:t>
            </w:r>
            <w:r w:rsidR="00B7684B" w:rsidRPr="00DE2A0E">
              <w:rPr>
                <w:rFonts w:ascii="Times New Roman" w:hAnsi="Times New Roman"/>
                <w:lang w:val="en-GB"/>
              </w:rPr>
              <w:t xml:space="preserve">, </w:t>
            </w:r>
            <w:r w:rsidR="00CC2DEC">
              <w:rPr>
                <w:rFonts w:ascii="Times New Roman" w:hAnsi="Times New Roman"/>
                <w:lang w:val="en-GB"/>
              </w:rPr>
              <w:t>Career and promotion office</w:t>
            </w:r>
            <w:r w:rsidR="00B7684B" w:rsidRPr="00DE2A0E">
              <w:rPr>
                <w:rFonts w:ascii="Times New Roman" w:hAnsi="Times New Roman"/>
                <w:lang w:val="en-GB"/>
              </w:rPr>
              <w:t xml:space="preserve">, </w:t>
            </w:r>
            <w:r w:rsidR="00B277BB" w:rsidRPr="00DE2A0E">
              <w:rPr>
                <w:rFonts w:ascii="Times New Roman" w:hAnsi="Times New Roman"/>
                <w:lang w:val="en-GB"/>
              </w:rPr>
              <w:t xml:space="preserve">IT </w:t>
            </w:r>
            <w:r w:rsidR="005E25A1" w:rsidRPr="00DE2A0E">
              <w:rPr>
                <w:rFonts w:ascii="Times New Roman" w:hAnsi="Times New Roman"/>
                <w:lang w:val="en-GB"/>
              </w:rPr>
              <w:t>specialist</w:t>
            </w:r>
          </w:p>
        </w:tc>
        <w:tc>
          <w:tcPr>
            <w:tcW w:w="949" w:type="dxa"/>
          </w:tcPr>
          <w:p w:rsidR="00B7684B" w:rsidRPr="00DE2A0E" w:rsidRDefault="00297050" w:rsidP="001B7647">
            <w:pPr>
              <w:rPr>
                <w:lang w:val="en-GB"/>
              </w:rPr>
            </w:pPr>
            <w:r w:rsidRPr="00DE2A0E">
              <w:rPr>
                <w:rFonts w:ascii="Times New Roman" w:hAnsi="Times New Roman"/>
                <w:lang w:val="en-GB"/>
              </w:rPr>
              <w:t>Constantly</w:t>
            </w:r>
          </w:p>
        </w:tc>
        <w:tc>
          <w:tcPr>
            <w:tcW w:w="3263" w:type="dxa"/>
          </w:tcPr>
          <w:p w:rsidR="00B7684B" w:rsidRPr="00DE2A0E" w:rsidRDefault="005E25A1" w:rsidP="005E25A1">
            <w:pPr>
              <w:spacing w:after="0" w:line="240" w:lineRule="auto"/>
              <w:rPr>
                <w:rFonts w:ascii="Times New Roman" w:hAnsi="Times New Roman"/>
                <w:lang w:val="en-GB"/>
              </w:rPr>
            </w:pPr>
            <w:r w:rsidRPr="00DE2A0E">
              <w:rPr>
                <w:rFonts w:ascii="Times New Roman" w:hAnsi="Times New Roman"/>
                <w:lang w:val="en-GB"/>
              </w:rPr>
              <w:t>Number of renewals</w:t>
            </w:r>
            <w:r w:rsidR="00DE2A0E" w:rsidRPr="00DE2A0E">
              <w:rPr>
                <w:rFonts w:ascii="Times New Roman" w:hAnsi="Times New Roman"/>
                <w:lang w:val="en-GB"/>
              </w:rPr>
              <w:t xml:space="preserve"> </w:t>
            </w:r>
          </w:p>
        </w:tc>
        <w:tc>
          <w:tcPr>
            <w:tcW w:w="1685" w:type="dxa"/>
            <w:gridSpan w:val="2"/>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No expenses</w:t>
            </w:r>
          </w:p>
        </w:tc>
      </w:tr>
    </w:tbl>
    <w:p w:rsidR="00B7684B" w:rsidRPr="00DE2A0E" w:rsidRDefault="00B7684B" w:rsidP="00B7684B">
      <w:pPr>
        <w:spacing w:after="0" w:line="240" w:lineRule="auto"/>
        <w:rPr>
          <w:rFonts w:ascii="Times New Roman" w:hAnsi="Times New Roman"/>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63"/>
        <w:gridCol w:w="1783"/>
        <w:gridCol w:w="964"/>
        <w:gridCol w:w="3023"/>
        <w:gridCol w:w="1568"/>
      </w:tblGrid>
      <w:tr w:rsidR="00B7684B" w:rsidRPr="00DE2A0E" w:rsidTr="001B7647">
        <w:tc>
          <w:tcPr>
            <w:tcW w:w="10477" w:type="dxa"/>
            <w:gridSpan w:val="5"/>
          </w:tcPr>
          <w:p w:rsidR="00B7684B" w:rsidRPr="00DE2A0E" w:rsidRDefault="0070252E" w:rsidP="006E6C7E">
            <w:pPr>
              <w:pStyle w:val="ListParagraph"/>
              <w:numPr>
                <w:ilvl w:val="0"/>
                <w:numId w:val="17"/>
              </w:numPr>
              <w:autoSpaceDE w:val="0"/>
              <w:autoSpaceDN w:val="0"/>
              <w:adjustRightInd w:val="0"/>
              <w:spacing w:after="0" w:line="240" w:lineRule="auto"/>
              <w:ind w:left="1775" w:hanging="357"/>
              <w:jc w:val="both"/>
              <w:rPr>
                <w:rFonts w:ascii="Times New Roman" w:eastAsiaTheme="minorHAnsi" w:hAnsi="Times New Roman"/>
                <w:sz w:val="24"/>
                <w:szCs w:val="24"/>
                <w:lang w:val="en-GB" w:eastAsia="en-US"/>
              </w:rPr>
            </w:pPr>
            <w:r w:rsidRPr="00DE2A0E">
              <w:rPr>
                <w:rFonts w:ascii="Times New Roman" w:eastAsia="Calibri" w:hAnsi="Times New Roman"/>
                <w:b/>
                <w:sz w:val="24"/>
                <w:szCs w:val="24"/>
                <w:lang w:val="en-GB" w:eastAsia="en-US"/>
              </w:rPr>
              <w:t>Activity goal</w:t>
            </w:r>
            <w:r w:rsidR="00B7684B" w:rsidRPr="00DE2A0E">
              <w:rPr>
                <w:rFonts w:ascii="Times New Roman" w:eastAsia="Calibri" w:hAnsi="Times New Roman"/>
                <w:b/>
                <w:sz w:val="24"/>
                <w:szCs w:val="24"/>
                <w:lang w:val="en-GB" w:eastAsia="en-US"/>
              </w:rPr>
              <w:t xml:space="preserve"> 2.3.</w:t>
            </w:r>
            <w:r w:rsidR="00B7684B" w:rsidRPr="00DE2A0E">
              <w:rPr>
                <w:rFonts w:ascii="Times New Roman" w:eastAsia="Calibri" w:hAnsi="Times New Roman"/>
                <w:sz w:val="24"/>
                <w:szCs w:val="24"/>
                <w:lang w:val="en-GB" w:eastAsia="en-US"/>
              </w:rPr>
              <w:t xml:space="preserve"> – </w:t>
            </w:r>
            <w:r w:rsidR="00373B5C" w:rsidRPr="004A735E">
              <w:rPr>
                <w:rFonts w:ascii="Times New Roman" w:eastAsia="Calibri" w:hAnsi="Times New Roman"/>
                <w:b/>
                <w:sz w:val="24"/>
                <w:szCs w:val="24"/>
                <w:lang w:val="en-GB" w:eastAsia="en-US"/>
              </w:rPr>
              <w:t>DEVELOPMENT OF NEW INTERDISCIPLINARY TYPE STUDY FIELDS</w:t>
            </w:r>
            <w:r w:rsidR="00DC5A72">
              <w:rPr>
                <w:rFonts w:ascii="Times New Roman" w:eastAsia="Calibri" w:hAnsi="Times New Roman"/>
                <w:b/>
                <w:sz w:val="24"/>
                <w:szCs w:val="24"/>
                <w:lang w:val="en-GB" w:eastAsia="en-US"/>
              </w:rPr>
              <w:t xml:space="preserve"> </w:t>
            </w:r>
          </w:p>
        </w:tc>
      </w:tr>
      <w:tr w:rsidR="00CC2DEC" w:rsidRPr="00DE2A0E" w:rsidTr="001B7647">
        <w:tc>
          <w:tcPr>
            <w:tcW w:w="2775" w:type="dxa"/>
          </w:tcPr>
          <w:p w:rsidR="00790C8F" w:rsidRPr="00DE2A0E" w:rsidRDefault="00297050" w:rsidP="001B7647">
            <w:pPr>
              <w:rPr>
                <w:rFonts w:ascii="Times New Roman" w:hAnsi="Times New Roman"/>
                <w:b/>
                <w:lang w:val="en-GB"/>
              </w:rPr>
            </w:pPr>
            <w:r w:rsidRPr="00DE2A0E">
              <w:rPr>
                <w:rFonts w:ascii="Times New Roman" w:hAnsi="Times New Roman"/>
                <w:b/>
                <w:lang w:val="en-GB"/>
              </w:rPr>
              <w:t>Action</w:t>
            </w:r>
            <w:r w:rsidR="00001600" w:rsidRPr="00DE2A0E">
              <w:rPr>
                <w:rFonts w:ascii="Times New Roman" w:hAnsi="Times New Roman"/>
                <w:b/>
                <w:lang w:val="en-GB"/>
              </w:rPr>
              <w:t xml:space="preserve"> </w:t>
            </w:r>
          </w:p>
        </w:tc>
        <w:tc>
          <w:tcPr>
            <w:tcW w:w="1847" w:type="dxa"/>
          </w:tcPr>
          <w:p w:rsidR="00790C8F" w:rsidRPr="00DE2A0E" w:rsidRDefault="00297050" w:rsidP="001B7647">
            <w:pPr>
              <w:rPr>
                <w:rFonts w:ascii="Times New Roman" w:hAnsi="Times New Roman"/>
                <w:b/>
                <w:lang w:val="en-GB"/>
              </w:rPr>
            </w:pPr>
            <w:r w:rsidRPr="00DE2A0E">
              <w:rPr>
                <w:rFonts w:ascii="Times New Roman" w:hAnsi="Times New Roman"/>
                <w:b/>
                <w:lang w:val="en-GB"/>
              </w:rPr>
              <w:t>Responsibility</w:t>
            </w:r>
            <w:r w:rsidR="00001600" w:rsidRPr="00DE2A0E">
              <w:rPr>
                <w:rFonts w:ascii="Times New Roman" w:hAnsi="Times New Roman"/>
                <w:b/>
                <w:lang w:val="en-GB"/>
              </w:rPr>
              <w:t xml:space="preserve"> </w:t>
            </w:r>
          </w:p>
        </w:tc>
        <w:tc>
          <w:tcPr>
            <w:tcW w:w="945" w:type="dxa"/>
          </w:tcPr>
          <w:p w:rsidR="00790C8F" w:rsidRPr="00DE2A0E" w:rsidRDefault="00297050" w:rsidP="001B7647">
            <w:pPr>
              <w:rPr>
                <w:rFonts w:ascii="Times New Roman" w:hAnsi="Times New Roman"/>
                <w:b/>
                <w:lang w:val="en-GB"/>
              </w:rPr>
            </w:pPr>
            <w:r w:rsidRPr="00DE2A0E">
              <w:rPr>
                <w:rFonts w:ascii="Times New Roman" w:hAnsi="Times New Roman"/>
                <w:b/>
                <w:lang w:val="en-GB"/>
              </w:rPr>
              <w:t>Time-limit</w:t>
            </w:r>
            <w:r w:rsidR="00790C8F" w:rsidRPr="00DE2A0E">
              <w:rPr>
                <w:rFonts w:ascii="Times New Roman" w:hAnsi="Times New Roman"/>
                <w:b/>
                <w:lang w:val="en-GB"/>
              </w:rPr>
              <w:t xml:space="preserve"> </w:t>
            </w:r>
          </w:p>
        </w:tc>
        <w:tc>
          <w:tcPr>
            <w:tcW w:w="3238" w:type="dxa"/>
          </w:tcPr>
          <w:p w:rsidR="00790C8F" w:rsidRPr="00DE2A0E" w:rsidRDefault="00297050" w:rsidP="001B7647">
            <w:pPr>
              <w:rPr>
                <w:rFonts w:ascii="Times New Roman" w:hAnsi="Times New Roman"/>
                <w:b/>
                <w:lang w:val="en-GB"/>
              </w:rPr>
            </w:pPr>
            <w:r w:rsidRPr="00DE2A0E">
              <w:rPr>
                <w:rFonts w:ascii="Times New Roman" w:hAnsi="Times New Roman"/>
                <w:b/>
                <w:lang w:val="en-GB"/>
              </w:rPr>
              <w:t>Indicator/Result</w:t>
            </w:r>
          </w:p>
        </w:tc>
        <w:tc>
          <w:tcPr>
            <w:tcW w:w="1672" w:type="dxa"/>
          </w:tcPr>
          <w:p w:rsidR="00790C8F" w:rsidRPr="00DE2A0E" w:rsidRDefault="00297050" w:rsidP="008D4D01">
            <w:pPr>
              <w:rPr>
                <w:rFonts w:ascii="Times New Roman" w:hAnsi="Times New Roman"/>
                <w:b/>
                <w:lang w:val="en-GB"/>
              </w:rPr>
            </w:pPr>
            <w:r w:rsidRPr="00DE2A0E">
              <w:rPr>
                <w:rFonts w:ascii="Times New Roman" w:hAnsi="Times New Roman"/>
                <w:b/>
                <w:lang w:val="en-GB"/>
              </w:rPr>
              <w:t>Potential funding source</w:t>
            </w:r>
          </w:p>
        </w:tc>
      </w:tr>
      <w:tr w:rsidR="00B7684B" w:rsidRPr="00DE2A0E" w:rsidTr="001B7647">
        <w:tc>
          <w:tcPr>
            <w:tcW w:w="10477" w:type="dxa"/>
            <w:gridSpan w:val="5"/>
            <w:shd w:val="clear" w:color="auto" w:fill="F2F2F2"/>
          </w:tcPr>
          <w:p w:rsidR="00B7684B" w:rsidRPr="00DE2A0E" w:rsidRDefault="0070252E" w:rsidP="001B7647">
            <w:pPr>
              <w:spacing w:after="0" w:line="240" w:lineRule="auto"/>
              <w:jc w:val="center"/>
              <w:rPr>
                <w:rFonts w:ascii="Times New Roman" w:hAnsi="Times New Roman"/>
                <w:b/>
                <w:lang w:val="en-GB"/>
              </w:rPr>
            </w:pPr>
            <w:r w:rsidRPr="00DE2A0E">
              <w:rPr>
                <w:rFonts w:ascii="Times New Roman" w:eastAsia="Calibri" w:hAnsi="Times New Roman"/>
                <w:b/>
                <w:sz w:val="24"/>
                <w:szCs w:val="24"/>
                <w:lang w:val="en-GB" w:eastAsia="en-US"/>
              </w:rPr>
              <w:t>Partial goal</w:t>
            </w:r>
            <w:r w:rsidR="00E20214" w:rsidRPr="00DE2A0E">
              <w:rPr>
                <w:rFonts w:ascii="Times New Roman" w:eastAsia="Calibri" w:hAnsi="Times New Roman"/>
                <w:b/>
                <w:sz w:val="24"/>
                <w:szCs w:val="24"/>
                <w:lang w:val="en-GB" w:eastAsia="en-US"/>
              </w:rPr>
              <w:t xml:space="preserve"> 2.3.1. –</w:t>
            </w:r>
            <w:r w:rsidR="00E20214" w:rsidRPr="00DE2A0E">
              <w:rPr>
                <w:b/>
                <w:lang w:val="en-GB" w:eastAsia="en-US"/>
              </w:rPr>
              <w:t xml:space="preserve"> </w:t>
            </w:r>
            <w:r w:rsidR="00373B5C" w:rsidRPr="004A735E">
              <w:rPr>
                <w:rFonts w:ascii="Times New Roman" w:hAnsi="Times New Roman"/>
                <w:b/>
                <w:lang w:val="en-GB" w:eastAsia="en-US"/>
              </w:rPr>
              <w:t>To prepare interdisciplinary type teaching programmes</w:t>
            </w:r>
          </w:p>
        </w:tc>
      </w:tr>
      <w:tr w:rsidR="00CC2DEC" w:rsidRPr="00DE2A0E" w:rsidTr="001B7647">
        <w:tc>
          <w:tcPr>
            <w:tcW w:w="2775" w:type="dxa"/>
          </w:tcPr>
          <w:p w:rsidR="00B7684B" w:rsidRPr="00DE2A0E" w:rsidRDefault="00B7684B" w:rsidP="004176CD">
            <w:pPr>
              <w:spacing w:after="0" w:line="240" w:lineRule="auto"/>
              <w:rPr>
                <w:rFonts w:ascii="Times New Roman" w:hAnsi="Times New Roman"/>
                <w:lang w:val="en-GB"/>
              </w:rPr>
            </w:pPr>
            <w:r w:rsidRPr="00DE2A0E">
              <w:rPr>
                <w:rFonts w:ascii="Times New Roman" w:hAnsi="Times New Roman"/>
                <w:lang w:val="en-GB"/>
              </w:rPr>
              <w:t xml:space="preserve">2.3.1.1. </w:t>
            </w:r>
            <w:r w:rsidR="00CC2DEC">
              <w:rPr>
                <w:rFonts w:ascii="Times New Roman" w:hAnsi="Times New Roman"/>
                <w:lang w:val="en-GB"/>
              </w:rPr>
              <w:t xml:space="preserve">Cooperation with other faculties regarding the preparation of </w:t>
            </w:r>
            <w:r w:rsidR="005E25A1" w:rsidRPr="00DE2A0E">
              <w:rPr>
                <w:rFonts w:ascii="Times New Roman" w:hAnsi="Times New Roman"/>
                <w:lang w:val="en-GB"/>
              </w:rPr>
              <w:t>teaching programmes</w:t>
            </w:r>
            <w:r w:rsidR="00CC2DEC">
              <w:rPr>
                <w:rFonts w:ascii="Times New Roman" w:hAnsi="Times New Roman"/>
                <w:lang w:val="en-GB"/>
              </w:rPr>
              <w:t xml:space="preserve"> covering different </w:t>
            </w:r>
            <w:r w:rsidR="004176CD">
              <w:rPr>
                <w:rFonts w:ascii="Times New Roman" w:hAnsi="Times New Roman"/>
                <w:lang w:val="en-GB"/>
              </w:rPr>
              <w:t>fields of s</w:t>
            </w:r>
            <w:r w:rsidR="00CC2DEC">
              <w:rPr>
                <w:rFonts w:ascii="Times New Roman" w:hAnsi="Times New Roman"/>
                <w:lang w:val="en-GB"/>
              </w:rPr>
              <w:t>cience</w:t>
            </w:r>
            <w:r w:rsidR="00DC5A72">
              <w:rPr>
                <w:rFonts w:ascii="Times New Roman" w:hAnsi="Times New Roman"/>
                <w:lang w:val="en-GB"/>
              </w:rPr>
              <w:t xml:space="preserve"> </w:t>
            </w:r>
          </w:p>
        </w:tc>
        <w:tc>
          <w:tcPr>
            <w:tcW w:w="1847" w:type="dxa"/>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Dean</w:t>
            </w:r>
            <w:r w:rsidR="00B7684B" w:rsidRPr="00DE2A0E">
              <w:rPr>
                <w:rFonts w:ascii="Times New Roman" w:hAnsi="Times New Roman"/>
                <w:lang w:val="en-GB"/>
              </w:rPr>
              <w:t xml:space="preserve">, </w:t>
            </w:r>
            <w:r w:rsidR="00581B06">
              <w:rPr>
                <w:rFonts w:ascii="Times New Roman" w:hAnsi="Times New Roman"/>
                <w:lang w:val="en-GB"/>
              </w:rPr>
              <w:t>Vice-dean</w:t>
            </w:r>
          </w:p>
        </w:tc>
        <w:tc>
          <w:tcPr>
            <w:tcW w:w="945" w:type="dxa"/>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Constantly</w:t>
            </w:r>
            <w:r w:rsidR="00B7684B" w:rsidRPr="00DE2A0E">
              <w:rPr>
                <w:rFonts w:ascii="Times New Roman" w:hAnsi="Times New Roman"/>
                <w:lang w:val="en-GB"/>
              </w:rPr>
              <w:t xml:space="preserve"> </w:t>
            </w:r>
          </w:p>
        </w:tc>
        <w:tc>
          <w:tcPr>
            <w:tcW w:w="3238" w:type="dxa"/>
          </w:tcPr>
          <w:p w:rsidR="00B7684B" w:rsidRPr="00DE2A0E" w:rsidRDefault="005E25A1" w:rsidP="005E25A1">
            <w:pPr>
              <w:spacing w:after="0" w:line="240" w:lineRule="auto"/>
              <w:rPr>
                <w:rFonts w:ascii="Times New Roman" w:hAnsi="Times New Roman"/>
                <w:lang w:val="en-GB"/>
              </w:rPr>
            </w:pPr>
            <w:r w:rsidRPr="00DE2A0E">
              <w:rPr>
                <w:rFonts w:ascii="Times New Roman" w:hAnsi="Times New Roman"/>
                <w:lang w:val="en-GB"/>
              </w:rPr>
              <w:t>Number of</w:t>
            </w:r>
            <w:r w:rsidR="00DE2A0E" w:rsidRPr="00DE2A0E">
              <w:rPr>
                <w:rFonts w:ascii="Times New Roman" w:hAnsi="Times New Roman"/>
                <w:lang w:val="en-GB"/>
              </w:rPr>
              <w:t xml:space="preserve"> </w:t>
            </w:r>
            <w:r w:rsidRPr="00DE2A0E">
              <w:rPr>
                <w:rFonts w:ascii="Times New Roman" w:hAnsi="Times New Roman"/>
                <w:lang w:val="en-GB"/>
              </w:rPr>
              <w:t>teaching programmes commonly prepared</w:t>
            </w:r>
            <w:r w:rsidR="00DE2A0E" w:rsidRPr="00DE2A0E">
              <w:rPr>
                <w:rFonts w:ascii="Times New Roman" w:hAnsi="Times New Roman"/>
                <w:lang w:val="en-GB"/>
              </w:rPr>
              <w:t xml:space="preserve"> </w:t>
            </w:r>
          </w:p>
        </w:tc>
        <w:tc>
          <w:tcPr>
            <w:tcW w:w="1672" w:type="dxa"/>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No expenses</w:t>
            </w:r>
          </w:p>
        </w:tc>
      </w:tr>
    </w:tbl>
    <w:p w:rsidR="00B7684B" w:rsidRPr="00DE2A0E" w:rsidRDefault="00B7684B" w:rsidP="00B7684B">
      <w:pPr>
        <w:spacing w:after="0" w:line="240" w:lineRule="auto"/>
        <w:rPr>
          <w:rFonts w:ascii="Times New Roman" w:hAnsi="Times New Roman"/>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13"/>
        <w:gridCol w:w="1781"/>
        <w:gridCol w:w="1051"/>
        <w:gridCol w:w="2996"/>
        <w:gridCol w:w="1560"/>
      </w:tblGrid>
      <w:tr w:rsidR="00B7684B" w:rsidRPr="00DE2A0E" w:rsidTr="001B7647">
        <w:tc>
          <w:tcPr>
            <w:tcW w:w="10477" w:type="dxa"/>
            <w:gridSpan w:val="5"/>
          </w:tcPr>
          <w:p w:rsidR="00373B5C" w:rsidRPr="004A735E" w:rsidRDefault="0070252E" w:rsidP="00373B5C">
            <w:pPr>
              <w:pStyle w:val="ListParagraph"/>
              <w:numPr>
                <w:ilvl w:val="0"/>
                <w:numId w:val="18"/>
              </w:numPr>
              <w:autoSpaceDE w:val="0"/>
              <w:autoSpaceDN w:val="0"/>
              <w:adjustRightInd w:val="0"/>
              <w:spacing w:after="0" w:line="360" w:lineRule="auto"/>
              <w:jc w:val="both"/>
              <w:rPr>
                <w:rFonts w:ascii="Times New Roman" w:eastAsiaTheme="minorHAnsi" w:hAnsi="Times New Roman"/>
                <w:b/>
                <w:sz w:val="24"/>
                <w:szCs w:val="24"/>
                <w:lang w:val="en-GB" w:eastAsia="en-US"/>
              </w:rPr>
            </w:pPr>
            <w:r w:rsidRPr="00DE2A0E">
              <w:rPr>
                <w:rFonts w:ascii="Times New Roman" w:eastAsia="Calibri" w:hAnsi="Times New Roman"/>
                <w:b/>
                <w:sz w:val="24"/>
                <w:szCs w:val="24"/>
                <w:lang w:val="en-GB" w:eastAsia="en-US"/>
              </w:rPr>
              <w:t>Activity goal</w:t>
            </w:r>
            <w:r w:rsidR="00B7684B" w:rsidRPr="00DE2A0E">
              <w:rPr>
                <w:rFonts w:ascii="Times New Roman" w:eastAsia="Calibri" w:hAnsi="Times New Roman"/>
                <w:b/>
                <w:sz w:val="24"/>
                <w:szCs w:val="24"/>
                <w:lang w:val="en-GB" w:eastAsia="en-US"/>
              </w:rPr>
              <w:t xml:space="preserve"> </w:t>
            </w:r>
            <w:r w:rsidR="00B7684B" w:rsidRPr="00DE2A0E">
              <w:rPr>
                <w:rFonts w:ascii="Times New Roman" w:eastAsia="Calibri" w:hAnsi="Times New Roman"/>
                <w:b/>
                <w:color w:val="000000" w:themeColor="text1"/>
                <w:sz w:val="24"/>
                <w:szCs w:val="24"/>
                <w:lang w:val="en-GB" w:eastAsia="en-US"/>
              </w:rPr>
              <w:t>2.4.</w:t>
            </w:r>
            <w:r w:rsidR="00B7684B" w:rsidRPr="00DE2A0E">
              <w:rPr>
                <w:rFonts w:ascii="Times New Roman" w:eastAsia="Calibri" w:hAnsi="Times New Roman"/>
                <w:color w:val="000000" w:themeColor="text1"/>
                <w:sz w:val="24"/>
                <w:szCs w:val="24"/>
                <w:lang w:val="en-GB" w:eastAsia="en-US"/>
              </w:rPr>
              <w:t xml:space="preserve"> – </w:t>
            </w:r>
            <w:r w:rsidR="00373B5C" w:rsidRPr="004A735E">
              <w:rPr>
                <w:rFonts w:ascii="Times New Roman" w:eastAsiaTheme="minorHAnsi" w:hAnsi="Times New Roman"/>
                <w:b/>
                <w:sz w:val="24"/>
                <w:szCs w:val="24"/>
                <w:lang w:val="en-GB" w:eastAsia="en-US"/>
              </w:rPr>
              <w:t>DEVELOPMENT OF LIFE</w:t>
            </w:r>
            <w:r w:rsidR="00FD1C4C">
              <w:rPr>
                <w:rFonts w:ascii="Times New Roman" w:eastAsiaTheme="minorHAnsi" w:hAnsi="Times New Roman"/>
                <w:b/>
                <w:sz w:val="24"/>
                <w:szCs w:val="24"/>
                <w:lang w:val="en-GB" w:eastAsia="en-US"/>
              </w:rPr>
              <w:t xml:space="preserve"> </w:t>
            </w:r>
            <w:r w:rsidR="00373B5C" w:rsidRPr="004A735E">
              <w:rPr>
                <w:rFonts w:ascii="Times New Roman" w:eastAsiaTheme="minorHAnsi" w:hAnsi="Times New Roman"/>
                <w:b/>
                <w:sz w:val="24"/>
                <w:szCs w:val="24"/>
                <w:lang w:val="en-GB" w:eastAsia="en-US"/>
              </w:rPr>
              <w:t>LONG LEARNING FORMS</w:t>
            </w:r>
            <w:r w:rsidR="00DC5A72">
              <w:rPr>
                <w:rFonts w:ascii="Times New Roman" w:eastAsiaTheme="minorHAnsi" w:hAnsi="Times New Roman"/>
                <w:b/>
                <w:sz w:val="24"/>
                <w:szCs w:val="24"/>
                <w:lang w:val="en-GB" w:eastAsia="en-US"/>
              </w:rPr>
              <w:t xml:space="preserve"> </w:t>
            </w:r>
          </w:p>
          <w:p w:rsidR="00B7684B" w:rsidRPr="00DE2A0E" w:rsidRDefault="00B7684B" w:rsidP="00F36260">
            <w:pPr>
              <w:pStyle w:val="ListParagraph"/>
              <w:numPr>
                <w:ilvl w:val="0"/>
                <w:numId w:val="18"/>
              </w:numPr>
              <w:autoSpaceDE w:val="0"/>
              <w:autoSpaceDN w:val="0"/>
              <w:adjustRightInd w:val="0"/>
              <w:spacing w:after="0" w:line="240" w:lineRule="auto"/>
              <w:ind w:left="567" w:hanging="567"/>
              <w:rPr>
                <w:rFonts w:ascii="Times New Roman" w:eastAsia="Calibri" w:hAnsi="Times New Roman"/>
                <w:color w:val="000000" w:themeColor="text1"/>
                <w:sz w:val="24"/>
                <w:szCs w:val="24"/>
                <w:lang w:val="en-GB" w:eastAsia="en-US"/>
              </w:rPr>
            </w:pPr>
          </w:p>
        </w:tc>
      </w:tr>
      <w:tr w:rsidR="004176CD" w:rsidRPr="00DE2A0E" w:rsidTr="001B7647">
        <w:tc>
          <w:tcPr>
            <w:tcW w:w="2703" w:type="dxa"/>
          </w:tcPr>
          <w:p w:rsidR="00790C8F" w:rsidRPr="00DE2A0E" w:rsidRDefault="00297050" w:rsidP="001B7647">
            <w:pPr>
              <w:rPr>
                <w:rFonts w:ascii="Times New Roman" w:hAnsi="Times New Roman"/>
                <w:b/>
                <w:lang w:val="en-GB"/>
              </w:rPr>
            </w:pPr>
            <w:r w:rsidRPr="00DE2A0E">
              <w:rPr>
                <w:rFonts w:ascii="Times New Roman" w:hAnsi="Times New Roman"/>
                <w:b/>
                <w:lang w:val="en-GB"/>
              </w:rPr>
              <w:t>Action</w:t>
            </w:r>
            <w:r w:rsidR="00001600" w:rsidRPr="00DE2A0E">
              <w:rPr>
                <w:rFonts w:ascii="Times New Roman" w:hAnsi="Times New Roman"/>
                <w:b/>
                <w:lang w:val="en-GB"/>
              </w:rPr>
              <w:t xml:space="preserve"> </w:t>
            </w:r>
          </w:p>
        </w:tc>
        <w:tc>
          <w:tcPr>
            <w:tcW w:w="1844" w:type="dxa"/>
          </w:tcPr>
          <w:p w:rsidR="00790C8F" w:rsidRPr="00DE2A0E" w:rsidRDefault="00297050" w:rsidP="001B7647">
            <w:pPr>
              <w:rPr>
                <w:rFonts w:ascii="Times New Roman" w:hAnsi="Times New Roman"/>
                <w:b/>
                <w:lang w:val="en-GB"/>
              </w:rPr>
            </w:pPr>
            <w:r w:rsidRPr="00DE2A0E">
              <w:rPr>
                <w:rFonts w:ascii="Times New Roman" w:hAnsi="Times New Roman"/>
                <w:b/>
                <w:lang w:val="en-GB"/>
              </w:rPr>
              <w:t>Responsibility</w:t>
            </w:r>
            <w:r w:rsidR="00001600" w:rsidRPr="00DE2A0E">
              <w:rPr>
                <w:rFonts w:ascii="Times New Roman" w:hAnsi="Times New Roman"/>
                <w:b/>
                <w:lang w:val="en-GB"/>
              </w:rPr>
              <w:t xml:space="preserve"> </w:t>
            </w:r>
          </w:p>
        </w:tc>
        <w:tc>
          <w:tcPr>
            <w:tcW w:w="1064" w:type="dxa"/>
          </w:tcPr>
          <w:p w:rsidR="00790C8F" w:rsidRPr="00DE2A0E" w:rsidRDefault="00297050" w:rsidP="001B7647">
            <w:pPr>
              <w:rPr>
                <w:rFonts w:ascii="Times New Roman" w:hAnsi="Times New Roman"/>
                <w:b/>
                <w:lang w:val="en-GB"/>
              </w:rPr>
            </w:pPr>
            <w:r w:rsidRPr="00DE2A0E">
              <w:rPr>
                <w:rFonts w:ascii="Times New Roman" w:hAnsi="Times New Roman"/>
                <w:b/>
                <w:lang w:val="en-GB"/>
              </w:rPr>
              <w:t>Time-limit</w:t>
            </w:r>
            <w:r w:rsidR="00790C8F" w:rsidRPr="00DE2A0E">
              <w:rPr>
                <w:rFonts w:ascii="Times New Roman" w:hAnsi="Times New Roman"/>
                <w:b/>
                <w:lang w:val="en-GB"/>
              </w:rPr>
              <w:t xml:space="preserve"> </w:t>
            </w:r>
          </w:p>
        </w:tc>
        <w:tc>
          <w:tcPr>
            <w:tcW w:w="3204" w:type="dxa"/>
          </w:tcPr>
          <w:p w:rsidR="00790C8F" w:rsidRPr="00DE2A0E" w:rsidRDefault="00297050" w:rsidP="001B7647">
            <w:pPr>
              <w:rPr>
                <w:rFonts w:ascii="Times New Roman" w:hAnsi="Times New Roman"/>
                <w:b/>
                <w:lang w:val="en-GB"/>
              </w:rPr>
            </w:pPr>
            <w:r w:rsidRPr="00DE2A0E">
              <w:rPr>
                <w:rFonts w:ascii="Times New Roman" w:hAnsi="Times New Roman"/>
                <w:b/>
                <w:lang w:val="en-GB"/>
              </w:rPr>
              <w:t>Indicator/Result</w:t>
            </w:r>
          </w:p>
        </w:tc>
        <w:tc>
          <w:tcPr>
            <w:tcW w:w="1662" w:type="dxa"/>
          </w:tcPr>
          <w:p w:rsidR="00790C8F" w:rsidRPr="00DE2A0E" w:rsidRDefault="00297050" w:rsidP="008D4D01">
            <w:pPr>
              <w:rPr>
                <w:rFonts w:ascii="Times New Roman" w:hAnsi="Times New Roman"/>
                <w:b/>
                <w:lang w:val="en-GB"/>
              </w:rPr>
            </w:pPr>
            <w:r w:rsidRPr="00DE2A0E">
              <w:rPr>
                <w:rFonts w:ascii="Times New Roman" w:hAnsi="Times New Roman"/>
                <w:b/>
                <w:lang w:val="en-GB"/>
              </w:rPr>
              <w:t>Potential funding source</w:t>
            </w:r>
          </w:p>
        </w:tc>
      </w:tr>
      <w:tr w:rsidR="00B7684B" w:rsidRPr="00DE2A0E" w:rsidTr="001B7647">
        <w:tc>
          <w:tcPr>
            <w:tcW w:w="10477" w:type="dxa"/>
            <w:gridSpan w:val="5"/>
            <w:shd w:val="clear" w:color="auto" w:fill="F2F2F2"/>
          </w:tcPr>
          <w:p w:rsidR="00B7684B" w:rsidRPr="00DE2A0E" w:rsidRDefault="0070252E" w:rsidP="001B7647">
            <w:pPr>
              <w:spacing w:after="0" w:line="240" w:lineRule="auto"/>
              <w:jc w:val="center"/>
              <w:rPr>
                <w:rFonts w:ascii="Times New Roman" w:hAnsi="Times New Roman"/>
                <w:b/>
                <w:lang w:val="en-GB"/>
              </w:rPr>
            </w:pPr>
            <w:r w:rsidRPr="00DE2A0E">
              <w:rPr>
                <w:rFonts w:ascii="Times New Roman" w:hAnsi="Times New Roman"/>
                <w:b/>
                <w:sz w:val="24"/>
                <w:szCs w:val="24"/>
                <w:lang w:val="en-GB"/>
              </w:rPr>
              <w:t>Partial goal</w:t>
            </w:r>
            <w:r w:rsidR="00D03090" w:rsidRPr="00DE2A0E">
              <w:rPr>
                <w:rFonts w:ascii="Times New Roman" w:hAnsi="Times New Roman"/>
                <w:b/>
                <w:sz w:val="24"/>
                <w:szCs w:val="24"/>
                <w:lang w:val="en-GB"/>
              </w:rPr>
              <w:t xml:space="preserve"> 2.4.1. – </w:t>
            </w:r>
            <w:r w:rsidR="00373B5C" w:rsidRPr="004A735E">
              <w:rPr>
                <w:rFonts w:ascii="Times New Roman" w:eastAsiaTheme="minorHAnsi" w:hAnsi="Times New Roman"/>
                <w:b/>
                <w:sz w:val="24"/>
                <w:szCs w:val="24"/>
                <w:lang w:val="en-GB" w:eastAsia="en-US"/>
              </w:rPr>
              <w:t>To develop</w:t>
            </w:r>
            <w:r w:rsidR="00DC5A72">
              <w:rPr>
                <w:rFonts w:ascii="Times New Roman" w:eastAsiaTheme="minorHAnsi" w:hAnsi="Times New Roman"/>
                <w:b/>
                <w:sz w:val="24"/>
                <w:szCs w:val="24"/>
                <w:lang w:val="en-GB" w:eastAsia="en-US"/>
              </w:rPr>
              <w:t xml:space="preserve"> </w:t>
            </w:r>
            <w:r w:rsidR="00373B5C" w:rsidRPr="004A735E">
              <w:rPr>
                <w:rFonts w:ascii="Times New Roman" w:eastAsiaTheme="minorHAnsi" w:hAnsi="Times New Roman"/>
                <w:b/>
                <w:sz w:val="24"/>
                <w:szCs w:val="24"/>
                <w:lang w:val="en-GB" w:eastAsia="en-US"/>
              </w:rPr>
              <w:t>a diversity of post-diploma studies and qualification improvement courses</w:t>
            </w:r>
          </w:p>
        </w:tc>
      </w:tr>
      <w:tr w:rsidR="004176CD" w:rsidRPr="00DE2A0E" w:rsidTr="001B7647">
        <w:tc>
          <w:tcPr>
            <w:tcW w:w="2703" w:type="dxa"/>
          </w:tcPr>
          <w:p w:rsidR="00B7684B" w:rsidRPr="00DE2A0E" w:rsidRDefault="00B7684B" w:rsidP="004176CD">
            <w:pPr>
              <w:spacing w:after="0" w:line="240" w:lineRule="auto"/>
              <w:rPr>
                <w:rFonts w:ascii="Times New Roman" w:hAnsi="Times New Roman"/>
                <w:lang w:val="en-GB"/>
              </w:rPr>
            </w:pPr>
            <w:r w:rsidRPr="00DE2A0E">
              <w:rPr>
                <w:rFonts w:ascii="Times New Roman" w:hAnsi="Times New Roman"/>
                <w:lang w:val="en-GB"/>
              </w:rPr>
              <w:t xml:space="preserve">2.4.1.1. </w:t>
            </w:r>
            <w:r w:rsidR="004176CD">
              <w:rPr>
                <w:rFonts w:ascii="Times New Roman" w:hAnsi="Times New Roman"/>
                <w:lang w:val="en-GB"/>
              </w:rPr>
              <w:t>Development of the supply of new post-diploma studies and courses</w:t>
            </w:r>
            <w:r w:rsidR="00DC5A72">
              <w:rPr>
                <w:rFonts w:ascii="Times New Roman" w:hAnsi="Times New Roman"/>
                <w:lang w:val="en-GB"/>
              </w:rPr>
              <w:t xml:space="preserve"> </w:t>
            </w:r>
          </w:p>
        </w:tc>
        <w:tc>
          <w:tcPr>
            <w:tcW w:w="1844" w:type="dxa"/>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Dean</w:t>
            </w:r>
            <w:r w:rsidR="00B7684B" w:rsidRPr="00DE2A0E">
              <w:rPr>
                <w:rFonts w:ascii="Times New Roman" w:hAnsi="Times New Roman"/>
                <w:lang w:val="en-GB"/>
              </w:rPr>
              <w:t xml:space="preserve">, </w:t>
            </w:r>
            <w:r w:rsidR="00581B06">
              <w:rPr>
                <w:rFonts w:ascii="Times New Roman" w:hAnsi="Times New Roman"/>
                <w:lang w:val="en-GB"/>
              </w:rPr>
              <w:t>Vice-dean</w:t>
            </w:r>
            <w:r w:rsidR="00B7684B" w:rsidRPr="00DE2A0E">
              <w:rPr>
                <w:rFonts w:ascii="Times New Roman" w:hAnsi="Times New Roman"/>
                <w:lang w:val="en-GB"/>
              </w:rPr>
              <w:t xml:space="preserve">, </w:t>
            </w:r>
            <w:r w:rsidR="004176CD">
              <w:rPr>
                <w:rFonts w:ascii="Times New Roman" w:hAnsi="Times New Roman"/>
                <w:lang w:val="en-GB"/>
              </w:rPr>
              <w:t>Career and promotion office</w:t>
            </w:r>
          </w:p>
        </w:tc>
        <w:tc>
          <w:tcPr>
            <w:tcW w:w="1064" w:type="dxa"/>
          </w:tcPr>
          <w:p w:rsidR="00B7684B" w:rsidRPr="00DE2A0E" w:rsidRDefault="00297050" w:rsidP="001B7647">
            <w:pPr>
              <w:rPr>
                <w:lang w:val="en-GB"/>
              </w:rPr>
            </w:pPr>
            <w:r w:rsidRPr="00DE2A0E">
              <w:rPr>
                <w:rFonts w:ascii="Times New Roman" w:hAnsi="Times New Roman"/>
                <w:lang w:val="en-GB"/>
              </w:rPr>
              <w:t>Constantly</w:t>
            </w:r>
          </w:p>
        </w:tc>
        <w:tc>
          <w:tcPr>
            <w:tcW w:w="3204" w:type="dxa"/>
          </w:tcPr>
          <w:p w:rsidR="00B7684B" w:rsidRPr="00DE2A0E" w:rsidRDefault="005E25A1" w:rsidP="001B7647">
            <w:pPr>
              <w:spacing w:after="0" w:line="240" w:lineRule="auto"/>
              <w:rPr>
                <w:rFonts w:ascii="Times New Roman" w:hAnsi="Times New Roman"/>
                <w:lang w:val="en-GB"/>
              </w:rPr>
            </w:pPr>
            <w:r w:rsidRPr="00DE2A0E">
              <w:rPr>
                <w:rFonts w:ascii="Times New Roman" w:hAnsi="Times New Roman"/>
                <w:lang w:val="en-GB"/>
              </w:rPr>
              <w:t>Number of new offers</w:t>
            </w:r>
          </w:p>
        </w:tc>
        <w:tc>
          <w:tcPr>
            <w:tcW w:w="1662" w:type="dxa"/>
          </w:tcPr>
          <w:p w:rsidR="00B7684B" w:rsidRPr="00DE2A0E" w:rsidRDefault="00297050" w:rsidP="001B7647">
            <w:pPr>
              <w:rPr>
                <w:lang w:val="en-GB"/>
              </w:rPr>
            </w:pPr>
            <w:r w:rsidRPr="00DE2A0E">
              <w:rPr>
                <w:rFonts w:ascii="Times New Roman" w:hAnsi="Times New Roman"/>
                <w:lang w:val="en-GB"/>
              </w:rPr>
              <w:t>No expenses</w:t>
            </w:r>
          </w:p>
        </w:tc>
      </w:tr>
      <w:tr w:rsidR="004176CD" w:rsidRPr="00DE2A0E" w:rsidTr="001B7647">
        <w:tc>
          <w:tcPr>
            <w:tcW w:w="2703" w:type="dxa"/>
          </w:tcPr>
          <w:p w:rsidR="00B7684B" w:rsidRPr="00DE2A0E" w:rsidRDefault="00B7684B" w:rsidP="00FD1C4C">
            <w:pPr>
              <w:spacing w:after="0" w:line="240" w:lineRule="auto"/>
              <w:rPr>
                <w:rFonts w:ascii="Times New Roman" w:hAnsi="Times New Roman"/>
                <w:lang w:val="en-GB"/>
              </w:rPr>
            </w:pPr>
            <w:r w:rsidRPr="00DE2A0E">
              <w:rPr>
                <w:rFonts w:ascii="Times New Roman" w:hAnsi="Times New Roman"/>
                <w:lang w:val="en-GB"/>
              </w:rPr>
              <w:t>2.4.1.2.</w:t>
            </w:r>
            <w:r w:rsidR="00DC5A72">
              <w:rPr>
                <w:rFonts w:ascii="Times New Roman" w:hAnsi="Times New Roman"/>
                <w:lang w:val="en-GB"/>
              </w:rPr>
              <w:t xml:space="preserve"> </w:t>
            </w:r>
            <w:r w:rsidR="00FD1C4C">
              <w:rPr>
                <w:rFonts w:ascii="Times New Roman" w:hAnsi="Times New Roman"/>
                <w:lang w:val="en-GB"/>
              </w:rPr>
              <w:t xml:space="preserve">Promotion </w:t>
            </w:r>
            <w:r w:rsidR="004176CD">
              <w:rPr>
                <w:rFonts w:ascii="Times New Roman" w:hAnsi="Times New Roman"/>
                <w:lang w:val="en-GB"/>
              </w:rPr>
              <w:t xml:space="preserve">of </w:t>
            </w:r>
            <w:proofErr w:type="spellStart"/>
            <w:r w:rsidR="004176CD">
              <w:rPr>
                <w:rFonts w:ascii="Times New Roman" w:hAnsi="Times New Roman"/>
                <w:lang w:val="en-GB"/>
              </w:rPr>
              <w:t>life</w:t>
            </w:r>
            <w:r w:rsidR="00FD1C4C">
              <w:rPr>
                <w:rFonts w:ascii="Times New Roman" w:hAnsi="Times New Roman"/>
                <w:lang w:val="en-GB"/>
              </w:rPr>
              <w:t xml:space="preserve"> </w:t>
            </w:r>
            <w:r w:rsidR="004176CD">
              <w:rPr>
                <w:rFonts w:ascii="Times New Roman" w:hAnsi="Times New Roman"/>
                <w:lang w:val="en-GB"/>
              </w:rPr>
              <w:t>long</w:t>
            </w:r>
            <w:proofErr w:type="spellEnd"/>
            <w:r w:rsidR="004176CD">
              <w:rPr>
                <w:rFonts w:ascii="Times New Roman" w:hAnsi="Times New Roman"/>
                <w:lang w:val="en-GB"/>
              </w:rPr>
              <w:t xml:space="preserve"> learning ideas and practice in the academic and social environment</w:t>
            </w:r>
            <w:r w:rsidR="00DC5A72">
              <w:rPr>
                <w:rFonts w:ascii="Times New Roman" w:hAnsi="Times New Roman"/>
                <w:lang w:val="en-GB"/>
              </w:rPr>
              <w:t xml:space="preserve"> </w:t>
            </w:r>
          </w:p>
        </w:tc>
        <w:tc>
          <w:tcPr>
            <w:tcW w:w="1844" w:type="dxa"/>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Dean</w:t>
            </w:r>
            <w:r w:rsidR="00B7684B" w:rsidRPr="00DE2A0E">
              <w:rPr>
                <w:rFonts w:ascii="Times New Roman" w:hAnsi="Times New Roman"/>
                <w:lang w:val="en-GB"/>
              </w:rPr>
              <w:t xml:space="preserve">, </w:t>
            </w:r>
            <w:r w:rsidR="00581B06">
              <w:rPr>
                <w:rFonts w:ascii="Times New Roman" w:hAnsi="Times New Roman"/>
                <w:lang w:val="en-GB"/>
              </w:rPr>
              <w:t>Vice-dean</w:t>
            </w:r>
            <w:r w:rsidR="00B7684B" w:rsidRPr="00DE2A0E">
              <w:rPr>
                <w:rFonts w:ascii="Times New Roman" w:hAnsi="Times New Roman"/>
                <w:lang w:val="en-GB"/>
              </w:rPr>
              <w:t xml:space="preserve">, </w:t>
            </w:r>
            <w:r w:rsidR="004176CD">
              <w:rPr>
                <w:rFonts w:ascii="Times New Roman" w:hAnsi="Times New Roman"/>
                <w:lang w:val="en-GB"/>
              </w:rPr>
              <w:t>Career and promotion office</w:t>
            </w:r>
          </w:p>
        </w:tc>
        <w:tc>
          <w:tcPr>
            <w:tcW w:w="1064" w:type="dxa"/>
          </w:tcPr>
          <w:p w:rsidR="00B7684B" w:rsidRPr="00DE2A0E" w:rsidRDefault="00297050" w:rsidP="001B7647">
            <w:pPr>
              <w:rPr>
                <w:lang w:val="en-GB"/>
              </w:rPr>
            </w:pPr>
            <w:r w:rsidRPr="00DE2A0E">
              <w:rPr>
                <w:rFonts w:ascii="Times New Roman" w:hAnsi="Times New Roman"/>
                <w:lang w:val="en-GB"/>
              </w:rPr>
              <w:t>Constantly</w:t>
            </w:r>
          </w:p>
        </w:tc>
        <w:tc>
          <w:tcPr>
            <w:tcW w:w="3204" w:type="dxa"/>
          </w:tcPr>
          <w:p w:rsidR="00B7684B" w:rsidRPr="00DE2A0E" w:rsidRDefault="005E25A1" w:rsidP="005E25A1">
            <w:pPr>
              <w:spacing w:after="0" w:line="240" w:lineRule="auto"/>
              <w:rPr>
                <w:rFonts w:ascii="Times New Roman" w:hAnsi="Times New Roman"/>
                <w:lang w:val="en-GB"/>
              </w:rPr>
            </w:pPr>
            <w:r w:rsidRPr="00DE2A0E">
              <w:rPr>
                <w:rFonts w:ascii="Times New Roman" w:hAnsi="Times New Roman"/>
                <w:lang w:val="en-GB"/>
              </w:rPr>
              <w:t>Number of meetings, publications</w:t>
            </w:r>
            <w:r w:rsidR="00DE2A0E" w:rsidRPr="00DE2A0E">
              <w:rPr>
                <w:rFonts w:ascii="Times New Roman" w:hAnsi="Times New Roman"/>
                <w:lang w:val="en-GB"/>
              </w:rPr>
              <w:t xml:space="preserve"> </w:t>
            </w:r>
          </w:p>
        </w:tc>
        <w:tc>
          <w:tcPr>
            <w:tcW w:w="1662" w:type="dxa"/>
          </w:tcPr>
          <w:p w:rsidR="00B7684B" w:rsidRPr="00DE2A0E" w:rsidRDefault="00297050" w:rsidP="001B7647">
            <w:pPr>
              <w:rPr>
                <w:lang w:val="en-GB"/>
              </w:rPr>
            </w:pPr>
            <w:r w:rsidRPr="00DE2A0E">
              <w:rPr>
                <w:rFonts w:ascii="Times New Roman" w:hAnsi="Times New Roman"/>
                <w:lang w:val="en-GB"/>
              </w:rPr>
              <w:t>No expenses</w:t>
            </w:r>
          </w:p>
        </w:tc>
      </w:tr>
      <w:tr w:rsidR="00B7684B" w:rsidRPr="00DE2A0E" w:rsidTr="001B7647">
        <w:tc>
          <w:tcPr>
            <w:tcW w:w="10477" w:type="dxa"/>
            <w:gridSpan w:val="5"/>
            <w:shd w:val="clear" w:color="auto" w:fill="F2F2F2"/>
          </w:tcPr>
          <w:p w:rsidR="00B7684B" w:rsidRPr="00DE2A0E" w:rsidRDefault="0070252E" w:rsidP="006F22D5">
            <w:pPr>
              <w:spacing w:after="0" w:line="240" w:lineRule="auto"/>
              <w:jc w:val="center"/>
              <w:rPr>
                <w:rFonts w:ascii="Times New Roman" w:hAnsi="Times New Roman"/>
                <w:b/>
                <w:lang w:val="en-GB"/>
              </w:rPr>
            </w:pPr>
            <w:r w:rsidRPr="00DE2A0E">
              <w:rPr>
                <w:rFonts w:ascii="Times New Roman" w:hAnsi="Times New Roman"/>
                <w:b/>
                <w:sz w:val="24"/>
                <w:szCs w:val="24"/>
                <w:lang w:val="en-GB"/>
              </w:rPr>
              <w:t>Partial goal</w:t>
            </w:r>
            <w:r w:rsidR="00D03090" w:rsidRPr="00DE2A0E">
              <w:rPr>
                <w:rFonts w:ascii="Times New Roman" w:hAnsi="Times New Roman"/>
                <w:b/>
                <w:sz w:val="24"/>
                <w:szCs w:val="24"/>
                <w:lang w:val="en-GB"/>
              </w:rPr>
              <w:t xml:space="preserve"> 2.4.2. – </w:t>
            </w:r>
            <w:r w:rsidR="00373B5C" w:rsidRPr="004A735E">
              <w:rPr>
                <w:rFonts w:ascii="Times New Roman" w:eastAsiaTheme="minorHAnsi" w:hAnsi="Times New Roman"/>
                <w:b/>
                <w:sz w:val="24"/>
                <w:szCs w:val="24"/>
                <w:lang w:val="en-GB" w:eastAsia="en-US"/>
              </w:rPr>
              <w:t xml:space="preserve">To </w:t>
            </w:r>
            <w:r w:rsidR="00373B5C">
              <w:rPr>
                <w:rFonts w:ascii="Times New Roman" w:eastAsiaTheme="minorHAnsi" w:hAnsi="Times New Roman"/>
                <w:b/>
                <w:sz w:val="24"/>
                <w:szCs w:val="24"/>
                <w:lang w:val="en-GB" w:eastAsia="en-US"/>
              </w:rPr>
              <w:t>approve</w:t>
            </w:r>
            <w:r w:rsidR="00373B5C" w:rsidRPr="004A735E">
              <w:rPr>
                <w:rFonts w:ascii="Times New Roman" w:eastAsiaTheme="minorHAnsi" w:hAnsi="Times New Roman"/>
                <w:b/>
                <w:sz w:val="24"/>
                <w:szCs w:val="24"/>
                <w:lang w:val="en-GB" w:eastAsia="en-US"/>
              </w:rPr>
              <w:t xml:space="preserve"> learning achievements acquired at non-higher education institutions</w:t>
            </w:r>
          </w:p>
        </w:tc>
      </w:tr>
      <w:tr w:rsidR="004176CD" w:rsidRPr="00DE2A0E" w:rsidTr="001B7647">
        <w:tc>
          <w:tcPr>
            <w:tcW w:w="2703" w:type="dxa"/>
          </w:tcPr>
          <w:p w:rsidR="00B7684B" w:rsidRPr="00DE2A0E" w:rsidRDefault="00B7684B" w:rsidP="00FD1C4C">
            <w:pPr>
              <w:spacing w:after="0" w:line="240" w:lineRule="auto"/>
              <w:rPr>
                <w:rFonts w:ascii="Times New Roman" w:hAnsi="Times New Roman"/>
                <w:lang w:val="en-GB"/>
              </w:rPr>
            </w:pPr>
            <w:r w:rsidRPr="00DE2A0E">
              <w:rPr>
                <w:rFonts w:ascii="Times New Roman" w:hAnsi="Times New Roman"/>
                <w:lang w:val="en-GB"/>
              </w:rPr>
              <w:t xml:space="preserve">2.4.2.1. </w:t>
            </w:r>
            <w:r w:rsidR="004176CD">
              <w:rPr>
                <w:rFonts w:ascii="Times New Roman" w:hAnsi="Times New Roman"/>
                <w:lang w:val="en-GB"/>
              </w:rPr>
              <w:t>Prepa</w:t>
            </w:r>
            <w:r w:rsidR="00C11155">
              <w:rPr>
                <w:rFonts w:ascii="Times New Roman" w:hAnsi="Times New Roman"/>
                <w:lang w:val="en-GB"/>
              </w:rPr>
              <w:t>ration of</w:t>
            </w:r>
            <w:r w:rsidR="00DC5A72">
              <w:rPr>
                <w:rFonts w:ascii="Times New Roman" w:hAnsi="Times New Roman"/>
                <w:lang w:val="en-GB"/>
              </w:rPr>
              <w:t xml:space="preserve"> </w:t>
            </w:r>
            <w:r w:rsidR="00C11155">
              <w:rPr>
                <w:rFonts w:ascii="Times New Roman" w:hAnsi="Times New Roman"/>
                <w:lang w:val="en-GB"/>
              </w:rPr>
              <w:t xml:space="preserve">rules for procedures of approving the learning </w:t>
            </w:r>
            <w:r w:rsidR="00FD1C4C">
              <w:rPr>
                <w:rFonts w:ascii="Times New Roman" w:hAnsi="Times New Roman"/>
                <w:lang w:val="en-GB"/>
              </w:rPr>
              <w:t>outcomes</w:t>
            </w:r>
            <w:r w:rsidR="000D42C7">
              <w:rPr>
                <w:rFonts w:ascii="Times New Roman" w:hAnsi="Times New Roman"/>
                <w:lang w:val="en-GB"/>
              </w:rPr>
              <w:t xml:space="preserve"> </w:t>
            </w:r>
          </w:p>
        </w:tc>
        <w:tc>
          <w:tcPr>
            <w:tcW w:w="1844" w:type="dxa"/>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Dean</w:t>
            </w:r>
            <w:r w:rsidR="00B7684B" w:rsidRPr="00DE2A0E">
              <w:rPr>
                <w:rFonts w:ascii="Times New Roman" w:hAnsi="Times New Roman"/>
                <w:lang w:val="en-GB"/>
              </w:rPr>
              <w:t xml:space="preserve">, </w:t>
            </w:r>
            <w:r w:rsidR="00581B06">
              <w:rPr>
                <w:rFonts w:ascii="Times New Roman" w:hAnsi="Times New Roman"/>
                <w:lang w:val="en-GB"/>
              </w:rPr>
              <w:t>Vice-dean</w:t>
            </w:r>
            <w:r w:rsidR="00B7684B" w:rsidRPr="00DE2A0E">
              <w:rPr>
                <w:rFonts w:ascii="Times New Roman" w:hAnsi="Times New Roman"/>
                <w:lang w:val="en-GB"/>
              </w:rPr>
              <w:t xml:space="preserve">, </w:t>
            </w:r>
          </w:p>
        </w:tc>
        <w:tc>
          <w:tcPr>
            <w:tcW w:w="1064" w:type="dxa"/>
          </w:tcPr>
          <w:p w:rsidR="00B7684B" w:rsidRPr="00DE2A0E" w:rsidRDefault="00B7684B" w:rsidP="001B7647">
            <w:pPr>
              <w:spacing w:after="0" w:line="240" w:lineRule="auto"/>
              <w:rPr>
                <w:rFonts w:ascii="Times New Roman" w:hAnsi="Times New Roman"/>
                <w:lang w:val="en-GB"/>
              </w:rPr>
            </w:pPr>
            <w:r w:rsidRPr="00DE2A0E">
              <w:rPr>
                <w:rFonts w:ascii="Times New Roman" w:hAnsi="Times New Roman"/>
                <w:lang w:val="en-GB"/>
              </w:rPr>
              <w:t>2016/2017</w:t>
            </w:r>
          </w:p>
        </w:tc>
        <w:tc>
          <w:tcPr>
            <w:tcW w:w="3204" w:type="dxa"/>
          </w:tcPr>
          <w:p w:rsidR="00B7684B" w:rsidRPr="00DE2A0E" w:rsidRDefault="00EB1A8F" w:rsidP="005E25A1">
            <w:pPr>
              <w:spacing w:after="0" w:line="240" w:lineRule="auto"/>
              <w:rPr>
                <w:rFonts w:ascii="Times New Roman" w:hAnsi="Times New Roman"/>
                <w:lang w:val="en-GB"/>
              </w:rPr>
            </w:pPr>
            <w:r w:rsidRPr="00DE2A0E">
              <w:rPr>
                <w:rFonts w:ascii="Times New Roman" w:hAnsi="Times New Roman"/>
                <w:lang w:val="en-GB"/>
              </w:rPr>
              <w:t>Resolution of Faculty Council</w:t>
            </w:r>
            <w:r w:rsidR="00B7684B" w:rsidRPr="00DE2A0E">
              <w:rPr>
                <w:rFonts w:ascii="Times New Roman" w:hAnsi="Times New Roman"/>
                <w:lang w:val="en-GB"/>
              </w:rPr>
              <w:t>,</w:t>
            </w:r>
            <w:r w:rsidR="00DE2A0E" w:rsidRPr="00DE2A0E">
              <w:rPr>
                <w:rFonts w:ascii="Times New Roman" w:hAnsi="Times New Roman"/>
                <w:lang w:val="en-GB"/>
              </w:rPr>
              <w:t xml:space="preserve"> </w:t>
            </w:r>
            <w:r w:rsidR="005E25A1" w:rsidRPr="00DE2A0E">
              <w:rPr>
                <w:rFonts w:ascii="Times New Roman" w:hAnsi="Times New Roman"/>
                <w:lang w:val="en-GB"/>
              </w:rPr>
              <w:t>number of procedures performed</w:t>
            </w:r>
            <w:r w:rsidR="00DE2A0E" w:rsidRPr="00DE2A0E">
              <w:rPr>
                <w:rFonts w:ascii="Times New Roman" w:hAnsi="Times New Roman"/>
                <w:lang w:val="en-GB"/>
              </w:rPr>
              <w:t xml:space="preserve"> </w:t>
            </w:r>
          </w:p>
        </w:tc>
        <w:tc>
          <w:tcPr>
            <w:tcW w:w="1662" w:type="dxa"/>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No expenses</w:t>
            </w:r>
          </w:p>
        </w:tc>
      </w:tr>
    </w:tbl>
    <w:p w:rsidR="00B7684B" w:rsidRPr="00DE2A0E" w:rsidRDefault="00B7684B" w:rsidP="00B7684B">
      <w:pPr>
        <w:spacing w:after="0" w:line="240" w:lineRule="auto"/>
        <w:rPr>
          <w:rFonts w:ascii="Times New Roman" w:hAnsi="Times New Roman"/>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1"/>
        <w:gridCol w:w="1785"/>
        <w:gridCol w:w="964"/>
        <w:gridCol w:w="3055"/>
        <w:gridCol w:w="1576"/>
      </w:tblGrid>
      <w:tr w:rsidR="00B7684B" w:rsidRPr="00DE2A0E" w:rsidTr="001B7647">
        <w:tc>
          <w:tcPr>
            <w:tcW w:w="10477" w:type="dxa"/>
            <w:gridSpan w:val="5"/>
          </w:tcPr>
          <w:p w:rsidR="00373B5C" w:rsidRPr="004A735E" w:rsidRDefault="0070252E" w:rsidP="00373B5C">
            <w:pPr>
              <w:pStyle w:val="ListParagraph"/>
              <w:numPr>
                <w:ilvl w:val="0"/>
                <w:numId w:val="18"/>
              </w:numPr>
              <w:autoSpaceDE w:val="0"/>
              <w:autoSpaceDN w:val="0"/>
              <w:adjustRightInd w:val="0"/>
              <w:spacing w:after="0" w:line="360" w:lineRule="auto"/>
              <w:jc w:val="both"/>
              <w:rPr>
                <w:rFonts w:ascii="Times New Roman" w:eastAsiaTheme="minorHAnsi" w:hAnsi="Times New Roman"/>
                <w:b/>
                <w:sz w:val="24"/>
                <w:szCs w:val="24"/>
                <w:lang w:val="en-GB" w:eastAsia="en-US"/>
              </w:rPr>
            </w:pPr>
            <w:r w:rsidRPr="00DE2A0E">
              <w:rPr>
                <w:rFonts w:ascii="Times New Roman" w:eastAsia="Calibri" w:hAnsi="Times New Roman"/>
                <w:b/>
                <w:sz w:val="24"/>
                <w:szCs w:val="24"/>
                <w:lang w:val="en-GB" w:eastAsia="en-US"/>
              </w:rPr>
              <w:t>Activity goal</w:t>
            </w:r>
            <w:r w:rsidR="00B7684B" w:rsidRPr="00DE2A0E">
              <w:rPr>
                <w:rFonts w:ascii="Times New Roman" w:eastAsia="Calibri" w:hAnsi="Times New Roman"/>
                <w:b/>
                <w:sz w:val="24"/>
                <w:szCs w:val="24"/>
                <w:lang w:val="en-GB" w:eastAsia="en-US"/>
              </w:rPr>
              <w:t xml:space="preserve"> </w:t>
            </w:r>
            <w:r w:rsidR="00B7684B" w:rsidRPr="00DE2A0E">
              <w:rPr>
                <w:rFonts w:ascii="Times New Roman" w:eastAsia="Calibri" w:hAnsi="Times New Roman"/>
                <w:b/>
                <w:color w:val="000000" w:themeColor="text1"/>
                <w:sz w:val="24"/>
                <w:szCs w:val="24"/>
                <w:lang w:val="en-GB" w:eastAsia="en-US"/>
              </w:rPr>
              <w:t>2.5.</w:t>
            </w:r>
            <w:r w:rsidR="00B7684B" w:rsidRPr="00DE2A0E">
              <w:rPr>
                <w:rFonts w:ascii="Times New Roman" w:eastAsia="Calibri" w:hAnsi="Times New Roman"/>
                <w:color w:val="000000" w:themeColor="text1"/>
                <w:sz w:val="24"/>
                <w:szCs w:val="24"/>
                <w:lang w:val="en-GB" w:eastAsia="en-US"/>
              </w:rPr>
              <w:t xml:space="preserve"> </w:t>
            </w:r>
            <w:r w:rsidR="00373B5C" w:rsidRPr="004A735E">
              <w:rPr>
                <w:rFonts w:ascii="Times New Roman" w:eastAsiaTheme="minorHAnsi" w:hAnsi="Times New Roman"/>
                <w:b/>
                <w:sz w:val="24"/>
                <w:szCs w:val="24"/>
                <w:lang w:val="en-GB" w:eastAsia="en-US"/>
              </w:rPr>
              <w:t xml:space="preserve">– </w:t>
            </w:r>
            <w:r w:rsidR="00373B5C" w:rsidRPr="004A735E">
              <w:rPr>
                <w:rFonts w:ascii="Times New Roman" w:eastAsia="Calibri" w:hAnsi="Times New Roman"/>
                <w:b/>
                <w:color w:val="000000" w:themeColor="text1"/>
                <w:sz w:val="24"/>
                <w:szCs w:val="24"/>
                <w:lang w:val="en-GB" w:eastAsia="en-US"/>
              </w:rPr>
              <w:t>INTERNATIONALIZATION OF THE TEACHING PROCESS</w:t>
            </w:r>
            <w:r w:rsidR="00DC5A72">
              <w:rPr>
                <w:rFonts w:ascii="Times New Roman" w:eastAsia="Calibri" w:hAnsi="Times New Roman"/>
                <w:b/>
                <w:color w:val="000000" w:themeColor="text1"/>
                <w:sz w:val="24"/>
                <w:szCs w:val="24"/>
                <w:lang w:val="en-GB" w:eastAsia="en-US"/>
              </w:rPr>
              <w:t xml:space="preserve"> </w:t>
            </w:r>
          </w:p>
          <w:p w:rsidR="00B7684B" w:rsidRPr="00DE2A0E" w:rsidRDefault="00B7684B" w:rsidP="00373B5C">
            <w:pPr>
              <w:pStyle w:val="ListParagraph"/>
              <w:autoSpaceDE w:val="0"/>
              <w:autoSpaceDN w:val="0"/>
              <w:adjustRightInd w:val="0"/>
              <w:spacing w:after="0" w:line="240" w:lineRule="auto"/>
              <w:ind w:left="567"/>
              <w:rPr>
                <w:rFonts w:ascii="Times New Roman" w:eastAsia="Calibri" w:hAnsi="Times New Roman"/>
                <w:color w:val="000000" w:themeColor="text1"/>
                <w:sz w:val="24"/>
                <w:szCs w:val="24"/>
                <w:lang w:val="en-GB" w:eastAsia="en-US"/>
              </w:rPr>
            </w:pPr>
          </w:p>
        </w:tc>
      </w:tr>
      <w:tr w:rsidR="00DC5A72" w:rsidRPr="00DE2A0E" w:rsidTr="001B7647">
        <w:tc>
          <w:tcPr>
            <w:tcW w:w="2716" w:type="dxa"/>
          </w:tcPr>
          <w:p w:rsidR="00790C8F" w:rsidRPr="00DE2A0E" w:rsidRDefault="00297050" w:rsidP="001B7647">
            <w:pPr>
              <w:rPr>
                <w:rFonts w:ascii="Times New Roman" w:hAnsi="Times New Roman"/>
                <w:b/>
                <w:lang w:val="en-GB"/>
              </w:rPr>
            </w:pPr>
            <w:r w:rsidRPr="00DE2A0E">
              <w:rPr>
                <w:rFonts w:ascii="Times New Roman" w:hAnsi="Times New Roman"/>
                <w:b/>
                <w:lang w:val="en-GB"/>
              </w:rPr>
              <w:lastRenderedPageBreak/>
              <w:t>Action</w:t>
            </w:r>
            <w:r w:rsidR="00001600" w:rsidRPr="00DE2A0E">
              <w:rPr>
                <w:rFonts w:ascii="Times New Roman" w:hAnsi="Times New Roman"/>
                <w:b/>
                <w:lang w:val="en-GB"/>
              </w:rPr>
              <w:t xml:space="preserve"> </w:t>
            </w:r>
          </w:p>
        </w:tc>
        <w:tc>
          <w:tcPr>
            <w:tcW w:w="1850" w:type="dxa"/>
          </w:tcPr>
          <w:p w:rsidR="00790C8F" w:rsidRPr="00DE2A0E" w:rsidRDefault="00297050" w:rsidP="001B7647">
            <w:pPr>
              <w:rPr>
                <w:rFonts w:ascii="Times New Roman" w:hAnsi="Times New Roman"/>
                <w:b/>
                <w:lang w:val="en-GB"/>
              </w:rPr>
            </w:pPr>
            <w:r w:rsidRPr="00DE2A0E">
              <w:rPr>
                <w:rFonts w:ascii="Times New Roman" w:hAnsi="Times New Roman"/>
                <w:b/>
                <w:lang w:val="en-GB"/>
              </w:rPr>
              <w:t>Responsibility</w:t>
            </w:r>
            <w:r w:rsidR="00001600" w:rsidRPr="00DE2A0E">
              <w:rPr>
                <w:rFonts w:ascii="Times New Roman" w:hAnsi="Times New Roman"/>
                <w:b/>
                <w:lang w:val="en-GB"/>
              </w:rPr>
              <w:t xml:space="preserve"> </w:t>
            </w:r>
          </w:p>
        </w:tc>
        <w:tc>
          <w:tcPr>
            <w:tcW w:w="951" w:type="dxa"/>
          </w:tcPr>
          <w:p w:rsidR="00790C8F" w:rsidRPr="00DE2A0E" w:rsidRDefault="00297050" w:rsidP="001B7647">
            <w:pPr>
              <w:rPr>
                <w:rFonts w:ascii="Times New Roman" w:hAnsi="Times New Roman"/>
                <w:b/>
                <w:lang w:val="en-GB"/>
              </w:rPr>
            </w:pPr>
            <w:r w:rsidRPr="00DE2A0E">
              <w:rPr>
                <w:rFonts w:ascii="Times New Roman" w:hAnsi="Times New Roman"/>
                <w:b/>
                <w:lang w:val="en-GB"/>
              </w:rPr>
              <w:t>Time-limit</w:t>
            </w:r>
            <w:r w:rsidR="00790C8F" w:rsidRPr="00DE2A0E">
              <w:rPr>
                <w:rFonts w:ascii="Times New Roman" w:hAnsi="Times New Roman"/>
                <w:b/>
                <w:lang w:val="en-GB"/>
              </w:rPr>
              <w:t xml:space="preserve"> </w:t>
            </w:r>
          </w:p>
        </w:tc>
        <w:tc>
          <w:tcPr>
            <w:tcW w:w="3277" w:type="dxa"/>
          </w:tcPr>
          <w:p w:rsidR="00790C8F" w:rsidRPr="00DE2A0E" w:rsidRDefault="00297050" w:rsidP="001B7647">
            <w:pPr>
              <w:rPr>
                <w:rFonts w:ascii="Times New Roman" w:hAnsi="Times New Roman"/>
                <w:b/>
                <w:lang w:val="en-GB"/>
              </w:rPr>
            </w:pPr>
            <w:r w:rsidRPr="00DE2A0E">
              <w:rPr>
                <w:rFonts w:ascii="Times New Roman" w:hAnsi="Times New Roman"/>
                <w:b/>
                <w:lang w:val="en-GB"/>
              </w:rPr>
              <w:t>Indicator/Result</w:t>
            </w:r>
          </w:p>
        </w:tc>
        <w:tc>
          <w:tcPr>
            <w:tcW w:w="1683" w:type="dxa"/>
          </w:tcPr>
          <w:p w:rsidR="00790C8F" w:rsidRPr="00DE2A0E" w:rsidRDefault="00297050" w:rsidP="008D4D01">
            <w:pPr>
              <w:rPr>
                <w:rFonts w:ascii="Times New Roman" w:hAnsi="Times New Roman"/>
                <w:b/>
                <w:lang w:val="en-GB"/>
              </w:rPr>
            </w:pPr>
            <w:r w:rsidRPr="00DE2A0E">
              <w:rPr>
                <w:rFonts w:ascii="Times New Roman" w:hAnsi="Times New Roman"/>
                <w:b/>
                <w:lang w:val="en-GB"/>
              </w:rPr>
              <w:t>Potential funding source</w:t>
            </w:r>
          </w:p>
        </w:tc>
      </w:tr>
      <w:tr w:rsidR="00B7684B" w:rsidRPr="00DE2A0E" w:rsidTr="001B7647">
        <w:tc>
          <w:tcPr>
            <w:tcW w:w="10477" w:type="dxa"/>
            <w:gridSpan w:val="5"/>
            <w:shd w:val="clear" w:color="auto" w:fill="F2F2F2"/>
          </w:tcPr>
          <w:p w:rsidR="00B7684B" w:rsidRPr="00DE2A0E" w:rsidRDefault="0070252E" w:rsidP="00526131">
            <w:pPr>
              <w:spacing w:after="0" w:line="240" w:lineRule="auto"/>
              <w:jc w:val="center"/>
              <w:rPr>
                <w:rFonts w:ascii="Times New Roman" w:hAnsi="Times New Roman"/>
                <w:b/>
                <w:lang w:val="en-GB"/>
              </w:rPr>
            </w:pPr>
            <w:r w:rsidRPr="00DE2A0E">
              <w:rPr>
                <w:rFonts w:ascii="Times New Roman" w:hAnsi="Times New Roman"/>
                <w:b/>
                <w:sz w:val="24"/>
                <w:szCs w:val="24"/>
                <w:lang w:val="en-GB"/>
              </w:rPr>
              <w:t>Partial goal</w:t>
            </w:r>
            <w:r w:rsidR="00526131" w:rsidRPr="00DE2A0E">
              <w:rPr>
                <w:rFonts w:ascii="Times New Roman" w:hAnsi="Times New Roman"/>
                <w:b/>
                <w:sz w:val="24"/>
                <w:szCs w:val="24"/>
                <w:lang w:val="en-GB"/>
              </w:rPr>
              <w:t xml:space="preserve"> 2.5.1. – </w:t>
            </w:r>
            <w:r w:rsidR="00B97F8D" w:rsidRPr="000772E4">
              <w:rPr>
                <w:rFonts w:ascii="Times New Roman" w:eastAsiaTheme="minorHAnsi" w:hAnsi="Times New Roman"/>
                <w:b/>
                <w:sz w:val="24"/>
                <w:szCs w:val="24"/>
                <w:lang w:val="en-GB" w:eastAsia="en-US"/>
              </w:rPr>
              <w:t xml:space="preserve">To develop </w:t>
            </w:r>
            <w:r w:rsidR="00B97F8D">
              <w:rPr>
                <w:rFonts w:ascii="Times New Roman" w:eastAsiaTheme="minorHAnsi" w:hAnsi="Times New Roman"/>
                <w:b/>
                <w:sz w:val="24"/>
                <w:szCs w:val="24"/>
                <w:lang w:val="en-GB" w:eastAsia="en-US"/>
              </w:rPr>
              <w:t>a</w:t>
            </w:r>
            <w:r w:rsidR="00B97F8D" w:rsidRPr="000772E4">
              <w:rPr>
                <w:rFonts w:ascii="Times New Roman" w:eastAsiaTheme="minorHAnsi" w:hAnsi="Times New Roman"/>
                <w:b/>
                <w:sz w:val="24"/>
                <w:szCs w:val="24"/>
                <w:lang w:val="en-GB" w:eastAsia="en-US"/>
              </w:rPr>
              <w:t xml:space="preserve"> diversity in </w:t>
            </w:r>
            <w:r w:rsidR="00B97F8D">
              <w:rPr>
                <w:rFonts w:ascii="Times New Roman" w:eastAsiaTheme="minorHAnsi" w:hAnsi="Times New Roman"/>
                <w:b/>
                <w:sz w:val="24"/>
                <w:szCs w:val="24"/>
                <w:lang w:val="en-GB" w:eastAsia="en-US"/>
              </w:rPr>
              <w:t xml:space="preserve">the </w:t>
            </w:r>
            <w:r w:rsidR="00B97F8D" w:rsidRPr="000772E4">
              <w:rPr>
                <w:rFonts w:ascii="Times New Roman" w:eastAsiaTheme="minorHAnsi" w:hAnsi="Times New Roman"/>
                <w:b/>
                <w:sz w:val="24"/>
                <w:szCs w:val="24"/>
                <w:lang w:val="en-GB" w:eastAsia="en-US"/>
              </w:rPr>
              <w:t>teaching</w:t>
            </w:r>
            <w:r w:rsidR="00B97F8D">
              <w:rPr>
                <w:rFonts w:ascii="Times New Roman" w:eastAsiaTheme="minorHAnsi" w:hAnsi="Times New Roman"/>
                <w:b/>
                <w:sz w:val="24"/>
                <w:szCs w:val="24"/>
                <w:lang w:val="en-GB" w:eastAsia="en-US"/>
              </w:rPr>
              <w:t xml:space="preserve"> of</w:t>
            </w:r>
            <w:r w:rsidR="00B97F8D" w:rsidRPr="000772E4">
              <w:rPr>
                <w:rFonts w:ascii="Times New Roman" w:eastAsiaTheme="minorHAnsi" w:hAnsi="Times New Roman"/>
                <w:b/>
                <w:sz w:val="24"/>
                <w:szCs w:val="24"/>
                <w:lang w:val="en-GB" w:eastAsia="en-US"/>
              </w:rPr>
              <w:t xml:space="preserve"> foreign languages</w:t>
            </w:r>
          </w:p>
        </w:tc>
      </w:tr>
      <w:tr w:rsidR="00DC5A72" w:rsidRPr="00DE2A0E" w:rsidTr="001B7647">
        <w:tc>
          <w:tcPr>
            <w:tcW w:w="2716" w:type="dxa"/>
          </w:tcPr>
          <w:p w:rsidR="00B7684B" w:rsidRPr="00DE2A0E" w:rsidRDefault="00B7684B" w:rsidP="001B7647">
            <w:pPr>
              <w:spacing w:after="0" w:line="240" w:lineRule="auto"/>
              <w:rPr>
                <w:rFonts w:ascii="Times New Roman" w:hAnsi="Times New Roman"/>
                <w:lang w:val="en-GB"/>
              </w:rPr>
            </w:pPr>
            <w:r w:rsidRPr="00DE2A0E">
              <w:rPr>
                <w:rFonts w:ascii="Times New Roman" w:hAnsi="Times New Roman"/>
                <w:lang w:val="en-GB"/>
              </w:rPr>
              <w:t xml:space="preserve">2.5.1.1. </w:t>
            </w:r>
            <w:r w:rsidR="00697DF8">
              <w:rPr>
                <w:rFonts w:ascii="Times New Roman" w:hAnsi="Times New Roman"/>
                <w:lang w:val="en-GB"/>
              </w:rPr>
              <w:t>Conduction of study fields in foreign languages</w:t>
            </w:r>
            <w:r w:rsidR="00DC5A72">
              <w:rPr>
                <w:rFonts w:ascii="Times New Roman" w:hAnsi="Times New Roman"/>
                <w:lang w:val="en-GB"/>
              </w:rPr>
              <w:t xml:space="preserve"> </w:t>
            </w:r>
          </w:p>
          <w:p w:rsidR="00B7684B" w:rsidRPr="00DE2A0E" w:rsidRDefault="00B7684B" w:rsidP="001B7647">
            <w:pPr>
              <w:spacing w:after="0" w:line="240" w:lineRule="auto"/>
              <w:rPr>
                <w:rFonts w:ascii="Times New Roman" w:hAnsi="Times New Roman"/>
                <w:lang w:val="en-GB"/>
              </w:rPr>
            </w:pPr>
          </w:p>
        </w:tc>
        <w:tc>
          <w:tcPr>
            <w:tcW w:w="1850" w:type="dxa"/>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Dean</w:t>
            </w:r>
            <w:r w:rsidR="00B7684B" w:rsidRPr="00DE2A0E">
              <w:rPr>
                <w:rFonts w:ascii="Times New Roman" w:hAnsi="Times New Roman"/>
                <w:lang w:val="en-GB"/>
              </w:rPr>
              <w:t xml:space="preserve">, </w:t>
            </w:r>
            <w:r w:rsidR="00581B06">
              <w:rPr>
                <w:rFonts w:ascii="Times New Roman" w:hAnsi="Times New Roman"/>
                <w:lang w:val="en-GB"/>
              </w:rPr>
              <w:t>Vice-dean</w:t>
            </w:r>
            <w:r w:rsidR="00B7684B" w:rsidRPr="00DE2A0E">
              <w:rPr>
                <w:rFonts w:ascii="Times New Roman" w:hAnsi="Times New Roman"/>
                <w:lang w:val="en-GB"/>
              </w:rPr>
              <w:t xml:space="preserve">, </w:t>
            </w:r>
            <w:r w:rsidRPr="00DE2A0E">
              <w:rPr>
                <w:rFonts w:ascii="Times New Roman" w:hAnsi="Times New Roman"/>
                <w:lang w:val="en-GB"/>
              </w:rPr>
              <w:t>Heads of departments</w:t>
            </w:r>
          </w:p>
        </w:tc>
        <w:tc>
          <w:tcPr>
            <w:tcW w:w="951" w:type="dxa"/>
          </w:tcPr>
          <w:p w:rsidR="00B7684B" w:rsidRPr="00DE2A0E" w:rsidRDefault="00297050" w:rsidP="001B7647">
            <w:pPr>
              <w:rPr>
                <w:lang w:val="en-GB"/>
              </w:rPr>
            </w:pPr>
            <w:r w:rsidRPr="00DE2A0E">
              <w:rPr>
                <w:rFonts w:ascii="Times New Roman" w:hAnsi="Times New Roman"/>
                <w:lang w:val="en-GB"/>
              </w:rPr>
              <w:t>Constantly</w:t>
            </w:r>
          </w:p>
        </w:tc>
        <w:tc>
          <w:tcPr>
            <w:tcW w:w="3277" w:type="dxa"/>
          </w:tcPr>
          <w:p w:rsidR="00B7684B" w:rsidRPr="00DE2A0E" w:rsidRDefault="005E25A1" w:rsidP="005E25A1">
            <w:pPr>
              <w:spacing w:after="0" w:line="240" w:lineRule="auto"/>
              <w:rPr>
                <w:rFonts w:ascii="Times New Roman" w:hAnsi="Times New Roman"/>
                <w:lang w:val="en-GB"/>
              </w:rPr>
            </w:pPr>
            <w:r w:rsidRPr="00DE2A0E">
              <w:rPr>
                <w:rFonts w:ascii="Times New Roman" w:hAnsi="Times New Roman"/>
                <w:lang w:val="en-GB"/>
              </w:rPr>
              <w:t>Number of directions put into implementation</w:t>
            </w:r>
            <w:r w:rsidR="00DE2A0E" w:rsidRPr="00DE2A0E">
              <w:rPr>
                <w:rFonts w:ascii="Times New Roman" w:hAnsi="Times New Roman"/>
                <w:lang w:val="en-GB"/>
              </w:rPr>
              <w:t xml:space="preserve"> </w:t>
            </w:r>
          </w:p>
        </w:tc>
        <w:tc>
          <w:tcPr>
            <w:tcW w:w="1683" w:type="dxa"/>
          </w:tcPr>
          <w:p w:rsidR="00B7684B" w:rsidRPr="00DE2A0E" w:rsidRDefault="00EB1A8F" w:rsidP="001B7647">
            <w:pPr>
              <w:spacing w:after="0" w:line="240" w:lineRule="auto"/>
              <w:rPr>
                <w:rFonts w:ascii="Times New Roman" w:hAnsi="Times New Roman"/>
                <w:lang w:val="en-GB"/>
              </w:rPr>
            </w:pPr>
            <w:r w:rsidRPr="00DE2A0E">
              <w:rPr>
                <w:rFonts w:ascii="Times New Roman" w:hAnsi="Times New Roman"/>
                <w:lang w:val="en-GB"/>
              </w:rPr>
              <w:t>Own funds</w:t>
            </w:r>
          </w:p>
        </w:tc>
      </w:tr>
      <w:tr w:rsidR="00DC5A72" w:rsidRPr="00DE2A0E" w:rsidTr="001B7647">
        <w:tc>
          <w:tcPr>
            <w:tcW w:w="2716" w:type="dxa"/>
          </w:tcPr>
          <w:p w:rsidR="00B7684B" w:rsidRPr="00DE2A0E" w:rsidRDefault="00B7684B" w:rsidP="00697DF8">
            <w:pPr>
              <w:spacing w:after="0" w:line="240" w:lineRule="auto"/>
              <w:rPr>
                <w:rFonts w:ascii="Times New Roman" w:hAnsi="Times New Roman"/>
                <w:lang w:val="en-GB"/>
              </w:rPr>
            </w:pPr>
            <w:r w:rsidRPr="00DE2A0E">
              <w:rPr>
                <w:rFonts w:ascii="Times New Roman" w:hAnsi="Times New Roman"/>
                <w:lang w:val="en-GB"/>
              </w:rPr>
              <w:t xml:space="preserve">2.5.1.2. </w:t>
            </w:r>
            <w:r w:rsidR="00697DF8">
              <w:rPr>
                <w:rFonts w:ascii="Times New Roman" w:hAnsi="Times New Roman"/>
                <w:lang w:val="en-GB"/>
              </w:rPr>
              <w:t>Listing of subjects which are instructed in a foreign language</w:t>
            </w:r>
            <w:r w:rsidR="00DC5A72">
              <w:rPr>
                <w:rFonts w:ascii="Times New Roman" w:hAnsi="Times New Roman"/>
                <w:lang w:val="en-GB"/>
              </w:rPr>
              <w:t xml:space="preserve"> </w:t>
            </w:r>
          </w:p>
        </w:tc>
        <w:tc>
          <w:tcPr>
            <w:tcW w:w="1850" w:type="dxa"/>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Dean</w:t>
            </w:r>
            <w:r w:rsidR="00B7684B" w:rsidRPr="00DE2A0E">
              <w:rPr>
                <w:rFonts w:ascii="Times New Roman" w:hAnsi="Times New Roman"/>
                <w:lang w:val="en-GB"/>
              </w:rPr>
              <w:t xml:space="preserve">, </w:t>
            </w:r>
            <w:r w:rsidR="00581B06">
              <w:rPr>
                <w:rFonts w:ascii="Times New Roman" w:hAnsi="Times New Roman"/>
                <w:lang w:val="en-GB"/>
              </w:rPr>
              <w:t>Vice-dean</w:t>
            </w:r>
            <w:r w:rsidR="00B7684B" w:rsidRPr="00DE2A0E">
              <w:rPr>
                <w:rFonts w:ascii="Times New Roman" w:hAnsi="Times New Roman"/>
                <w:lang w:val="en-GB"/>
              </w:rPr>
              <w:t xml:space="preserve">, </w:t>
            </w:r>
            <w:r w:rsidRPr="00DE2A0E">
              <w:rPr>
                <w:rFonts w:ascii="Times New Roman" w:hAnsi="Times New Roman"/>
                <w:lang w:val="en-GB"/>
              </w:rPr>
              <w:t>Heads of departments</w:t>
            </w:r>
          </w:p>
        </w:tc>
        <w:tc>
          <w:tcPr>
            <w:tcW w:w="951" w:type="dxa"/>
          </w:tcPr>
          <w:p w:rsidR="00B7684B" w:rsidRPr="00DE2A0E" w:rsidRDefault="00297050" w:rsidP="001B7647">
            <w:pPr>
              <w:rPr>
                <w:lang w:val="en-GB"/>
              </w:rPr>
            </w:pPr>
            <w:r w:rsidRPr="00DE2A0E">
              <w:rPr>
                <w:rFonts w:ascii="Times New Roman" w:hAnsi="Times New Roman"/>
                <w:lang w:val="en-GB"/>
              </w:rPr>
              <w:t>Constantly</w:t>
            </w:r>
          </w:p>
        </w:tc>
        <w:tc>
          <w:tcPr>
            <w:tcW w:w="3277" w:type="dxa"/>
          </w:tcPr>
          <w:p w:rsidR="00B7684B" w:rsidRPr="00DE2A0E" w:rsidRDefault="00C11155" w:rsidP="00C11155">
            <w:pPr>
              <w:spacing w:after="0" w:line="240" w:lineRule="auto"/>
              <w:rPr>
                <w:rFonts w:ascii="Times New Roman" w:hAnsi="Times New Roman"/>
                <w:lang w:val="en-GB"/>
              </w:rPr>
            </w:pPr>
            <w:r>
              <w:rPr>
                <w:rFonts w:ascii="Times New Roman" w:hAnsi="Times New Roman"/>
                <w:lang w:val="en-GB"/>
              </w:rPr>
              <w:t>Number of included subjects</w:t>
            </w:r>
            <w:r w:rsidR="00DC5A72">
              <w:rPr>
                <w:rFonts w:ascii="Times New Roman" w:hAnsi="Times New Roman"/>
                <w:lang w:val="en-GB"/>
              </w:rPr>
              <w:t xml:space="preserve"> </w:t>
            </w:r>
          </w:p>
        </w:tc>
        <w:tc>
          <w:tcPr>
            <w:tcW w:w="1683" w:type="dxa"/>
          </w:tcPr>
          <w:p w:rsidR="00B7684B" w:rsidRPr="00DE2A0E" w:rsidRDefault="00987E20" w:rsidP="001B7647">
            <w:pPr>
              <w:spacing w:after="0" w:line="240" w:lineRule="auto"/>
              <w:rPr>
                <w:rFonts w:ascii="Times New Roman" w:hAnsi="Times New Roman"/>
                <w:lang w:val="en-GB"/>
              </w:rPr>
            </w:pPr>
            <w:r w:rsidRPr="00DE2A0E">
              <w:rPr>
                <w:rFonts w:ascii="Times New Roman" w:hAnsi="Times New Roman"/>
                <w:lang w:val="en-GB"/>
              </w:rPr>
              <w:t xml:space="preserve"> </w:t>
            </w:r>
            <w:r w:rsidR="00EB1A8F" w:rsidRPr="00DE2A0E">
              <w:rPr>
                <w:rFonts w:ascii="Times New Roman" w:hAnsi="Times New Roman"/>
                <w:lang w:val="en-GB"/>
              </w:rPr>
              <w:t>Own funds</w:t>
            </w:r>
          </w:p>
        </w:tc>
      </w:tr>
      <w:tr w:rsidR="00B7684B" w:rsidRPr="00DE2A0E" w:rsidTr="001B7647">
        <w:tc>
          <w:tcPr>
            <w:tcW w:w="10477" w:type="dxa"/>
            <w:gridSpan w:val="5"/>
            <w:shd w:val="clear" w:color="auto" w:fill="F2F2F2"/>
          </w:tcPr>
          <w:p w:rsidR="00B7684B" w:rsidRPr="00DE2A0E" w:rsidRDefault="0070252E" w:rsidP="00B97F8D">
            <w:pPr>
              <w:spacing w:after="0" w:line="240" w:lineRule="auto"/>
              <w:jc w:val="center"/>
              <w:rPr>
                <w:rFonts w:ascii="Times New Roman" w:hAnsi="Times New Roman"/>
                <w:b/>
                <w:lang w:val="en-GB"/>
              </w:rPr>
            </w:pPr>
            <w:r w:rsidRPr="00DE2A0E">
              <w:rPr>
                <w:rFonts w:ascii="Times New Roman" w:hAnsi="Times New Roman"/>
                <w:b/>
                <w:sz w:val="24"/>
                <w:szCs w:val="24"/>
                <w:lang w:val="en-GB"/>
              </w:rPr>
              <w:t>Partial goal</w:t>
            </w:r>
            <w:r w:rsidR="0075084D" w:rsidRPr="00DE2A0E">
              <w:rPr>
                <w:rFonts w:ascii="Times New Roman" w:hAnsi="Times New Roman"/>
                <w:b/>
                <w:sz w:val="24"/>
                <w:szCs w:val="24"/>
                <w:lang w:val="en-GB"/>
              </w:rPr>
              <w:t xml:space="preserve"> 2.5.2. –</w:t>
            </w:r>
            <w:r w:rsidR="00B97F8D" w:rsidRPr="004A735E">
              <w:rPr>
                <w:rFonts w:ascii="Times New Roman" w:eastAsiaTheme="minorHAnsi" w:hAnsi="Times New Roman"/>
                <w:b/>
                <w:sz w:val="24"/>
                <w:szCs w:val="24"/>
                <w:lang w:val="en-GB" w:eastAsia="en-US"/>
              </w:rPr>
              <w:t>To increase activeness of the Faculty’s students in the field of use of respective programmes and agreements with foreign higher schools</w:t>
            </w:r>
            <w:r w:rsidR="00B97F8D" w:rsidRPr="00DE2A0E">
              <w:rPr>
                <w:rFonts w:ascii="Times New Roman" w:hAnsi="Times New Roman"/>
                <w:b/>
                <w:sz w:val="24"/>
                <w:szCs w:val="24"/>
                <w:lang w:val="en-GB"/>
              </w:rPr>
              <w:t xml:space="preserve"> </w:t>
            </w:r>
          </w:p>
        </w:tc>
      </w:tr>
      <w:tr w:rsidR="00DC5A72" w:rsidRPr="00DE2A0E" w:rsidTr="001B7647">
        <w:tc>
          <w:tcPr>
            <w:tcW w:w="2716" w:type="dxa"/>
          </w:tcPr>
          <w:p w:rsidR="00B7684B" w:rsidRPr="00DE2A0E" w:rsidRDefault="00B7684B" w:rsidP="00697DF8">
            <w:pPr>
              <w:spacing w:after="0" w:line="240" w:lineRule="auto"/>
              <w:rPr>
                <w:rFonts w:ascii="Times New Roman" w:hAnsi="Times New Roman"/>
                <w:lang w:val="en-GB"/>
              </w:rPr>
            </w:pPr>
            <w:r w:rsidRPr="00DE2A0E">
              <w:rPr>
                <w:rFonts w:ascii="Times New Roman" w:hAnsi="Times New Roman"/>
                <w:lang w:val="en-GB"/>
              </w:rPr>
              <w:t xml:space="preserve">2.5.2.1. </w:t>
            </w:r>
            <w:r w:rsidR="00697DF8">
              <w:rPr>
                <w:rFonts w:ascii="Times New Roman" w:hAnsi="Times New Roman"/>
                <w:lang w:val="en-GB"/>
              </w:rPr>
              <w:t>Development of clear procedures facilitating the recognition of</w:t>
            </w:r>
            <w:r w:rsidR="00DC5A72">
              <w:rPr>
                <w:rFonts w:ascii="Times New Roman" w:hAnsi="Times New Roman"/>
                <w:lang w:val="en-GB"/>
              </w:rPr>
              <w:t xml:space="preserve"> </w:t>
            </w:r>
            <w:r w:rsidR="00697DF8">
              <w:rPr>
                <w:rFonts w:ascii="Times New Roman" w:hAnsi="Times New Roman"/>
                <w:lang w:val="en-GB"/>
              </w:rPr>
              <w:t>teaching results acquired at foreign higher schools</w:t>
            </w:r>
            <w:r w:rsidR="00DC5A72">
              <w:rPr>
                <w:rFonts w:ascii="Times New Roman" w:hAnsi="Times New Roman"/>
                <w:lang w:val="en-GB"/>
              </w:rPr>
              <w:t xml:space="preserve"> </w:t>
            </w:r>
          </w:p>
        </w:tc>
        <w:tc>
          <w:tcPr>
            <w:tcW w:w="1850" w:type="dxa"/>
          </w:tcPr>
          <w:p w:rsidR="00B7684B" w:rsidRPr="00DE2A0E" w:rsidRDefault="00297050" w:rsidP="00C11155">
            <w:pPr>
              <w:spacing w:after="0" w:line="240" w:lineRule="auto"/>
              <w:rPr>
                <w:rFonts w:ascii="Times New Roman" w:hAnsi="Times New Roman"/>
                <w:lang w:val="en-GB"/>
              </w:rPr>
            </w:pPr>
            <w:r w:rsidRPr="00DE2A0E">
              <w:rPr>
                <w:rFonts w:ascii="Times New Roman" w:hAnsi="Times New Roman"/>
                <w:lang w:val="en-GB"/>
              </w:rPr>
              <w:t>Dean</w:t>
            </w:r>
            <w:r w:rsidR="00B7684B" w:rsidRPr="00DE2A0E">
              <w:rPr>
                <w:rFonts w:ascii="Times New Roman" w:hAnsi="Times New Roman"/>
                <w:lang w:val="en-GB"/>
              </w:rPr>
              <w:t xml:space="preserve">, </w:t>
            </w:r>
            <w:r w:rsidR="00581B06">
              <w:rPr>
                <w:rFonts w:ascii="Times New Roman" w:hAnsi="Times New Roman"/>
                <w:lang w:val="en-GB"/>
              </w:rPr>
              <w:t>Vice-dean</w:t>
            </w:r>
            <w:r w:rsidR="00B7684B" w:rsidRPr="00DE2A0E">
              <w:rPr>
                <w:rFonts w:ascii="Times New Roman" w:hAnsi="Times New Roman"/>
                <w:lang w:val="en-GB"/>
              </w:rPr>
              <w:t>,</w:t>
            </w:r>
            <w:r w:rsidR="00C11155">
              <w:rPr>
                <w:rFonts w:ascii="Times New Roman" w:hAnsi="Times New Roman"/>
                <w:lang w:val="en-GB"/>
              </w:rPr>
              <w:t xml:space="preserve"> coordinator of</w:t>
            </w:r>
            <w:r w:rsidR="00B7684B" w:rsidRPr="00DE2A0E">
              <w:rPr>
                <w:rFonts w:ascii="Times New Roman" w:hAnsi="Times New Roman"/>
                <w:lang w:val="en-GB"/>
              </w:rPr>
              <w:t xml:space="preserve"> </w:t>
            </w:r>
            <w:r w:rsidR="00B7684B" w:rsidRPr="00DE2A0E">
              <w:rPr>
                <w:rFonts w:ascii="Times New Roman" w:hAnsi="Times New Roman"/>
                <w:i/>
                <w:lang w:val="en-GB"/>
              </w:rPr>
              <w:t>Erasmus</w:t>
            </w:r>
            <w:r w:rsidR="00B7684B" w:rsidRPr="00DE2A0E">
              <w:rPr>
                <w:rFonts w:ascii="Times New Roman" w:hAnsi="Times New Roman"/>
                <w:lang w:val="en-GB"/>
              </w:rPr>
              <w:t xml:space="preserve"> program</w:t>
            </w:r>
            <w:r w:rsidR="00C11155">
              <w:rPr>
                <w:rFonts w:ascii="Times New Roman" w:hAnsi="Times New Roman"/>
                <w:lang w:val="en-GB"/>
              </w:rPr>
              <w:t>me</w:t>
            </w:r>
            <w:r w:rsidR="00DC5A72">
              <w:rPr>
                <w:rFonts w:ascii="Times New Roman" w:hAnsi="Times New Roman"/>
                <w:lang w:val="en-GB"/>
              </w:rPr>
              <w:t xml:space="preserve"> </w:t>
            </w:r>
          </w:p>
        </w:tc>
        <w:tc>
          <w:tcPr>
            <w:tcW w:w="951" w:type="dxa"/>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Constantly</w:t>
            </w:r>
            <w:r w:rsidR="00B7684B" w:rsidRPr="00DE2A0E">
              <w:rPr>
                <w:rFonts w:ascii="Times New Roman" w:hAnsi="Times New Roman"/>
                <w:lang w:val="en-GB"/>
              </w:rPr>
              <w:t xml:space="preserve"> </w:t>
            </w:r>
          </w:p>
        </w:tc>
        <w:tc>
          <w:tcPr>
            <w:tcW w:w="3277" w:type="dxa"/>
          </w:tcPr>
          <w:p w:rsidR="00B7684B" w:rsidRPr="00DE2A0E" w:rsidRDefault="00C11155" w:rsidP="00FD1C4C">
            <w:pPr>
              <w:spacing w:after="0" w:line="240" w:lineRule="auto"/>
              <w:rPr>
                <w:rFonts w:ascii="Times New Roman" w:hAnsi="Times New Roman"/>
                <w:lang w:val="en-GB"/>
              </w:rPr>
            </w:pPr>
            <w:r>
              <w:rPr>
                <w:rFonts w:ascii="Times New Roman" w:hAnsi="Times New Roman"/>
                <w:lang w:val="en-GB"/>
              </w:rPr>
              <w:t xml:space="preserve">Number of students who may take a part of studies </w:t>
            </w:r>
            <w:r w:rsidR="00FD1C4C">
              <w:rPr>
                <w:rFonts w:ascii="Times New Roman" w:hAnsi="Times New Roman"/>
                <w:lang w:val="en-GB"/>
              </w:rPr>
              <w:t>at</w:t>
            </w:r>
            <w:r>
              <w:rPr>
                <w:rFonts w:ascii="Times New Roman" w:hAnsi="Times New Roman"/>
                <w:lang w:val="en-GB"/>
              </w:rPr>
              <w:t xml:space="preserve"> foreign </w:t>
            </w:r>
            <w:r w:rsidR="00FD1C4C">
              <w:rPr>
                <w:rFonts w:ascii="Times New Roman" w:hAnsi="Times New Roman"/>
                <w:lang w:val="en-GB"/>
              </w:rPr>
              <w:t xml:space="preserve">education </w:t>
            </w:r>
            <w:r>
              <w:rPr>
                <w:rFonts w:ascii="Times New Roman" w:hAnsi="Times New Roman"/>
                <w:lang w:val="en-GB"/>
              </w:rPr>
              <w:t>institutions</w:t>
            </w:r>
            <w:r w:rsidR="00DC5A72">
              <w:rPr>
                <w:rFonts w:ascii="Times New Roman" w:hAnsi="Times New Roman"/>
                <w:lang w:val="en-GB"/>
              </w:rPr>
              <w:t xml:space="preserve"> </w:t>
            </w:r>
          </w:p>
        </w:tc>
        <w:tc>
          <w:tcPr>
            <w:tcW w:w="1683" w:type="dxa"/>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No expenses</w:t>
            </w:r>
          </w:p>
        </w:tc>
      </w:tr>
      <w:tr w:rsidR="00B7684B" w:rsidRPr="00DE2A0E" w:rsidTr="001B7647">
        <w:tc>
          <w:tcPr>
            <w:tcW w:w="10477" w:type="dxa"/>
            <w:gridSpan w:val="5"/>
            <w:shd w:val="clear" w:color="auto" w:fill="F2F2F2"/>
          </w:tcPr>
          <w:p w:rsidR="00B7684B" w:rsidRPr="00DE2A0E" w:rsidRDefault="0070252E" w:rsidP="001B7647">
            <w:pPr>
              <w:spacing w:after="0" w:line="240" w:lineRule="auto"/>
              <w:jc w:val="center"/>
              <w:rPr>
                <w:rFonts w:ascii="Times New Roman" w:hAnsi="Times New Roman"/>
                <w:b/>
                <w:lang w:val="en-GB"/>
              </w:rPr>
            </w:pPr>
            <w:r w:rsidRPr="00DE2A0E">
              <w:rPr>
                <w:rFonts w:ascii="Times New Roman" w:hAnsi="Times New Roman"/>
                <w:b/>
                <w:sz w:val="24"/>
                <w:szCs w:val="24"/>
                <w:lang w:val="en-GB"/>
              </w:rPr>
              <w:t>Partial goal</w:t>
            </w:r>
            <w:r w:rsidR="006B3F2A" w:rsidRPr="00DE2A0E">
              <w:rPr>
                <w:rFonts w:ascii="Times New Roman" w:hAnsi="Times New Roman"/>
                <w:b/>
                <w:sz w:val="24"/>
                <w:szCs w:val="24"/>
                <w:lang w:val="en-GB"/>
              </w:rPr>
              <w:t xml:space="preserve"> 2.5.3. – </w:t>
            </w:r>
            <w:r w:rsidR="00B97F8D" w:rsidRPr="004A735E">
              <w:rPr>
                <w:rFonts w:ascii="Times New Roman" w:eastAsiaTheme="minorHAnsi" w:hAnsi="Times New Roman"/>
                <w:b/>
                <w:sz w:val="24"/>
                <w:szCs w:val="24"/>
                <w:lang w:val="en-GB" w:eastAsia="en-US"/>
              </w:rPr>
              <w:t>To enhance</w:t>
            </w:r>
            <w:r w:rsidR="00DC5A72">
              <w:rPr>
                <w:rFonts w:ascii="Times New Roman" w:eastAsiaTheme="minorHAnsi" w:hAnsi="Times New Roman"/>
                <w:b/>
                <w:sz w:val="24"/>
                <w:szCs w:val="24"/>
                <w:lang w:val="en-GB" w:eastAsia="en-US"/>
              </w:rPr>
              <w:t xml:space="preserve"> </w:t>
            </w:r>
            <w:r w:rsidR="00B97F8D" w:rsidRPr="004A735E">
              <w:rPr>
                <w:rFonts w:ascii="Times New Roman" w:eastAsiaTheme="minorHAnsi" w:hAnsi="Times New Roman"/>
                <w:b/>
                <w:sz w:val="24"/>
                <w:szCs w:val="24"/>
                <w:lang w:val="en-GB" w:eastAsia="en-US"/>
              </w:rPr>
              <w:t>interests of foreign students in taking a part of</w:t>
            </w:r>
            <w:r w:rsidR="00DC5A72">
              <w:rPr>
                <w:rFonts w:ascii="Times New Roman" w:eastAsiaTheme="minorHAnsi" w:hAnsi="Times New Roman"/>
                <w:b/>
                <w:sz w:val="24"/>
                <w:szCs w:val="24"/>
                <w:lang w:val="en-GB" w:eastAsia="en-US"/>
              </w:rPr>
              <w:t xml:space="preserve"> </w:t>
            </w:r>
            <w:r w:rsidR="00B97F8D" w:rsidRPr="004A735E">
              <w:rPr>
                <w:rFonts w:ascii="Times New Roman" w:eastAsiaTheme="minorHAnsi" w:hAnsi="Times New Roman"/>
                <w:b/>
                <w:sz w:val="24"/>
                <w:szCs w:val="24"/>
                <w:lang w:val="en-GB" w:eastAsia="en-US"/>
              </w:rPr>
              <w:t>studies at the Faculty in Vilnius</w:t>
            </w:r>
          </w:p>
        </w:tc>
      </w:tr>
      <w:tr w:rsidR="00DC5A72" w:rsidRPr="00DE2A0E" w:rsidTr="001B7647">
        <w:tc>
          <w:tcPr>
            <w:tcW w:w="2716" w:type="dxa"/>
          </w:tcPr>
          <w:p w:rsidR="00B7684B" w:rsidRPr="00DE2A0E" w:rsidRDefault="00B7684B" w:rsidP="00DC5A72">
            <w:pPr>
              <w:spacing w:after="0" w:line="240" w:lineRule="auto"/>
              <w:rPr>
                <w:rFonts w:ascii="Times New Roman" w:hAnsi="Times New Roman"/>
                <w:lang w:val="en-GB"/>
              </w:rPr>
            </w:pPr>
            <w:r w:rsidRPr="00DE2A0E">
              <w:rPr>
                <w:rFonts w:ascii="Times New Roman" w:hAnsi="Times New Roman"/>
                <w:lang w:val="en-GB"/>
              </w:rPr>
              <w:t xml:space="preserve">2.5.3.1. </w:t>
            </w:r>
            <w:r w:rsidR="00DC5A72">
              <w:rPr>
                <w:rFonts w:ascii="Times New Roman" w:hAnsi="Times New Roman"/>
                <w:lang w:val="en-GB"/>
              </w:rPr>
              <w:t xml:space="preserve">Making a list of modules conducted in a foreign language </w:t>
            </w:r>
          </w:p>
        </w:tc>
        <w:tc>
          <w:tcPr>
            <w:tcW w:w="1850" w:type="dxa"/>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Dean</w:t>
            </w:r>
            <w:r w:rsidR="00B7684B" w:rsidRPr="00DE2A0E">
              <w:rPr>
                <w:rFonts w:ascii="Times New Roman" w:hAnsi="Times New Roman"/>
                <w:lang w:val="en-GB"/>
              </w:rPr>
              <w:t xml:space="preserve">, </w:t>
            </w:r>
            <w:r w:rsidR="00581B06">
              <w:rPr>
                <w:rFonts w:ascii="Times New Roman" w:hAnsi="Times New Roman"/>
                <w:lang w:val="en-GB"/>
              </w:rPr>
              <w:t>Vice-dean</w:t>
            </w:r>
            <w:r w:rsidR="00B7684B" w:rsidRPr="00DE2A0E">
              <w:rPr>
                <w:rFonts w:ascii="Times New Roman" w:hAnsi="Times New Roman"/>
                <w:lang w:val="en-GB"/>
              </w:rPr>
              <w:t xml:space="preserve">, </w:t>
            </w:r>
            <w:r w:rsidRPr="00DE2A0E">
              <w:rPr>
                <w:rFonts w:ascii="Times New Roman" w:hAnsi="Times New Roman"/>
                <w:lang w:val="en-GB"/>
              </w:rPr>
              <w:t>Heads of departments</w:t>
            </w:r>
          </w:p>
        </w:tc>
        <w:tc>
          <w:tcPr>
            <w:tcW w:w="951" w:type="dxa"/>
          </w:tcPr>
          <w:p w:rsidR="00B7684B" w:rsidRPr="00DE2A0E" w:rsidRDefault="00297050" w:rsidP="001B7647">
            <w:pPr>
              <w:rPr>
                <w:lang w:val="en-GB"/>
              </w:rPr>
            </w:pPr>
            <w:r w:rsidRPr="00DE2A0E">
              <w:rPr>
                <w:rFonts w:ascii="Times New Roman" w:hAnsi="Times New Roman"/>
                <w:lang w:val="en-GB"/>
              </w:rPr>
              <w:t>Constantly</w:t>
            </w:r>
          </w:p>
        </w:tc>
        <w:tc>
          <w:tcPr>
            <w:tcW w:w="3277" w:type="dxa"/>
          </w:tcPr>
          <w:p w:rsidR="00B7684B" w:rsidRPr="00DE2A0E" w:rsidRDefault="00697DF8" w:rsidP="00697DF8">
            <w:pPr>
              <w:spacing w:after="0" w:line="240" w:lineRule="auto"/>
              <w:rPr>
                <w:rFonts w:ascii="Times New Roman" w:hAnsi="Times New Roman"/>
                <w:lang w:val="en-GB"/>
              </w:rPr>
            </w:pPr>
            <w:r>
              <w:rPr>
                <w:rFonts w:ascii="Times New Roman" w:hAnsi="Times New Roman"/>
                <w:lang w:val="en-GB"/>
              </w:rPr>
              <w:t>Number of prepared modules</w:t>
            </w:r>
            <w:r w:rsidR="00DC5A72">
              <w:rPr>
                <w:rFonts w:ascii="Times New Roman" w:hAnsi="Times New Roman"/>
                <w:lang w:val="en-GB"/>
              </w:rPr>
              <w:t xml:space="preserve"> </w:t>
            </w:r>
          </w:p>
        </w:tc>
        <w:tc>
          <w:tcPr>
            <w:tcW w:w="1683" w:type="dxa"/>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No expenses</w:t>
            </w:r>
          </w:p>
        </w:tc>
      </w:tr>
      <w:tr w:rsidR="00DC5A72" w:rsidRPr="00DE2A0E" w:rsidTr="001B7647">
        <w:tc>
          <w:tcPr>
            <w:tcW w:w="2716" w:type="dxa"/>
          </w:tcPr>
          <w:p w:rsidR="00B7684B" w:rsidRPr="00DE2A0E" w:rsidRDefault="00B7684B" w:rsidP="00DC5A72">
            <w:pPr>
              <w:spacing w:after="0" w:line="240" w:lineRule="auto"/>
              <w:rPr>
                <w:rFonts w:ascii="Times New Roman" w:hAnsi="Times New Roman"/>
                <w:lang w:val="en-GB"/>
              </w:rPr>
            </w:pPr>
            <w:r w:rsidRPr="00DE2A0E">
              <w:rPr>
                <w:rFonts w:ascii="Times New Roman" w:hAnsi="Times New Roman"/>
                <w:lang w:val="en-GB"/>
              </w:rPr>
              <w:t xml:space="preserve">2.5.3.2. </w:t>
            </w:r>
            <w:r w:rsidR="00DC5A72">
              <w:rPr>
                <w:rFonts w:ascii="Times New Roman" w:hAnsi="Times New Roman"/>
                <w:lang w:val="en-GB"/>
              </w:rPr>
              <w:t xml:space="preserve">Preparation of a system for promoting studies for foreigners in Vilnius </w:t>
            </w:r>
          </w:p>
        </w:tc>
        <w:tc>
          <w:tcPr>
            <w:tcW w:w="1850" w:type="dxa"/>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Dean</w:t>
            </w:r>
            <w:r w:rsidR="00B7684B" w:rsidRPr="00DE2A0E">
              <w:rPr>
                <w:rFonts w:ascii="Times New Roman" w:hAnsi="Times New Roman"/>
                <w:lang w:val="en-GB"/>
              </w:rPr>
              <w:t xml:space="preserve">, </w:t>
            </w:r>
            <w:r w:rsidR="00581B06">
              <w:rPr>
                <w:rFonts w:ascii="Times New Roman" w:hAnsi="Times New Roman"/>
                <w:lang w:val="en-GB"/>
              </w:rPr>
              <w:t>Vice-dean</w:t>
            </w:r>
            <w:r w:rsidR="00B7684B" w:rsidRPr="00DE2A0E">
              <w:rPr>
                <w:rFonts w:ascii="Times New Roman" w:hAnsi="Times New Roman"/>
                <w:lang w:val="en-GB"/>
              </w:rPr>
              <w:t xml:space="preserve">, </w:t>
            </w:r>
            <w:r w:rsidR="00C11155">
              <w:rPr>
                <w:rFonts w:ascii="Times New Roman" w:hAnsi="Times New Roman"/>
                <w:lang w:val="en-GB"/>
              </w:rPr>
              <w:t>Career and promotion office</w:t>
            </w:r>
          </w:p>
        </w:tc>
        <w:tc>
          <w:tcPr>
            <w:tcW w:w="951" w:type="dxa"/>
          </w:tcPr>
          <w:p w:rsidR="00B7684B" w:rsidRPr="00DE2A0E" w:rsidRDefault="00297050" w:rsidP="001B7647">
            <w:pPr>
              <w:rPr>
                <w:lang w:val="en-GB"/>
              </w:rPr>
            </w:pPr>
            <w:r w:rsidRPr="00DE2A0E">
              <w:rPr>
                <w:rFonts w:ascii="Times New Roman" w:hAnsi="Times New Roman"/>
                <w:lang w:val="en-GB"/>
              </w:rPr>
              <w:t>Constantly</w:t>
            </w:r>
          </w:p>
        </w:tc>
        <w:tc>
          <w:tcPr>
            <w:tcW w:w="3277" w:type="dxa"/>
          </w:tcPr>
          <w:p w:rsidR="00B7684B" w:rsidRPr="00DE2A0E" w:rsidRDefault="00697DF8" w:rsidP="00697DF8">
            <w:pPr>
              <w:spacing w:after="0" w:line="240" w:lineRule="auto"/>
              <w:rPr>
                <w:rFonts w:ascii="Times New Roman" w:hAnsi="Times New Roman"/>
                <w:lang w:val="en-GB"/>
              </w:rPr>
            </w:pPr>
            <w:r>
              <w:rPr>
                <w:rFonts w:ascii="Times New Roman" w:hAnsi="Times New Roman"/>
                <w:lang w:val="en-GB"/>
              </w:rPr>
              <w:t>Number of foreign studies in the total number of students</w:t>
            </w:r>
            <w:r w:rsidR="00DC5A72">
              <w:rPr>
                <w:rFonts w:ascii="Times New Roman" w:hAnsi="Times New Roman"/>
                <w:lang w:val="en-GB"/>
              </w:rPr>
              <w:t xml:space="preserve"> </w:t>
            </w:r>
          </w:p>
        </w:tc>
        <w:tc>
          <w:tcPr>
            <w:tcW w:w="1683" w:type="dxa"/>
          </w:tcPr>
          <w:p w:rsidR="00B7684B" w:rsidRPr="00DE2A0E" w:rsidRDefault="00EB1A8F" w:rsidP="001B7647">
            <w:pPr>
              <w:spacing w:after="0" w:line="240" w:lineRule="auto"/>
              <w:rPr>
                <w:rFonts w:ascii="Times New Roman" w:hAnsi="Times New Roman"/>
                <w:lang w:val="en-GB"/>
              </w:rPr>
            </w:pPr>
            <w:r w:rsidRPr="00DE2A0E">
              <w:rPr>
                <w:rFonts w:ascii="Times New Roman" w:hAnsi="Times New Roman"/>
                <w:lang w:val="en-GB"/>
              </w:rPr>
              <w:t>Own funds</w:t>
            </w:r>
          </w:p>
        </w:tc>
      </w:tr>
    </w:tbl>
    <w:p w:rsidR="00B7684B" w:rsidRPr="00DE2A0E" w:rsidRDefault="00B7684B" w:rsidP="00B7684B">
      <w:pPr>
        <w:rPr>
          <w:rFonts w:ascii="Times New Roman" w:hAnsi="Times New Roman"/>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3"/>
        <w:gridCol w:w="1779"/>
        <w:gridCol w:w="964"/>
        <w:gridCol w:w="3033"/>
        <w:gridCol w:w="1602"/>
      </w:tblGrid>
      <w:tr w:rsidR="00B7684B" w:rsidRPr="00DE2A0E" w:rsidTr="001B7647">
        <w:tc>
          <w:tcPr>
            <w:tcW w:w="10477" w:type="dxa"/>
            <w:gridSpan w:val="5"/>
          </w:tcPr>
          <w:p w:rsidR="00B7684B" w:rsidRPr="00DE2A0E" w:rsidRDefault="0070252E" w:rsidP="00FD1C4C">
            <w:pPr>
              <w:pStyle w:val="ListParagraph"/>
              <w:numPr>
                <w:ilvl w:val="0"/>
                <w:numId w:val="18"/>
              </w:numPr>
              <w:autoSpaceDE w:val="0"/>
              <w:autoSpaceDN w:val="0"/>
              <w:adjustRightInd w:val="0"/>
              <w:spacing w:after="0" w:line="240" w:lineRule="auto"/>
              <w:ind w:left="567" w:hanging="567"/>
              <w:jc w:val="center"/>
              <w:rPr>
                <w:rFonts w:ascii="Times New Roman" w:eastAsia="Calibri" w:hAnsi="Times New Roman"/>
                <w:color w:val="000000" w:themeColor="text1"/>
                <w:sz w:val="24"/>
                <w:szCs w:val="24"/>
                <w:lang w:val="en-GB" w:eastAsia="en-US"/>
              </w:rPr>
            </w:pPr>
            <w:r w:rsidRPr="00DE2A0E">
              <w:rPr>
                <w:rFonts w:ascii="Times New Roman" w:eastAsia="Calibri" w:hAnsi="Times New Roman"/>
                <w:b/>
                <w:sz w:val="24"/>
                <w:szCs w:val="24"/>
                <w:lang w:val="en-GB" w:eastAsia="en-US"/>
              </w:rPr>
              <w:t>Activity goal</w:t>
            </w:r>
            <w:r w:rsidR="00B7684B" w:rsidRPr="00DE2A0E">
              <w:rPr>
                <w:rFonts w:ascii="Times New Roman" w:eastAsia="Calibri" w:hAnsi="Times New Roman"/>
                <w:b/>
                <w:sz w:val="24"/>
                <w:szCs w:val="24"/>
                <w:lang w:val="en-GB" w:eastAsia="en-US"/>
              </w:rPr>
              <w:t xml:space="preserve"> </w:t>
            </w:r>
            <w:r w:rsidR="00B7684B" w:rsidRPr="00DE2A0E">
              <w:rPr>
                <w:rFonts w:ascii="Times New Roman" w:eastAsia="Calibri" w:hAnsi="Times New Roman"/>
                <w:b/>
                <w:color w:val="000000" w:themeColor="text1"/>
                <w:sz w:val="24"/>
                <w:szCs w:val="24"/>
                <w:lang w:val="en-GB" w:eastAsia="en-US"/>
              </w:rPr>
              <w:t>2.6.</w:t>
            </w:r>
            <w:r w:rsidR="00B7684B" w:rsidRPr="00DE2A0E">
              <w:rPr>
                <w:rFonts w:ascii="Times New Roman" w:eastAsia="Calibri" w:hAnsi="Times New Roman"/>
                <w:color w:val="000000" w:themeColor="text1"/>
                <w:sz w:val="24"/>
                <w:szCs w:val="24"/>
                <w:lang w:val="en-GB" w:eastAsia="en-US"/>
              </w:rPr>
              <w:t xml:space="preserve"> –</w:t>
            </w:r>
            <w:r w:rsidR="00FD1C4C">
              <w:rPr>
                <w:rFonts w:ascii="Times New Roman" w:eastAsia="Calibri" w:hAnsi="Times New Roman"/>
                <w:color w:val="000000" w:themeColor="text1"/>
                <w:sz w:val="24"/>
                <w:szCs w:val="24"/>
                <w:lang w:val="en-GB" w:eastAsia="en-US"/>
              </w:rPr>
              <w:t xml:space="preserve"> </w:t>
            </w:r>
            <w:r w:rsidR="00B97F8D" w:rsidRPr="004A735E">
              <w:rPr>
                <w:rFonts w:ascii="Times New Roman" w:eastAsiaTheme="minorHAnsi" w:hAnsi="Times New Roman"/>
                <w:b/>
                <w:caps/>
                <w:sz w:val="24"/>
                <w:szCs w:val="24"/>
                <w:lang w:val="en-GB" w:eastAsia="en-US"/>
              </w:rPr>
              <w:t>Correlation of teaching with the economic and social environment</w:t>
            </w:r>
            <w:r w:rsidR="00DC5A72">
              <w:rPr>
                <w:rFonts w:ascii="Times New Roman" w:eastAsiaTheme="minorHAnsi" w:hAnsi="Times New Roman"/>
                <w:b/>
                <w:caps/>
                <w:sz w:val="24"/>
                <w:szCs w:val="24"/>
                <w:lang w:val="en-GB" w:eastAsia="en-US"/>
              </w:rPr>
              <w:t xml:space="preserve"> </w:t>
            </w:r>
          </w:p>
        </w:tc>
      </w:tr>
      <w:tr w:rsidR="00A16A76" w:rsidRPr="00DE2A0E" w:rsidTr="001B7647">
        <w:tc>
          <w:tcPr>
            <w:tcW w:w="2711" w:type="dxa"/>
          </w:tcPr>
          <w:p w:rsidR="00790C8F" w:rsidRPr="00DE2A0E" w:rsidRDefault="00297050" w:rsidP="001B7647">
            <w:pPr>
              <w:rPr>
                <w:rFonts w:ascii="Times New Roman" w:hAnsi="Times New Roman"/>
                <w:b/>
                <w:lang w:val="en-GB"/>
              </w:rPr>
            </w:pPr>
            <w:r w:rsidRPr="00DE2A0E">
              <w:rPr>
                <w:rFonts w:ascii="Times New Roman" w:hAnsi="Times New Roman"/>
                <w:b/>
                <w:lang w:val="en-GB"/>
              </w:rPr>
              <w:t>Action</w:t>
            </w:r>
            <w:r w:rsidR="00001600" w:rsidRPr="00DE2A0E">
              <w:rPr>
                <w:rFonts w:ascii="Times New Roman" w:hAnsi="Times New Roman"/>
                <w:b/>
                <w:lang w:val="en-GB"/>
              </w:rPr>
              <w:t xml:space="preserve"> </w:t>
            </w:r>
          </w:p>
        </w:tc>
        <w:tc>
          <w:tcPr>
            <w:tcW w:w="1851" w:type="dxa"/>
          </w:tcPr>
          <w:p w:rsidR="00790C8F" w:rsidRPr="00DE2A0E" w:rsidRDefault="00297050" w:rsidP="001B7647">
            <w:pPr>
              <w:rPr>
                <w:rFonts w:ascii="Times New Roman" w:hAnsi="Times New Roman"/>
                <w:b/>
                <w:lang w:val="en-GB"/>
              </w:rPr>
            </w:pPr>
            <w:r w:rsidRPr="00DE2A0E">
              <w:rPr>
                <w:rFonts w:ascii="Times New Roman" w:hAnsi="Times New Roman"/>
                <w:b/>
                <w:lang w:val="en-GB"/>
              </w:rPr>
              <w:t>Responsibility</w:t>
            </w:r>
            <w:r w:rsidR="00001600" w:rsidRPr="00DE2A0E">
              <w:rPr>
                <w:rFonts w:ascii="Times New Roman" w:hAnsi="Times New Roman"/>
                <w:b/>
                <w:lang w:val="en-GB"/>
              </w:rPr>
              <w:t xml:space="preserve"> </w:t>
            </w:r>
          </w:p>
        </w:tc>
        <w:tc>
          <w:tcPr>
            <w:tcW w:w="951" w:type="dxa"/>
          </w:tcPr>
          <w:p w:rsidR="00790C8F" w:rsidRPr="00DE2A0E" w:rsidRDefault="00297050" w:rsidP="001B7647">
            <w:pPr>
              <w:rPr>
                <w:rFonts w:ascii="Times New Roman" w:hAnsi="Times New Roman"/>
                <w:b/>
                <w:lang w:val="en-GB"/>
              </w:rPr>
            </w:pPr>
            <w:r w:rsidRPr="00DE2A0E">
              <w:rPr>
                <w:rFonts w:ascii="Times New Roman" w:hAnsi="Times New Roman"/>
                <w:b/>
                <w:lang w:val="en-GB"/>
              </w:rPr>
              <w:t>Time-limit</w:t>
            </w:r>
            <w:r w:rsidR="00790C8F" w:rsidRPr="00DE2A0E">
              <w:rPr>
                <w:rFonts w:ascii="Times New Roman" w:hAnsi="Times New Roman"/>
                <w:b/>
                <w:lang w:val="en-GB"/>
              </w:rPr>
              <w:t xml:space="preserve"> </w:t>
            </w:r>
          </w:p>
        </w:tc>
        <w:tc>
          <w:tcPr>
            <w:tcW w:w="3280" w:type="dxa"/>
          </w:tcPr>
          <w:p w:rsidR="00790C8F" w:rsidRPr="00DE2A0E" w:rsidRDefault="00297050" w:rsidP="001B7647">
            <w:pPr>
              <w:rPr>
                <w:rFonts w:ascii="Times New Roman" w:hAnsi="Times New Roman"/>
                <w:b/>
                <w:lang w:val="en-GB"/>
              </w:rPr>
            </w:pPr>
            <w:r w:rsidRPr="00DE2A0E">
              <w:rPr>
                <w:rFonts w:ascii="Times New Roman" w:hAnsi="Times New Roman"/>
                <w:b/>
                <w:lang w:val="en-GB"/>
              </w:rPr>
              <w:t>Indicator/Result</w:t>
            </w:r>
          </w:p>
        </w:tc>
        <w:tc>
          <w:tcPr>
            <w:tcW w:w="1684" w:type="dxa"/>
          </w:tcPr>
          <w:p w:rsidR="00790C8F" w:rsidRPr="00DE2A0E" w:rsidRDefault="00297050" w:rsidP="008D4D01">
            <w:pPr>
              <w:rPr>
                <w:rFonts w:ascii="Times New Roman" w:hAnsi="Times New Roman"/>
                <w:b/>
                <w:lang w:val="en-GB"/>
              </w:rPr>
            </w:pPr>
            <w:r w:rsidRPr="00DE2A0E">
              <w:rPr>
                <w:rFonts w:ascii="Times New Roman" w:hAnsi="Times New Roman"/>
                <w:b/>
                <w:lang w:val="en-GB"/>
              </w:rPr>
              <w:t>Potential funding source</w:t>
            </w:r>
          </w:p>
        </w:tc>
      </w:tr>
      <w:tr w:rsidR="00B7684B" w:rsidRPr="00DE2A0E" w:rsidTr="001B7647">
        <w:tc>
          <w:tcPr>
            <w:tcW w:w="10477" w:type="dxa"/>
            <w:gridSpan w:val="5"/>
            <w:shd w:val="clear" w:color="auto" w:fill="F2F2F2"/>
          </w:tcPr>
          <w:p w:rsidR="00B7684B" w:rsidRPr="00DE2A0E" w:rsidRDefault="0070252E" w:rsidP="001B7647">
            <w:pPr>
              <w:spacing w:after="0" w:line="240" w:lineRule="auto"/>
              <w:jc w:val="center"/>
              <w:rPr>
                <w:rFonts w:ascii="Times New Roman" w:hAnsi="Times New Roman"/>
                <w:b/>
                <w:lang w:val="en-GB"/>
              </w:rPr>
            </w:pPr>
            <w:r w:rsidRPr="00DE2A0E">
              <w:rPr>
                <w:rFonts w:ascii="Times New Roman" w:hAnsi="Times New Roman"/>
                <w:b/>
                <w:sz w:val="24"/>
                <w:szCs w:val="24"/>
                <w:lang w:val="en-GB"/>
              </w:rPr>
              <w:t>Partial goal</w:t>
            </w:r>
            <w:r w:rsidR="00A576C7" w:rsidRPr="00DE2A0E">
              <w:rPr>
                <w:rFonts w:ascii="Times New Roman" w:hAnsi="Times New Roman"/>
                <w:b/>
                <w:sz w:val="24"/>
                <w:szCs w:val="24"/>
                <w:lang w:val="en-GB"/>
              </w:rPr>
              <w:t xml:space="preserve"> 2.6.1. – </w:t>
            </w:r>
            <w:r w:rsidR="00B97F8D" w:rsidRPr="004A735E">
              <w:rPr>
                <w:rFonts w:ascii="Times New Roman" w:eastAsiaTheme="minorHAnsi" w:hAnsi="Times New Roman"/>
                <w:b/>
                <w:sz w:val="24"/>
                <w:szCs w:val="24"/>
                <w:lang w:val="en-GB" w:eastAsia="en-US"/>
              </w:rPr>
              <w:t>To develop</w:t>
            </w:r>
            <w:r w:rsidR="00DC5A72">
              <w:rPr>
                <w:rFonts w:ascii="Times New Roman" w:eastAsiaTheme="minorHAnsi" w:hAnsi="Times New Roman"/>
                <w:b/>
                <w:sz w:val="24"/>
                <w:szCs w:val="24"/>
                <w:lang w:val="en-GB" w:eastAsia="en-US"/>
              </w:rPr>
              <w:t xml:space="preserve"> </w:t>
            </w:r>
            <w:r w:rsidR="00B97F8D">
              <w:rPr>
                <w:rFonts w:ascii="Times New Roman" w:eastAsiaTheme="minorHAnsi" w:hAnsi="Times New Roman"/>
                <w:b/>
                <w:sz w:val="24"/>
                <w:szCs w:val="24"/>
                <w:lang w:val="en-GB" w:eastAsia="en-US"/>
              </w:rPr>
              <w:t xml:space="preserve">national and international </w:t>
            </w:r>
            <w:r w:rsidR="00B97F8D" w:rsidRPr="004A735E">
              <w:rPr>
                <w:rFonts w:ascii="Times New Roman" w:eastAsiaTheme="minorHAnsi" w:hAnsi="Times New Roman"/>
                <w:b/>
                <w:sz w:val="24"/>
                <w:szCs w:val="24"/>
                <w:lang w:val="en-GB" w:eastAsia="en-US"/>
              </w:rPr>
              <w:t>programmes for student apprenticeships and placements</w:t>
            </w:r>
          </w:p>
        </w:tc>
      </w:tr>
      <w:tr w:rsidR="00A16A76" w:rsidRPr="00DE2A0E" w:rsidTr="001B7647">
        <w:tc>
          <w:tcPr>
            <w:tcW w:w="2711" w:type="dxa"/>
          </w:tcPr>
          <w:p w:rsidR="00B7684B" w:rsidRPr="00DE2A0E" w:rsidRDefault="00B7684B" w:rsidP="00FC35A2">
            <w:pPr>
              <w:spacing w:after="0" w:line="240" w:lineRule="auto"/>
              <w:rPr>
                <w:rFonts w:ascii="Times New Roman" w:hAnsi="Times New Roman"/>
                <w:lang w:val="en-GB"/>
              </w:rPr>
            </w:pPr>
            <w:r w:rsidRPr="00DE2A0E">
              <w:rPr>
                <w:rFonts w:ascii="Times New Roman" w:hAnsi="Times New Roman"/>
                <w:lang w:val="en-GB"/>
              </w:rPr>
              <w:t xml:space="preserve">2.6.1.1. </w:t>
            </w:r>
            <w:r w:rsidR="00FC35A2">
              <w:rPr>
                <w:rFonts w:ascii="Times New Roman" w:hAnsi="Times New Roman"/>
                <w:lang w:val="en-GB"/>
              </w:rPr>
              <w:t xml:space="preserve">Signing of agreements and arrangements regarding student apprenticeships and placements with employers </w:t>
            </w:r>
          </w:p>
        </w:tc>
        <w:tc>
          <w:tcPr>
            <w:tcW w:w="1851" w:type="dxa"/>
          </w:tcPr>
          <w:p w:rsidR="00B7684B" w:rsidRPr="00DE2A0E" w:rsidRDefault="00297050" w:rsidP="00C11155">
            <w:pPr>
              <w:spacing w:after="0" w:line="240" w:lineRule="auto"/>
              <w:rPr>
                <w:rFonts w:ascii="Times New Roman" w:hAnsi="Times New Roman"/>
                <w:lang w:val="en-GB"/>
              </w:rPr>
            </w:pPr>
            <w:r w:rsidRPr="00DE2A0E">
              <w:rPr>
                <w:rFonts w:ascii="Times New Roman" w:hAnsi="Times New Roman"/>
                <w:lang w:val="en-GB"/>
              </w:rPr>
              <w:t>Dean</w:t>
            </w:r>
            <w:r w:rsidR="00B7684B" w:rsidRPr="00DE2A0E">
              <w:rPr>
                <w:rFonts w:ascii="Times New Roman" w:hAnsi="Times New Roman"/>
                <w:lang w:val="en-GB"/>
              </w:rPr>
              <w:t xml:space="preserve">, </w:t>
            </w:r>
            <w:r w:rsidR="00581B06">
              <w:rPr>
                <w:rFonts w:ascii="Times New Roman" w:hAnsi="Times New Roman"/>
                <w:lang w:val="en-GB"/>
              </w:rPr>
              <w:t>Vice-dean</w:t>
            </w:r>
            <w:r w:rsidR="00B7684B" w:rsidRPr="00DE2A0E">
              <w:rPr>
                <w:rFonts w:ascii="Times New Roman" w:hAnsi="Times New Roman"/>
                <w:lang w:val="en-GB"/>
              </w:rPr>
              <w:t xml:space="preserve">, </w:t>
            </w:r>
            <w:r w:rsidR="00C11155">
              <w:rPr>
                <w:rFonts w:ascii="Times New Roman" w:hAnsi="Times New Roman"/>
                <w:lang w:val="en-GB"/>
              </w:rPr>
              <w:t>coordinator of</w:t>
            </w:r>
            <w:r w:rsidR="00C11155" w:rsidRPr="00DE2A0E">
              <w:rPr>
                <w:rFonts w:ascii="Times New Roman" w:hAnsi="Times New Roman"/>
                <w:lang w:val="en-GB"/>
              </w:rPr>
              <w:t xml:space="preserve"> </w:t>
            </w:r>
            <w:r w:rsidR="00C11155" w:rsidRPr="00DE2A0E">
              <w:rPr>
                <w:rFonts w:ascii="Times New Roman" w:hAnsi="Times New Roman"/>
                <w:i/>
                <w:lang w:val="en-GB"/>
              </w:rPr>
              <w:t>Erasmus</w:t>
            </w:r>
            <w:r w:rsidR="00C11155" w:rsidRPr="00DE2A0E">
              <w:rPr>
                <w:rFonts w:ascii="Times New Roman" w:hAnsi="Times New Roman"/>
                <w:lang w:val="en-GB"/>
              </w:rPr>
              <w:t xml:space="preserve"> program</w:t>
            </w:r>
            <w:r w:rsidR="00C11155">
              <w:rPr>
                <w:rFonts w:ascii="Times New Roman" w:hAnsi="Times New Roman"/>
                <w:lang w:val="en-GB"/>
              </w:rPr>
              <w:t>me</w:t>
            </w:r>
            <w:r w:rsidR="00B7684B" w:rsidRPr="00DE2A0E">
              <w:rPr>
                <w:rFonts w:ascii="Times New Roman" w:hAnsi="Times New Roman"/>
                <w:lang w:val="en-GB"/>
              </w:rPr>
              <w:t xml:space="preserve">, </w:t>
            </w:r>
            <w:r w:rsidR="00C11155">
              <w:rPr>
                <w:rFonts w:ascii="Times New Roman" w:hAnsi="Times New Roman"/>
                <w:lang w:val="en-GB"/>
              </w:rPr>
              <w:t>Career and promotion office</w:t>
            </w:r>
          </w:p>
        </w:tc>
        <w:tc>
          <w:tcPr>
            <w:tcW w:w="951" w:type="dxa"/>
          </w:tcPr>
          <w:p w:rsidR="00B7684B" w:rsidRPr="00DE2A0E" w:rsidRDefault="00297050" w:rsidP="001B7647">
            <w:pPr>
              <w:rPr>
                <w:lang w:val="en-GB"/>
              </w:rPr>
            </w:pPr>
            <w:r w:rsidRPr="00DE2A0E">
              <w:rPr>
                <w:rFonts w:ascii="Times New Roman" w:hAnsi="Times New Roman"/>
                <w:lang w:val="en-GB"/>
              </w:rPr>
              <w:t>Constantly</w:t>
            </w:r>
          </w:p>
        </w:tc>
        <w:tc>
          <w:tcPr>
            <w:tcW w:w="3280" w:type="dxa"/>
          </w:tcPr>
          <w:p w:rsidR="00B7684B" w:rsidRPr="00DE2A0E" w:rsidRDefault="00C11155" w:rsidP="00C11155">
            <w:pPr>
              <w:spacing w:after="0" w:line="240" w:lineRule="auto"/>
              <w:rPr>
                <w:rFonts w:ascii="Times New Roman" w:hAnsi="Times New Roman"/>
                <w:lang w:val="en-GB"/>
              </w:rPr>
            </w:pPr>
            <w:r>
              <w:rPr>
                <w:rFonts w:ascii="Times New Roman" w:hAnsi="Times New Roman"/>
                <w:lang w:val="en-GB"/>
              </w:rPr>
              <w:t>Number of signed agreements</w:t>
            </w:r>
            <w:r w:rsidR="00DC5A72">
              <w:rPr>
                <w:rFonts w:ascii="Times New Roman" w:hAnsi="Times New Roman"/>
                <w:lang w:val="en-GB"/>
              </w:rPr>
              <w:t xml:space="preserve"> </w:t>
            </w:r>
          </w:p>
        </w:tc>
        <w:tc>
          <w:tcPr>
            <w:tcW w:w="1684" w:type="dxa"/>
          </w:tcPr>
          <w:p w:rsidR="00B7684B" w:rsidRPr="00DE2A0E" w:rsidRDefault="00297050" w:rsidP="001B7647">
            <w:pPr>
              <w:rPr>
                <w:lang w:val="en-GB"/>
              </w:rPr>
            </w:pPr>
            <w:r w:rsidRPr="00DE2A0E">
              <w:rPr>
                <w:rFonts w:ascii="Times New Roman" w:hAnsi="Times New Roman"/>
                <w:lang w:val="en-GB"/>
              </w:rPr>
              <w:t>No expenses</w:t>
            </w:r>
          </w:p>
        </w:tc>
      </w:tr>
      <w:tr w:rsidR="00A16A76" w:rsidRPr="00DE2A0E" w:rsidTr="001B7647">
        <w:tc>
          <w:tcPr>
            <w:tcW w:w="2711" w:type="dxa"/>
          </w:tcPr>
          <w:p w:rsidR="00B7684B" w:rsidRPr="00DE2A0E" w:rsidRDefault="00B7684B" w:rsidP="00FD1C4C">
            <w:pPr>
              <w:spacing w:after="0" w:line="240" w:lineRule="auto"/>
              <w:rPr>
                <w:rFonts w:ascii="Times New Roman" w:hAnsi="Times New Roman"/>
                <w:lang w:val="en-GB"/>
              </w:rPr>
            </w:pPr>
            <w:r w:rsidRPr="00DE2A0E">
              <w:rPr>
                <w:rFonts w:ascii="Times New Roman" w:hAnsi="Times New Roman"/>
                <w:lang w:val="en-GB"/>
              </w:rPr>
              <w:t xml:space="preserve">2.6.1.2. </w:t>
            </w:r>
            <w:r w:rsidR="00FC35A2">
              <w:rPr>
                <w:rFonts w:ascii="Times New Roman" w:hAnsi="Times New Roman"/>
                <w:lang w:val="en-GB"/>
              </w:rPr>
              <w:t xml:space="preserve">Search </w:t>
            </w:r>
            <w:r w:rsidR="00FD1C4C">
              <w:rPr>
                <w:rFonts w:ascii="Times New Roman" w:hAnsi="Times New Roman"/>
                <w:lang w:val="en-GB"/>
              </w:rPr>
              <w:t>of</w:t>
            </w:r>
            <w:r w:rsidR="000D42C7">
              <w:rPr>
                <w:rFonts w:ascii="Times New Roman" w:hAnsi="Times New Roman"/>
                <w:lang w:val="en-GB"/>
              </w:rPr>
              <w:t xml:space="preserve"> </w:t>
            </w:r>
            <w:r w:rsidR="00FC35A2">
              <w:rPr>
                <w:rFonts w:ascii="Times New Roman" w:hAnsi="Times New Roman"/>
                <w:lang w:val="en-GB"/>
              </w:rPr>
              <w:t xml:space="preserve">possibilities </w:t>
            </w:r>
            <w:r w:rsidR="00FD1C4C">
              <w:rPr>
                <w:rFonts w:ascii="Times New Roman" w:hAnsi="Times New Roman"/>
                <w:lang w:val="en-GB"/>
              </w:rPr>
              <w:t xml:space="preserve">for </w:t>
            </w:r>
            <w:r w:rsidR="00FC35A2">
              <w:rPr>
                <w:rFonts w:ascii="Times New Roman" w:hAnsi="Times New Roman"/>
                <w:lang w:val="en-GB"/>
              </w:rPr>
              <w:t>funding</w:t>
            </w:r>
            <w:r w:rsidR="00DC5A72">
              <w:rPr>
                <w:rFonts w:ascii="Times New Roman" w:hAnsi="Times New Roman"/>
                <w:lang w:val="en-GB"/>
              </w:rPr>
              <w:t xml:space="preserve"> </w:t>
            </w:r>
            <w:r w:rsidR="00FC35A2">
              <w:rPr>
                <w:rFonts w:ascii="Times New Roman" w:hAnsi="Times New Roman"/>
                <w:lang w:val="en-GB"/>
              </w:rPr>
              <w:t>apprenticeships and placements abroad from EU funds</w:t>
            </w:r>
            <w:r w:rsidRPr="00DE2A0E">
              <w:rPr>
                <w:rFonts w:ascii="Times New Roman" w:hAnsi="Times New Roman"/>
                <w:lang w:val="en-GB"/>
              </w:rPr>
              <w:t xml:space="preserve">. </w:t>
            </w:r>
          </w:p>
        </w:tc>
        <w:tc>
          <w:tcPr>
            <w:tcW w:w="1851" w:type="dxa"/>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Dean</w:t>
            </w:r>
            <w:r w:rsidR="00B7684B" w:rsidRPr="00DE2A0E">
              <w:rPr>
                <w:rFonts w:ascii="Times New Roman" w:hAnsi="Times New Roman"/>
                <w:lang w:val="en-GB"/>
              </w:rPr>
              <w:t xml:space="preserve">, </w:t>
            </w:r>
            <w:r w:rsidR="00581B06">
              <w:rPr>
                <w:rFonts w:ascii="Times New Roman" w:hAnsi="Times New Roman"/>
                <w:lang w:val="en-GB"/>
              </w:rPr>
              <w:t>Vice-dean</w:t>
            </w:r>
            <w:r w:rsidR="00B7684B" w:rsidRPr="00DE2A0E">
              <w:rPr>
                <w:rFonts w:ascii="Times New Roman" w:hAnsi="Times New Roman"/>
                <w:lang w:val="en-GB"/>
              </w:rPr>
              <w:t xml:space="preserve">, </w:t>
            </w:r>
            <w:r w:rsidR="00C11155">
              <w:rPr>
                <w:rFonts w:ascii="Times New Roman" w:hAnsi="Times New Roman"/>
                <w:lang w:val="en-GB"/>
              </w:rPr>
              <w:t>coordinator of</w:t>
            </w:r>
            <w:r w:rsidR="00C11155" w:rsidRPr="00DE2A0E">
              <w:rPr>
                <w:rFonts w:ascii="Times New Roman" w:hAnsi="Times New Roman"/>
                <w:lang w:val="en-GB"/>
              </w:rPr>
              <w:t xml:space="preserve"> </w:t>
            </w:r>
            <w:r w:rsidR="00C11155" w:rsidRPr="00DE2A0E">
              <w:rPr>
                <w:rFonts w:ascii="Times New Roman" w:hAnsi="Times New Roman"/>
                <w:i/>
                <w:lang w:val="en-GB"/>
              </w:rPr>
              <w:t>Erasmus</w:t>
            </w:r>
            <w:r w:rsidR="00C11155" w:rsidRPr="00DE2A0E">
              <w:rPr>
                <w:rFonts w:ascii="Times New Roman" w:hAnsi="Times New Roman"/>
                <w:lang w:val="en-GB"/>
              </w:rPr>
              <w:t xml:space="preserve"> program</w:t>
            </w:r>
            <w:r w:rsidR="00C11155">
              <w:rPr>
                <w:rFonts w:ascii="Times New Roman" w:hAnsi="Times New Roman"/>
                <w:lang w:val="en-GB"/>
              </w:rPr>
              <w:t xml:space="preserve">me </w:t>
            </w:r>
            <w:r w:rsidR="00B7684B" w:rsidRPr="00DE2A0E">
              <w:rPr>
                <w:rFonts w:ascii="Times New Roman" w:hAnsi="Times New Roman"/>
                <w:lang w:val="en-GB"/>
              </w:rPr>
              <w:t xml:space="preserve">, </w:t>
            </w:r>
            <w:r w:rsidR="00C11155">
              <w:rPr>
                <w:rFonts w:ascii="Times New Roman" w:hAnsi="Times New Roman"/>
                <w:lang w:val="en-GB"/>
              </w:rPr>
              <w:t>Career and promotion office</w:t>
            </w:r>
          </w:p>
        </w:tc>
        <w:tc>
          <w:tcPr>
            <w:tcW w:w="951" w:type="dxa"/>
          </w:tcPr>
          <w:p w:rsidR="00B7684B" w:rsidRPr="00DE2A0E" w:rsidRDefault="00297050" w:rsidP="001B7647">
            <w:pPr>
              <w:rPr>
                <w:lang w:val="en-GB"/>
              </w:rPr>
            </w:pPr>
            <w:r w:rsidRPr="00DE2A0E">
              <w:rPr>
                <w:rFonts w:ascii="Times New Roman" w:hAnsi="Times New Roman"/>
                <w:lang w:val="en-GB"/>
              </w:rPr>
              <w:t>Constantly</w:t>
            </w:r>
          </w:p>
        </w:tc>
        <w:tc>
          <w:tcPr>
            <w:tcW w:w="3280" w:type="dxa"/>
          </w:tcPr>
          <w:p w:rsidR="00B7684B" w:rsidRPr="00DE2A0E" w:rsidRDefault="00C11155" w:rsidP="00C11155">
            <w:pPr>
              <w:spacing w:after="0" w:line="240" w:lineRule="auto"/>
              <w:rPr>
                <w:rFonts w:ascii="Times New Roman" w:hAnsi="Times New Roman"/>
                <w:lang w:val="en-GB"/>
              </w:rPr>
            </w:pPr>
            <w:r>
              <w:rPr>
                <w:rFonts w:ascii="Times New Roman" w:hAnsi="Times New Roman"/>
                <w:lang w:val="en-GB"/>
              </w:rPr>
              <w:t>Number of implemented projects</w:t>
            </w:r>
            <w:r w:rsidR="00DC5A72">
              <w:rPr>
                <w:rFonts w:ascii="Times New Roman" w:hAnsi="Times New Roman"/>
                <w:lang w:val="en-GB"/>
              </w:rPr>
              <w:t xml:space="preserve"> </w:t>
            </w:r>
          </w:p>
        </w:tc>
        <w:tc>
          <w:tcPr>
            <w:tcW w:w="1684" w:type="dxa"/>
          </w:tcPr>
          <w:p w:rsidR="00B7684B" w:rsidRPr="00DE2A0E" w:rsidRDefault="00297050" w:rsidP="001B7647">
            <w:pPr>
              <w:rPr>
                <w:lang w:val="en-GB"/>
              </w:rPr>
            </w:pPr>
            <w:r w:rsidRPr="00DE2A0E">
              <w:rPr>
                <w:rFonts w:ascii="Times New Roman" w:hAnsi="Times New Roman"/>
                <w:lang w:val="en-GB"/>
              </w:rPr>
              <w:t>No expenses</w:t>
            </w:r>
          </w:p>
        </w:tc>
      </w:tr>
      <w:tr w:rsidR="00B7684B" w:rsidRPr="00DE2A0E" w:rsidTr="001B7647">
        <w:tc>
          <w:tcPr>
            <w:tcW w:w="10477" w:type="dxa"/>
            <w:gridSpan w:val="5"/>
            <w:shd w:val="clear" w:color="auto" w:fill="F2F2F2"/>
          </w:tcPr>
          <w:p w:rsidR="00B7684B" w:rsidRPr="00DE2A0E" w:rsidRDefault="0070252E" w:rsidP="001B7647">
            <w:pPr>
              <w:spacing w:after="0" w:line="240" w:lineRule="auto"/>
              <w:jc w:val="center"/>
              <w:rPr>
                <w:rFonts w:ascii="Times New Roman" w:hAnsi="Times New Roman"/>
                <w:b/>
                <w:lang w:val="en-GB"/>
              </w:rPr>
            </w:pPr>
            <w:r w:rsidRPr="00DE2A0E">
              <w:rPr>
                <w:rFonts w:ascii="Times New Roman" w:hAnsi="Times New Roman"/>
                <w:b/>
                <w:sz w:val="24"/>
                <w:szCs w:val="24"/>
                <w:lang w:val="en-GB"/>
              </w:rPr>
              <w:t>Partial goal</w:t>
            </w:r>
            <w:r w:rsidR="00A576C7" w:rsidRPr="00DE2A0E">
              <w:rPr>
                <w:rFonts w:ascii="Times New Roman" w:hAnsi="Times New Roman"/>
                <w:b/>
                <w:sz w:val="24"/>
                <w:szCs w:val="24"/>
                <w:lang w:val="en-GB"/>
              </w:rPr>
              <w:t xml:space="preserve"> 2.6.2. – </w:t>
            </w:r>
            <w:r w:rsidR="007B6DE7" w:rsidRPr="004A735E">
              <w:rPr>
                <w:rFonts w:ascii="Times New Roman" w:eastAsiaTheme="minorHAnsi" w:hAnsi="Times New Roman"/>
                <w:b/>
                <w:sz w:val="24"/>
                <w:szCs w:val="24"/>
                <w:lang w:val="en-GB" w:eastAsia="en-US"/>
              </w:rPr>
              <w:t>To strengthen cooperation with schools in the region</w:t>
            </w:r>
            <w:r w:rsidR="00DC5A72">
              <w:rPr>
                <w:rFonts w:ascii="Times New Roman" w:eastAsiaTheme="minorHAnsi" w:hAnsi="Times New Roman"/>
                <w:b/>
                <w:sz w:val="24"/>
                <w:szCs w:val="24"/>
                <w:lang w:val="en-GB" w:eastAsia="en-US"/>
              </w:rPr>
              <w:t xml:space="preserve"> </w:t>
            </w:r>
            <w:r w:rsidR="007B6DE7" w:rsidRPr="004A735E">
              <w:rPr>
                <w:rFonts w:ascii="Times New Roman" w:eastAsiaTheme="minorHAnsi" w:hAnsi="Times New Roman"/>
                <w:b/>
                <w:sz w:val="24"/>
                <w:szCs w:val="24"/>
                <w:lang w:val="en-GB" w:eastAsia="en-US"/>
              </w:rPr>
              <w:t>in the field of science promotion</w:t>
            </w:r>
          </w:p>
        </w:tc>
      </w:tr>
      <w:tr w:rsidR="00A16A76" w:rsidRPr="00DE2A0E" w:rsidTr="001B7647">
        <w:tc>
          <w:tcPr>
            <w:tcW w:w="2711" w:type="dxa"/>
          </w:tcPr>
          <w:p w:rsidR="00B7684B" w:rsidRPr="00DE2A0E" w:rsidRDefault="00B7684B" w:rsidP="00FC35A2">
            <w:pPr>
              <w:spacing w:after="0" w:line="240" w:lineRule="auto"/>
              <w:rPr>
                <w:rFonts w:ascii="Times New Roman" w:hAnsi="Times New Roman"/>
                <w:lang w:val="en-GB"/>
              </w:rPr>
            </w:pPr>
            <w:r w:rsidRPr="00DE2A0E">
              <w:rPr>
                <w:rFonts w:ascii="Times New Roman" w:hAnsi="Times New Roman"/>
                <w:lang w:val="en-GB"/>
              </w:rPr>
              <w:t xml:space="preserve">2.6.2.1. </w:t>
            </w:r>
            <w:r w:rsidR="00FC35A2">
              <w:rPr>
                <w:rFonts w:ascii="Times New Roman" w:hAnsi="Times New Roman"/>
                <w:lang w:val="en-GB"/>
              </w:rPr>
              <w:t>Identification of training needs for school teachers and implementation of classes</w:t>
            </w:r>
            <w:r w:rsidR="00DC5A72">
              <w:rPr>
                <w:rFonts w:ascii="Times New Roman" w:hAnsi="Times New Roman"/>
                <w:lang w:val="en-GB"/>
              </w:rPr>
              <w:t xml:space="preserve"> </w:t>
            </w:r>
          </w:p>
        </w:tc>
        <w:tc>
          <w:tcPr>
            <w:tcW w:w="1851" w:type="dxa"/>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Dean</w:t>
            </w:r>
            <w:r w:rsidR="00B7684B" w:rsidRPr="00DE2A0E">
              <w:rPr>
                <w:rFonts w:ascii="Times New Roman" w:hAnsi="Times New Roman"/>
                <w:lang w:val="en-GB"/>
              </w:rPr>
              <w:t xml:space="preserve">, </w:t>
            </w:r>
            <w:r w:rsidR="00581B06">
              <w:rPr>
                <w:rFonts w:ascii="Times New Roman" w:hAnsi="Times New Roman"/>
                <w:lang w:val="en-GB"/>
              </w:rPr>
              <w:t>Vice-dean</w:t>
            </w:r>
            <w:r w:rsidR="00B7684B" w:rsidRPr="00DE2A0E">
              <w:rPr>
                <w:rFonts w:ascii="Times New Roman" w:hAnsi="Times New Roman"/>
                <w:lang w:val="en-GB"/>
              </w:rPr>
              <w:t xml:space="preserve">, </w:t>
            </w:r>
            <w:r w:rsidR="00C11155">
              <w:rPr>
                <w:rFonts w:ascii="Times New Roman" w:hAnsi="Times New Roman"/>
                <w:lang w:val="en-GB"/>
              </w:rPr>
              <w:t>Career and promotion office</w:t>
            </w:r>
          </w:p>
        </w:tc>
        <w:tc>
          <w:tcPr>
            <w:tcW w:w="951" w:type="dxa"/>
          </w:tcPr>
          <w:p w:rsidR="00B7684B" w:rsidRPr="00DE2A0E" w:rsidRDefault="00297050" w:rsidP="001B7647">
            <w:pPr>
              <w:rPr>
                <w:lang w:val="en-GB"/>
              </w:rPr>
            </w:pPr>
            <w:r w:rsidRPr="00DE2A0E">
              <w:rPr>
                <w:rFonts w:ascii="Times New Roman" w:hAnsi="Times New Roman"/>
                <w:lang w:val="en-GB"/>
              </w:rPr>
              <w:t>Constantly</w:t>
            </w:r>
          </w:p>
        </w:tc>
        <w:tc>
          <w:tcPr>
            <w:tcW w:w="3280" w:type="dxa"/>
          </w:tcPr>
          <w:p w:rsidR="00B7684B" w:rsidRPr="00DE2A0E" w:rsidRDefault="00C11155" w:rsidP="00FC35A2">
            <w:pPr>
              <w:spacing w:after="0" w:line="240" w:lineRule="auto"/>
              <w:rPr>
                <w:rFonts w:ascii="Times New Roman" w:hAnsi="Times New Roman"/>
                <w:lang w:val="en-GB"/>
              </w:rPr>
            </w:pPr>
            <w:r>
              <w:rPr>
                <w:rFonts w:ascii="Times New Roman" w:hAnsi="Times New Roman"/>
                <w:lang w:val="en-GB"/>
              </w:rPr>
              <w:t>Number of meetings, courses, t</w:t>
            </w:r>
            <w:r w:rsidR="00FC35A2">
              <w:rPr>
                <w:rFonts w:ascii="Times New Roman" w:hAnsi="Times New Roman"/>
                <w:lang w:val="en-GB"/>
              </w:rPr>
              <w:t xml:space="preserve">rainings </w:t>
            </w:r>
            <w:r>
              <w:rPr>
                <w:rFonts w:ascii="Times New Roman" w:hAnsi="Times New Roman"/>
                <w:lang w:val="en-GB"/>
              </w:rPr>
              <w:t>arranged and participants</w:t>
            </w:r>
            <w:r w:rsidR="00DC5A72">
              <w:rPr>
                <w:rFonts w:ascii="Times New Roman" w:hAnsi="Times New Roman"/>
                <w:lang w:val="en-GB"/>
              </w:rPr>
              <w:t xml:space="preserve"> </w:t>
            </w:r>
          </w:p>
        </w:tc>
        <w:tc>
          <w:tcPr>
            <w:tcW w:w="1684" w:type="dxa"/>
          </w:tcPr>
          <w:p w:rsidR="00B7684B" w:rsidRPr="00DE2A0E" w:rsidRDefault="00EB1A8F" w:rsidP="00C11155">
            <w:pPr>
              <w:spacing w:after="0" w:line="240" w:lineRule="auto"/>
              <w:rPr>
                <w:rFonts w:ascii="Times New Roman" w:hAnsi="Times New Roman"/>
                <w:lang w:val="en-GB"/>
              </w:rPr>
            </w:pPr>
            <w:r w:rsidRPr="00DE2A0E">
              <w:rPr>
                <w:rFonts w:ascii="Times New Roman" w:hAnsi="Times New Roman"/>
                <w:lang w:val="en-GB"/>
              </w:rPr>
              <w:t>Own funds</w:t>
            </w:r>
            <w:r w:rsidR="00B7684B" w:rsidRPr="00DE2A0E">
              <w:rPr>
                <w:rFonts w:ascii="Times New Roman" w:hAnsi="Times New Roman"/>
                <w:lang w:val="en-GB"/>
              </w:rPr>
              <w:t xml:space="preserve">, </w:t>
            </w:r>
            <w:r w:rsidR="00C11155">
              <w:rPr>
                <w:rFonts w:ascii="Times New Roman" w:hAnsi="Times New Roman"/>
                <w:lang w:val="en-GB"/>
              </w:rPr>
              <w:t>participants’ funds</w:t>
            </w:r>
            <w:r w:rsidR="00DC5A72">
              <w:rPr>
                <w:rFonts w:ascii="Times New Roman" w:hAnsi="Times New Roman"/>
                <w:lang w:val="en-GB"/>
              </w:rPr>
              <w:t xml:space="preserve"> </w:t>
            </w:r>
          </w:p>
        </w:tc>
      </w:tr>
      <w:tr w:rsidR="00A16A76" w:rsidRPr="00DE2A0E" w:rsidTr="001B7647">
        <w:tc>
          <w:tcPr>
            <w:tcW w:w="2711" w:type="dxa"/>
          </w:tcPr>
          <w:p w:rsidR="00B7684B" w:rsidRPr="00DE2A0E" w:rsidRDefault="00B7684B" w:rsidP="00A16A76">
            <w:pPr>
              <w:spacing w:after="0" w:line="240" w:lineRule="auto"/>
              <w:rPr>
                <w:rFonts w:ascii="Times New Roman" w:hAnsi="Times New Roman"/>
                <w:lang w:val="en-GB"/>
              </w:rPr>
            </w:pPr>
            <w:r w:rsidRPr="00DE2A0E">
              <w:rPr>
                <w:rFonts w:ascii="Times New Roman" w:hAnsi="Times New Roman"/>
                <w:lang w:val="en-GB"/>
              </w:rPr>
              <w:lastRenderedPageBreak/>
              <w:t xml:space="preserve">2.6.2.2. </w:t>
            </w:r>
            <w:r w:rsidR="00A16A76">
              <w:rPr>
                <w:rFonts w:ascii="Times New Roman" w:hAnsi="Times New Roman"/>
                <w:lang w:val="en-GB"/>
              </w:rPr>
              <w:t>Organization of education and promotional meetings with pupils at schools and in the Faculty</w:t>
            </w:r>
            <w:r w:rsidR="00DC5A72">
              <w:rPr>
                <w:rFonts w:ascii="Times New Roman" w:hAnsi="Times New Roman"/>
                <w:lang w:val="en-GB"/>
              </w:rPr>
              <w:t xml:space="preserve"> </w:t>
            </w:r>
          </w:p>
        </w:tc>
        <w:tc>
          <w:tcPr>
            <w:tcW w:w="1851" w:type="dxa"/>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Dean</w:t>
            </w:r>
            <w:r w:rsidR="00B7684B" w:rsidRPr="00DE2A0E">
              <w:rPr>
                <w:rFonts w:ascii="Times New Roman" w:hAnsi="Times New Roman"/>
                <w:lang w:val="en-GB"/>
              </w:rPr>
              <w:t xml:space="preserve">, </w:t>
            </w:r>
            <w:r w:rsidR="00581B06">
              <w:rPr>
                <w:rFonts w:ascii="Times New Roman" w:hAnsi="Times New Roman"/>
                <w:lang w:val="en-GB"/>
              </w:rPr>
              <w:t>Vice-dean</w:t>
            </w:r>
            <w:r w:rsidR="00B7684B" w:rsidRPr="00DE2A0E">
              <w:rPr>
                <w:rFonts w:ascii="Times New Roman" w:hAnsi="Times New Roman"/>
                <w:lang w:val="en-GB"/>
              </w:rPr>
              <w:t xml:space="preserve">, </w:t>
            </w:r>
            <w:r w:rsidR="00C11155">
              <w:rPr>
                <w:rFonts w:ascii="Times New Roman" w:hAnsi="Times New Roman"/>
                <w:lang w:val="en-GB"/>
              </w:rPr>
              <w:t>Career and promotion office</w:t>
            </w:r>
          </w:p>
        </w:tc>
        <w:tc>
          <w:tcPr>
            <w:tcW w:w="951" w:type="dxa"/>
          </w:tcPr>
          <w:p w:rsidR="00B7684B" w:rsidRPr="00DE2A0E" w:rsidRDefault="00297050" w:rsidP="001B7647">
            <w:pPr>
              <w:rPr>
                <w:lang w:val="en-GB"/>
              </w:rPr>
            </w:pPr>
            <w:r w:rsidRPr="00DE2A0E">
              <w:rPr>
                <w:rFonts w:ascii="Times New Roman" w:hAnsi="Times New Roman"/>
                <w:lang w:val="en-GB"/>
              </w:rPr>
              <w:t>Constantly</w:t>
            </w:r>
          </w:p>
        </w:tc>
        <w:tc>
          <w:tcPr>
            <w:tcW w:w="3280" w:type="dxa"/>
          </w:tcPr>
          <w:p w:rsidR="00B7684B" w:rsidRPr="00DE2A0E" w:rsidRDefault="00FC35A2" w:rsidP="00FC35A2">
            <w:pPr>
              <w:spacing w:after="0" w:line="240" w:lineRule="auto"/>
              <w:rPr>
                <w:rFonts w:ascii="Times New Roman" w:hAnsi="Times New Roman"/>
                <w:lang w:val="en-GB"/>
              </w:rPr>
            </w:pPr>
            <w:r>
              <w:rPr>
                <w:rFonts w:ascii="Times New Roman" w:hAnsi="Times New Roman"/>
                <w:lang w:val="en-GB"/>
              </w:rPr>
              <w:t>Number of organized meetings</w:t>
            </w:r>
            <w:r w:rsidR="00DC5A72">
              <w:rPr>
                <w:rFonts w:ascii="Times New Roman" w:hAnsi="Times New Roman"/>
                <w:lang w:val="en-GB"/>
              </w:rPr>
              <w:t xml:space="preserve"> </w:t>
            </w:r>
          </w:p>
        </w:tc>
        <w:tc>
          <w:tcPr>
            <w:tcW w:w="1684" w:type="dxa"/>
          </w:tcPr>
          <w:p w:rsidR="00B7684B" w:rsidRPr="00DE2A0E" w:rsidRDefault="00EB1A8F" w:rsidP="001B7647">
            <w:pPr>
              <w:spacing w:after="0" w:line="240" w:lineRule="auto"/>
              <w:rPr>
                <w:rFonts w:ascii="Times New Roman" w:hAnsi="Times New Roman"/>
                <w:lang w:val="en-GB"/>
              </w:rPr>
            </w:pPr>
            <w:r w:rsidRPr="00DE2A0E">
              <w:rPr>
                <w:rFonts w:ascii="Times New Roman" w:hAnsi="Times New Roman"/>
                <w:lang w:val="en-GB"/>
              </w:rPr>
              <w:t>Own funds</w:t>
            </w:r>
          </w:p>
        </w:tc>
      </w:tr>
      <w:tr w:rsidR="00A16A76" w:rsidRPr="00DE2A0E" w:rsidTr="001B7647">
        <w:tc>
          <w:tcPr>
            <w:tcW w:w="2711" w:type="dxa"/>
          </w:tcPr>
          <w:p w:rsidR="00B7684B" w:rsidRPr="00DE2A0E" w:rsidRDefault="00B7684B" w:rsidP="00A16A76">
            <w:pPr>
              <w:spacing w:after="0" w:line="240" w:lineRule="auto"/>
              <w:rPr>
                <w:rFonts w:ascii="Times New Roman" w:hAnsi="Times New Roman"/>
                <w:lang w:val="en-GB"/>
              </w:rPr>
            </w:pPr>
            <w:r w:rsidRPr="00DE2A0E">
              <w:rPr>
                <w:rFonts w:ascii="Times New Roman" w:hAnsi="Times New Roman"/>
                <w:lang w:val="en-GB"/>
              </w:rPr>
              <w:t xml:space="preserve">2.6.2.3. </w:t>
            </w:r>
            <w:r w:rsidR="00A16A76">
              <w:rPr>
                <w:rFonts w:ascii="Times New Roman" w:hAnsi="Times New Roman"/>
                <w:lang w:val="en-GB"/>
              </w:rPr>
              <w:t>Participation of the Faculty’s staff in educational type fairs and events</w:t>
            </w:r>
            <w:r w:rsidR="00DC5A72">
              <w:rPr>
                <w:rFonts w:ascii="Times New Roman" w:hAnsi="Times New Roman"/>
                <w:lang w:val="en-GB"/>
              </w:rPr>
              <w:t xml:space="preserve"> </w:t>
            </w:r>
          </w:p>
        </w:tc>
        <w:tc>
          <w:tcPr>
            <w:tcW w:w="1851" w:type="dxa"/>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Dean</w:t>
            </w:r>
            <w:r w:rsidR="00B7684B" w:rsidRPr="00DE2A0E">
              <w:rPr>
                <w:rFonts w:ascii="Times New Roman" w:hAnsi="Times New Roman"/>
                <w:lang w:val="en-GB"/>
              </w:rPr>
              <w:t xml:space="preserve">, </w:t>
            </w:r>
            <w:r w:rsidR="00581B06">
              <w:rPr>
                <w:rFonts w:ascii="Times New Roman" w:hAnsi="Times New Roman"/>
                <w:lang w:val="en-GB"/>
              </w:rPr>
              <w:t>Vice-dean</w:t>
            </w:r>
            <w:r w:rsidR="00B7684B" w:rsidRPr="00DE2A0E">
              <w:rPr>
                <w:rFonts w:ascii="Times New Roman" w:hAnsi="Times New Roman"/>
                <w:lang w:val="en-GB"/>
              </w:rPr>
              <w:t xml:space="preserve">, </w:t>
            </w:r>
            <w:r w:rsidR="00C11155">
              <w:rPr>
                <w:rFonts w:ascii="Times New Roman" w:hAnsi="Times New Roman"/>
                <w:lang w:val="en-GB"/>
              </w:rPr>
              <w:t>Career and promotion office</w:t>
            </w:r>
          </w:p>
        </w:tc>
        <w:tc>
          <w:tcPr>
            <w:tcW w:w="951" w:type="dxa"/>
          </w:tcPr>
          <w:p w:rsidR="00B7684B" w:rsidRPr="00DE2A0E" w:rsidRDefault="00297050" w:rsidP="001B7647">
            <w:pPr>
              <w:rPr>
                <w:lang w:val="en-GB"/>
              </w:rPr>
            </w:pPr>
            <w:r w:rsidRPr="00DE2A0E">
              <w:rPr>
                <w:rFonts w:ascii="Times New Roman" w:hAnsi="Times New Roman"/>
                <w:lang w:val="en-GB"/>
              </w:rPr>
              <w:t>Constantly</w:t>
            </w:r>
          </w:p>
        </w:tc>
        <w:tc>
          <w:tcPr>
            <w:tcW w:w="3280" w:type="dxa"/>
          </w:tcPr>
          <w:p w:rsidR="00B7684B" w:rsidRPr="00DE2A0E" w:rsidRDefault="005E25A1" w:rsidP="001B7647">
            <w:pPr>
              <w:spacing w:after="0" w:line="240" w:lineRule="auto"/>
              <w:rPr>
                <w:rFonts w:ascii="Times New Roman" w:hAnsi="Times New Roman"/>
                <w:lang w:val="en-GB"/>
              </w:rPr>
            </w:pPr>
            <w:r w:rsidRPr="00DE2A0E">
              <w:rPr>
                <w:rFonts w:ascii="Times New Roman" w:hAnsi="Times New Roman"/>
                <w:lang w:val="en-GB"/>
              </w:rPr>
              <w:t>Number of events</w:t>
            </w:r>
            <w:r w:rsidR="00B7684B" w:rsidRPr="00DE2A0E">
              <w:rPr>
                <w:rFonts w:ascii="Times New Roman" w:hAnsi="Times New Roman"/>
                <w:lang w:val="en-GB"/>
              </w:rPr>
              <w:t xml:space="preserve"> </w:t>
            </w:r>
          </w:p>
        </w:tc>
        <w:tc>
          <w:tcPr>
            <w:tcW w:w="1684" w:type="dxa"/>
          </w:tcPr>
          <w:p w:rsidR="00B7684B" w:rsidRPr="00DE2A0E" w:rsidRDefault="00EB1A8F" w:rsidP="001B7647">
            <w:pPr>
              <w:spacing w:after="0" w:line="240" w:lineRule="auto"/>
              <w:rPr>
                <w:rFonts w:ascii="Times New Roman" w:hAnsi="Times New Roman"/>
                <w:lang w:val="en-GB"/>
              </w:rPr>
            </w:pPr>
            <w:r w:rsidRPr="00DE2A0E">
              <w:rPr>
                <w:rFonts w:ascii="Times New Roman" w:hAnsi="Times New Roman"/>
                <w:lang w:val="en-GB"/>
              </w:rPr>
              <w:t>Own funds</w:t>
            </w:r>
          </w:p>
        </w:tc>
      </w:tr>
    </w:tbl>
    <w:p w:rsidR="00B7684B" w:rsidRPr="00DE2A0E" w:rsidRDefault="00B7684B" w:rsidP="00B7684B">
      <w:pPr>
        <w:rPr>
          <w:rFonts w:ascii="Times New Roman" w:hAnsi="Times New Roman"/>
          <w:lang w:val="en-GB"/>
        </w:rPr>
      </w:pPr>
    </w:p>
    <w:p w:rsidR="00B7684B" w:rsidRPr="00DE2A0E" w:rsidRDefault="00B7684B" w:rsidP="00B7684B">
      <w:pPr>
        <w:rPr>
          <w:rFonts w:ascii="Times New Roman" w:hAnsi="Times New Roman"/>
          <w:lang w:val="en-GB"/>
        </w:rPr>
      </w:pPr>
      <w:r w:rsidRPr="00DE2A0E">
        <w:rPr>
          <w:rFonts w:ascii="Times New Roman" w:hAnsi="Times New Roman"/>
          <w:lang w:val="en-GB"/>
        </w:rPr>
        <w:br w:type="page"/>
      </w:r>
    </w:p>
    <w:p w:rsidR="00B7684B" w:rsidRPr="00DE2A0E" w:rsidRDefault="009427BA" w:rsidP="00B7684B">
      <w:pPr>
        <w:autoSpaceDE w:val="0"/>
        <w:autoSpaceDN w:val="0"/>
        <w:adjustRightInd w:val="0"/>
        <w:spacing w:after="0" w:line="240" w:lineRule="auto"/>
        <w:jc w:val="center"/>
        <w:rPr>
          <w:rFonts w:ascii="Times New Roman" w:hAnsi="Times New Roman"/>
          <w:b/>
          <w:color w:val="000000" w:themeColor="text1"/>
          <w:sz w:val="28"/>
          <w:szCs w:val="28"/>
          <w:lang w:val="en-GB"/>
        </w:rPr>
      </w:pPr>
      <w:r>
        <w:rPr>
          <w:rFonts w:ascii="Times New Roman" w:hAnsi="Times New Roman"/>
          <w:b/>
          <w:color w:val="000000" w:themeColor="text1"/>
          <w:sz w:val="28"/>
          <w:szCs w:val="28"/>
          <w:lang w:val="en-GB"/>
        </w:rPr>
        <w:lastRenderedPageBreak/>
        <w:t>AREA</w:t>
      </w:r>
      <w:r w:rsidR="00B7684B" w:rsidRPr="00DE2A0E">
        <w:rPr>
          <w:rFonts w:ascii="Times New Roman" w:hAnsi="Times New Roman"/>
          <w:b/>
          <w:color w:val="000000" w:themeColor="text1"/>
          <w:sz w:val="28"/>
          <w:szCs w:val="28"/>
          <w:lang w:val="en-GB"/>
        </w:rPr>
        <w:t xml:space="preserve"> </w:t>
      </w:r>
      <w:r w:rsidR="00DC5A72">
        <w:rPr>
          <w:rFonts w:ascii="Times New Roman" w:hAnsi="Times New Roman"/>
          <w:b/>
          <w:color w:val="000000" w:themeColor="text1"/>
          <w:sz w:val="28"/>
          <w:szCs w:val="28"/>
          <w:lang w:val="en-GB"/>
        </w:rPr>
        <w:t>“</w:t>
      </w:r>
      <w:r w:rsidR="00B7684B" w:rsidRPr="00DE2A0E">
        <w:rPr>
          <w:rFonts w:ascii="Times New Roman" w:hAnsi="Times New Roman"/>
          <w:b/>
          <w:color w:val="000000" w:themeColor="text1"/>
          <w:sz w:val="28"/>
          <w:szCs w:val="28"/>
          <w:lang w:val="en-GB"/>
        </w:rPr>
        <w:t>ORGANIZA</w:t>
      </w:r>
      <w:r w:rsidR="00DC5A72">
        <w:rPr>
          <w:rFonts w:ascii="Times New Roman" w:hAnsi="Times New Roman"/>
          <w:b/>
          <w:color w:val="000000" w:themeColor="text1"/>
          <w:sz w:val="28"/>
          <w:szCs w:val="28"/>
          <w:lang w:val="en-GB"/>
        </w:rPr>
        <w:t>TION AND DEVELOPMENT”</w:t>
      </w:r>
      <w:r w:rsidR="00AD2B58">
        <w:rPr>
          <w:rFonts w:ascii="Times New Roman" w:hAnsi="Times New Roman"/>
          <w:b/>
          <w:color w:val="000000" w:themeColor="text1"/>
          <w:sz w:val="28"/>
          <w:szCs w:val="28"/>
          <w:lang w:val="en-GB"/>
        </w:rPr>
        <w:t xml:space="preserve"> </w:t>
      </w:r>
    </w:p>
    <w:p w:rsidR="00B7684B" w:rsidRPr="00DE2A0E" w:rsidRDefault="00B7684B" w:rsidP="00B7684B">
      <w:pPr>
        <w:autoSpaceDE w:val="0"/>
        <w:autoSpaceDN w:val="0"/>
        <w:adjustRightInd w:val="0"/>
        <w:spacing w:after="0" w:line="240" w:lineRule="auto"/>
        <w:jc w:val="center"/>
        <w:rPr>
          <w:rFonts w:ascii="Times New Roman" w:hAnsi="Times New Roman"/>
          <w:b/>
          <w:color w:val="000000" w:themeColor="text1"/>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1"/>
        <w:gridCol w:w="1787"/>
        <w:gridCol w:w="919"/>
        <w:gridCol w:w="3064"/>
        <w:gridCol w:w="1580"/>
      </w:tblGrid>
      <w:tr w:rsidR="00B7684B" w:rsidRPr="00DE2A0E" w:rsidTr="001B7647">
        <w:tc>
          <w:tcPr>
            <w:tcW w:w="10477" w:type="dxa"/>
            <w:gridSpan w:val="5"/>
          </w:tcPr>
          <w:p w:rsidR="00B7684B" w:rsidRPr="00DC5A72" w:rsidRDefault="0070252E" w:rsidP="00DC5A72">
            <w:pPr>
              <w:pStyle w:val="ListParagraph"/>
              <w:numPr>
                <w:ilvl w:val="0"/>
                <w:numId w:val="18"/>
              </w:numPr>
              <w:autoSpaceDE w:val="0"/>
              <w:autoSpaceDN w:val="0"/>
              <w:adjustRightInd w:val="0"/>
              <w:spacing w:after="0" w:line="360" w:lineRule="auto"/>
              <w:jc w:val="both"/>
              <w:rPr>
                <w:rFonts w:ascii="Times New Roman" w:eastAsia="Calibri" w:hAnsi="Times New Roman"/>
                <w:color w:val="000000" w:themeColor="text1"/>
                <w:sz w:val="24"/>
                <w:szCs w:val="24"/>
                <w:lang w:val="en-GB" w:eastAsia="en-US"/>
              </w:rPr>
            </w:pPr>
            <w:r w:rsidRPr="00DE2A0E">
              <w:rPr>
                <w:rFonts w:ascii="Times New Roman" w:eastAsia="Calibri" w:hAnsi="Times New Roman"/>
                <w:b/>
                <w:sz w:val="24"/>
                <w:szCs w:val="24"/>
                <w:lang w:val="en-GB" w:eastAsia="en-US"/>
              </w:rPr>
              <w:t>Activity goal</w:t>
            </w:r>
            <w:r w:rsidR="00B7684B" w:rsidRPr="00DE2A0E">
              <w:rPr>
                <w:rFonts w:ascii="Times New Roman" w:eastAsia="Calibri" w:hAnsi="Times New Roman"/>
                <w:b/>
                <w:sz w:val="24"/>
                <w:szCs w:val="24"/>
                <w:lang w:val="en-GB" w:eastAsia="en-US"/>
              </w:rPr>
              <w:t xml:space="preserve"> </w:t>
            </w:r>
            <w:r w:rsidR="00B7684B" w:rsidRPr="00DE2A0E">
              <w:rPr>
                <w:rFonts w:ascii="Times New Roman" w:eastAsia="Calibri" w:hAnsi="Times New Roman"/>
                <w:b/>
                <w:color w:val="000000" w:themeColor="text1"/>
                <w:sz w:val="24"/>
                <w:szCs w:val="24"/>
                <w:lang w:val="en-GB" w:eastAsia="en-US"/>
              </w:rPr>
              <w:t>3.1</w:t>
            </w:r>
            <w:r w:rsidR="00B7684B" w:rsidRPr="00DE2A0E">
              <w:rPr>
                <w:rFonts w:ascii="Times New Roman" w:eastAsia="Calibri" w:hAnsi="Times New Roman"/>
                <w:b/>
                <w:color w:val="000000" w:themeColor="text1"/>
                <w:sz w:val="24"/>
                <w:szCs w:val="24"/>
                <w:lang w:val="en-GB"/>
              </w:rPr>
              <w:t xml:space="preserve"> – </w:t>
            </w:r>
            <w:r w:rsidR="00DC5A72" w:rsidRPr="00B72683">
              <w:rPr>
                <w:rFonts w:ascii="Times New Roman" w:eastAsiaTheme="minorHAnsi" w:hAnsi="Times New Roman"/>
                <w:b/>
                <w:sz w:val="24"/>
                <w:szCs w:val="24"/>
                <w:lang w:val="en-GB" w:eastAsia="en-US"/>
              </w:rPr>
              <w:t xml:space="preserve">IMPLEMENTATION OF </w:t>
            </w:r>
            <w:r w:rsidR="007428E0">
              <w:rPr>
                <w:rFonts w:ascii="Times New Roman" w:eastAsiaTheme="minorHAnsi" w:hAnsi="Times New Roman"/>
                <w:b/>
                <w:sz w:val="24"/>
                <w:szCs w:val="24"/>
                <w:lang w:val="en-GB" w:eastAsia="en-US"/>
              </w:rPr>
              <w:t>STRATEGIC</w:t>
            </w:r>
            <w:r w:rsidR="00DC5A72" w:rsidRPr="00B72683">
              <w:rPr>
                <w:rFonts w:ascii="Times New Roman" w:eastAsiaTheme="minorHAnsi" w:hAnsi="Times New Roman"/>
                <w:b/>
                <w:sz w:val="24"/>
                <w:szCs w:val="24"/>
                <w:lang w:val="en-GB" w:eastAsia="en-US"/>
              </w:rPr>
              <w:t xml:space="preserve"> MANAGEMENT OF THE SCHOOL</w:t>
            </w:r>
            <w:r w:rsidR="00AD2B58">
              <w:rPr>
                <w:rFonts w:ascii="Times New Roman" w:eastAsiaTheme="minorHAnsi" w:hAnsi="Times New Roman"/>
                <w:b/>
                <w:sz w:val="24"/>
                <w:szCs w:val="24"/>
                <w:lang w:val="en-GB" w:eastAsia="en-US"/>
              </w:rPr>
              <w:t xml:space="preserve"> </w:t>
            </w:r>
          </w:p>
        </w:tc>
      </w:tr>
      <w:tr w:rsidR="00E33AA8" w:rsidRPr="00DE2A0E" w:rsidTr="001B7647">
        <w:tc>
          <w:tcPr>
            <w:tcW w:w="2715" w:type="dxa"/>
          </w:tcPr>
          <w:p w:rsidR="00790C8F" w:rsidRPr="00DE2A0E" w:rsidRDefault="00297050" w:rsidP="001B7647">
            <w:pPr>
              <w:rPr>
                <w:rFonts w:ascii="Times New Roman" w:hAnsi="Times New Roman"/>
                <w:b/>
                <w:lang w:val="en-GB"/>
              </w:rPr>
            </w:pPr>
            <w:r w:rsidRPr="00DE2A0E">
              <w:rPr>
                <w:rFonts w:ascii="Times New Roman" w:hAnsi="Times New Roman"/>
                <w:b/>
                <w:lang w:val="en-GB"/>
              </w:rPr>
              <w:t>Action</w:t>
            </w:r>
            <w:r w:rsidR="00001600" w:rsidRPr="00DE2A0E">
              <w:rPr>
                <w:rFonts w:ascii="Times New Roman" w:hAnsi="Times New Roman"/>
                <w:b/>
                <w:lang w:val="en-GB"/>
              </w:rPr>
              <w:t xml:space="preserve"> </w:t>
            </w:r>
          </w:p>
        </w:tc>
        <w:tc>
          <w:tcPr>
            <w:tcW w:w="1850" w:type="dxa"/>
          </w:tcPr>
          <w:p w:rsidR="00790C8F" w:rsidRPr="00DE2A0E" w:rsidRDefault="00297050" w:rsidP="001B7647">
            <w:pPr>
              <w:rPr>
                <w:rFonts w:ascii="Times New Roman" w:hAnsi="Times New Roman"/>
                <w:b/>
                <w:lang w:val="en-GB"/>
              </w:rPr>
            </w:pPr>
            <w:r w:rsidRPr="00DE2A0E">
              <w:rPr>
                <w:rFonts w:ascii="Times New Roman" w:hAnsi="Times New Roman"/>
                <w:b/>
                <w:lang w:val="en-GB"/>
              </w:rPr>
              <w:t>Responsibility</w:t>
            </w:r>
            <w:r w:rsidR="00001600" w:rsidRPr="00DE2A0E">
              <w:rPr>
                <w:rFonts w:ascii="Times New Roman" w:hAnsi="Times New Roman"/>
                <w:b/>
                <w:lang w:val="en-GB"/>
              </w:rPr>
              <w:t xml:space="preserve"> </w:t>
            </w:r>
          </w:p>
        </w:tc>
        <w:tc>
          <w:tcPr>
            <w:tcW w:w="951" w:type="dxa"/>
          </w:tcPr>
          <w:p w:rsidR="00790C8F" w:rsidRPr="00DE2A0E" w:rsidRDefault="00297050" w:rsidP="001B7647">
            <w:pPr>
              <w:rPr>
                <w:rFonts w:ascii="Times New Roman" w:hAnsi="Times New Roman"/>
                <w:b/>
                <w:lang w:val="en-GB"/>
              </w:rPr>
            </w:pPr>
            <w:r w:rsidRPr="00DE2A0E">
              <w:rPr>
                <w:rFonts w:ascii="Times New Roman" w:hAnsi="Times New Roman"/>
                <w:b/>
                <w:lang w:val="en-GB"/>
              </w:rPr>
              <w:t>Time-limit</w:t>
            </w:r>
            <w:r w:rsidR="00790C8F" w:rsidRPr="00DE2A0E">
              <w:rPr>
                <w:rFonts w:ascii="Times New Roman" w:hAnsi="Times New Roman"/>
                <w:b/>
                <w:lang w:val="en-GB"/>
              </w:rPr>
              <w:t xml:space="preserve"> </w:t>
            </w:r>
          </w:p>
        </w:tc>
        <w:tc>
          <w:tcPr>
            <w:tcW w:w="3278" w:type="dxa"/>
          </w:tcPr>
          <w:p w:rsidR="00790C8F" w:rsidRPr="00DE2A0E" w:rsidRDefault="00297050" w:rsidP="001B7647">
            <w:pPr>
              <w:rPr>
                <w:rFonts w:ascii="Times New Roman" w:hAnsi="Times New Roman"/>
                <w:b/>
                <w:lang w:val="en-GB"/>
              </w:rPr>
            </w:pPr>
            <w:r w:rsidRPr="00DE2A0E">
              <w:rPr>
                <w:rFonts w:ascii="Times New Roman" w:hAnsi="Times New Roman"/>
                <w:b/>
                <w:lang w:val="en-GB"/>
              </w:rPr>
              <w:t>Indicator/Result</w:t>
            </w:r>
          </w:p>
        </w:tc>
        <w:tc>
          <w:tcPr>
            <w:tcW w:w="1683" w:type="dxa"/>
          </w:tcPr>
          <w:p w:rsidR="00790C8F" w:rsidRPr="00DE2A0E" w:rsidRDefault="00297050" w:rsidP="008D4D01">
            <w:pPr>
              <w:rPr>
                <w:rFonts w:ascii="Times New Roman" w:hAnsi="Times New Roman"/>
                <w:b/>
                <w:lang w:val="en-GB"/>
              </w:rPr>
            </w:pPr>
            <w:r w:rsidRPr="00DE2A0E">
              <w:rPr>
                <w:rFonts w:ascii="Times New Roman" w:hAnsi="Times New Roman"/>
                <w:b/>
                <w:lang w:val="en-GB"/>
              </w:rPr>
              <w:t>Potential funding source</w:t>
            </w:r>
          </w:p>
        </w:tc>
      </w:tr>
      <w:tr w:rsidR="00B7684B" w:rsidRPr="00DE2A0E" w:rsidTr="001B7647">
        <w:tc>
          <w:tcPr>
            <w:tcW w:w="10477" w:type="dxa"/>
            <w:gridSpan w:val="5"/>
            <w:shd w:val="clear" w:color="auto" w:fill="F2F2F2"/>
          </w:tcPr>
          <w:p w:rsidR="00B7684B" w:rsidRPr="00DE2A0E" w:rsidRDefault="0070252E" w:rsidP="00AB7EF6">
            <w:pPr>
              <w:spacing w:after="0" w:line="240" w:lineRule="auto"/>
              <w:jc w:val="center"/>
              <w:rPr>
                <w:rFonts w:ascii="Times New Roman" w:hAnsi="Times New Roman"/>
                <w:b/>
                <w:lang w:val="en-GB"/>
              </w:rPr>
            </w:pPr>
            <w:r w:rsidRPr="00DE2A0E">
              <w:rPr>
                <w:rFonts w:ascii="Times New Roman" w:hAnsi="Times New Roman"/>
                <w:b/>
                <w:sz w:val="24"/>
                <w:szCs w:val="24"/>
                <w:lang w:val="en-GB"/>
              </w:rPr>
              <w:t>Partial goal</w:t>
            </w:r>
            <w:r w:rsidR="003800DD" w:rsidRPr="00DE2A0E">
              <w:rPr>
                <w:rFonts w:ascii="Times New Roman" w:hAnsi="Times New Roman"/>
                <w:b/>
                <w:sz w:val="24"/>
                <w:szCs w:val="24"/>
                <w:lang w:val="en-GB"/>
              </w:rPr>
              <w:t xml:space="preserve"> 3.1.1. – </w:t>
            </w:r>
            <w:r w:rsidR="00DC5A72" w:rsidRPr="00764209">
              <w:rPr>
                <w:rFonts w:ascii="Times New Roman" w:eastAsiaTheme="minorHAnsi" w:hAnsi="Times New Roman"/>
                <w:b/>
                <w:sz w:val="24"/>
                <w:szCs w:val="24"/>
                <w:lang w:val="en-GB" w:eastAsia="en-US"/>
              </w:rPr>
              <w:t>To prepare a Faculty</w:t>
            </w:r>
            <w:r w:rsidR="00AD2B58">
              <w:rPr>
                <w:rFonts w:ascii="Times New Roman" w:eastAsiaTheme="minorHAnsi" w:hAnsi="Times New Roman"/>
                <w:b/>
                <w:sz w:val="24"/>
                <w:szCs w:val="24"/>
                <w:lang w:val="en-GB" w:eastAsia="en-US"/>
              </w:rPr>
              <w:t xml:space="preserve"> </w:t>
            </w:r>
            <w:r w:rsidR="00DC5A72" w:rsidRPr="00764209">
              <w:rPr>
                <w:rFonts w:ascii="Times New Roman" w:eastAsiaTheme="minorHAnsi" w:hAnsi="Times New Roman"/>
                <w:b/>
                <w:sz w:val="24"/>
                <w:szCs w:val="24"/>
                <w:lang w:val="en-GB" w:eastAsia="en-US"/>
              </w:rPr>
              <w:t>development strategy</w:t>
            </w:r>
            <w:r w:rsidR="00DC5A72" w:rsidRPr="00764209">
              <w:rPr>
                <w:rFonts w:ascii="Times New Roman" w:hAnsi="Times New Roman"/>
                <w:b/>
                <w:sz w:val="24"/>
                <w:szCs w:val="24"/>
                <w:lang w:val="en-GB"/>
              </w:rPr>
              <w:t xml:space="preserve"> for 2015-2024</w:t>
            </w:r>
          </w:p>
        </w:tc>
      </w:tr>
      <w:tr w:rsidR="00E33AA8" w:rsidRPr="00DE2A0E" w:rsidTr="001B7647">
        <w:tc>
          <w:tcPr>
            <w:tcW w:w="2715" w:type="dxa"/>
          </w:tcPr>
          <w:p w:rsidR="00B7684B" w:rsidRPr="00DE2A0E" w:rsidRDefault="00B7684B" w:rsidP="00AB7EF6">
            <w:pPr>
              <w:spacing w:after="0" w:line="240" w:lineRule="auto"/>
              <w:rPr>
                <w:rFonts w:ascii="Times New Roman" w:hAnsi="Times New Roman"/>
                <w:lang w:val="en-GB"/>
              </w:rPr>
            </w:pPr>
            <w:r w:rsidRPr="00DE2A0E">
              <w:rPr>
                <w:rFonts w:ascii="Times New Roman" w:hAnsi="Times New Roman"/>
                <w:lang w:val="en-GB"/>
              </w:rPr>
              <w:t>3.1.1.1. F</w:t>
            </w:r>
            <w:r w:rsidR="00AB7EF6">
              <w:rPr>
                <w:rFonts w:ascii="Times New Roman" w:hAnsi="Times New Roman"/>
                <w:lang w:val="en-GB"/>
              </w:rPr>
              <w:t>ormulation of the Faculty’s mission, vision, strategic goals</w:t>
            </w:r>
            <w:r w:rsidR="00AD2B58">
              <w:rPr>
                <w:rFonts w:ascii="Times New Roman" w:hAnsi="Times New Roman"/>
                <w:lang w:val="en-GB"/>
              </w:rPr>
              <w:t xml:space="preserve"> </w:t>
            </w:r>
          </w:p>
        </w:tc>
        <w:tc>
          <w:tcPr>
            <w:tcW w:w="1850" w:type="dxa"/>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Dean</w:t>
            </w:r>
            <w:r w:rsidR="00B7684B" w:rsidRPr="00DE2A0E">
              <w:rPr>
                <w:rFonts w:ascii="Times New Roman" w:hAnsi="Times New Roman"/>
                <w:lang w:val="en-GB"/>
              </w:rPr>
              <w:t xml:space="preserve">, </w:t>
            </w:r>
            <w:r w:rsidR="00581B06">
              <w:rPr>
                <w:rFonts w:ascii="Times New Roman" w:hAnsi="Times New Roman"/>
                <w:lang w:val="en-GB"/>
              </w:rPr>
              <w:t>Vice-dean</w:t>
            </w:r>
            <w:r w:rsidR="00B7684B" w:rsidRPr="00DE2A0E">
              <w:rPr>
                <w:rFonts w:ascii="Times New Roman" w:hAnsi="Times New Roman"/>
                <w:lang w:val="en-GB"/>
              </w:rPr>
              <w:t>, Fa</w:t>
            </w:r>
            <w:r w:rsidR="006F27EC">
              <w:rPr>
                <w:rFonts w:ascii="Times New Roman" w:hAnsi="Times New Roman"/>
                <w:lang w:val="en-GB"/>
              </w:rPr>
              <w:t>culty Council</w:t>
            </w:r>
            <w:r w:rsidR="00B7684B" w:rsidRPr="00DE2A0E">
              <w:rPr>
                <w:rFonts w:ascii="Times New Roman" w:hAnsi="Times New Roman"/>
                <w:lang w:val="en-GB"/>
              </w:rPr>
              <w:t xml:space="preserve">, </w:t>
            </w:r>
          </w:p>
          <w:p w:rsidR="00B7684B" w:rsidRPr="00DE2A0E" w:rsidRDefault="007B6DE7" w:rsidP="001B7647">
            <w:pPr>
              <w:spacing w:after="0" w:line="240" w:lineRule="auto"/>
              <w:rPr>
                <w:rFonts w:ascii="Times New Roman" w:hAnsi="Times New Roman"/>
                <w:lang w:val="en-GB"/>
              </w:rPr>
            </w:pPr>
            <w:r>
              <w:rPr>
                <w:rFonts w:ascii="Times New Roman" w:hAnsi="Times New Roman"/>
                <w:lang w:val="en-GB"/>
              </w:rPr>
              <w:t>Student Representative Office</w:t>
            </w:r>
          </w:p>
        </w:tc>
        <w:tc>
          <w:tcPr>
            <w:tcW w:w="951" w:type="dxa"/>
          </w:tcPr>
          <w:p w:rsidR="00B7684B" w:rsidRPr="00DE2A0E" w:rsidRDefault="00B7684B" w:rsidP="001B7647">
            <w:pPr>
              <w:spacing w:after="0" w:line="240" w:lineRule="auto"/>
              <w:rPr>
                <w:rFonts w:ascii="Times New Roman" w:hAnsi="Times New Roman"/>
                <w:lang w:val="en-GB"/>
              </w:rPr>
            </w:pPr>
            <w:r w:rsidRPr="00DE2A0E">
              <w:rPr>
                <w:rFonts w:ascii="Times New Roman" w:hAnsi="Times New Roman"/>
                <w:lang w:val="en-GB"/>
              </w:rPr>
              <w:t>2015</w:t>
            </w:r>
          </w:p>
        </w:tc>
        <w:tc>
          <w:tcPr>
            <w:tcW w:w="3278" w:type="dxa"/>
          </w:tcPr>
          <w:p w:rsidR="00B7684B" w:rsidRPr="00DE2A0E" w:rsidRDefault="00AB7EF6" w:rsidP="00AB7EF6">
            <w:pPr>
              <w:spacing w:after="0" w:line="240" w:lineRule="auto"/>
              <w:rPr>
                <w:rFonts w:ascii="Times New Roman" w:hAnsi="Times New Roman"/>
                <w:lang w:val="en-GB"/>
              </w:rPr>
            </w:pPr>
            <w:r>
              <w:rPr>
                <w:rFonts w:ascii="Times New Roman" w:hAnsi="Times New Roman"/>
                <w:lang w:val="en-GB"/>
              </w:rPr>
              <w:t xml:space="preserve">Faculty development strategy for </w:t>
            </w:r>
            <w:r w:rsidR="00B7684B" w:rsidRPr="00DE2A0E">
              <w:rPr>
                <w:rFonts w:ascii="Times New Roman" w:hAnsi="Times New Roman"/>
                <w:lang w:val="en-GB"/>
              </w:rPr>
              <w:t>2015-2024</w:t>
            </w:r>
            <w:r w:rsidR="00AD2B58">
              <w:rPr>
                <w:rFonts w:ascii="Times New Roman" w:hAnsi="Times New Roman"/>
                <w:lang w:val="en-GB"/>
              </w:rPr>
              <w:t xml:space="preserve"> </w:t>
            </w:r>
          </w:p>
        </w:tc>
        <w:tc>
          <w:tcPr>
            <w:tcW w:w="1683" w:type="dxa"/>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No expenses</w:t>
            </w:r>
          </w:p>
        </w:tc>
      </w:tr>
      <w:tr w:rsidR="00E33AA8" w:rsidRPr="00DE2A0E" w:rsidTr="001B7647">
        <w:tc>
          <w:tcPr>
            <w:tcW w:w="2715" w:type="dxa"/>
          </w:tcPr>
          <w:p w:rsidR="00B7684B" w:rsidRPr="00DE2A0E" w:rsidRDefault="00B7684B" w:rsidP="00AB7EF6">
            <w:pPr>
              <w:spacing w:after="0" w:line="240" w:lineRule="auto"/>
              <w:rPr>
                <w:rFonts w:ascii="Times New Roman" w:hAnsi="Times New Roman"/>
                <w:lang w:val="en-GB"/>
              </w:rPr>
            </w:pPr>
            <w:r w:rsidRPr="00DE2A0E">
              <w:rPr>
                <w:rFonts w:ascii="Times New Roman" w:hAnsi="Times New Roman"/>
                <w:lang w:val="en-GB"/>
              </w:rPr>
              <w:t xml:space="preserve">3.1.1.2. </w:t>
            </w:r>
            <w:r w:rsidR="00AB7EF6">
              <w:rPr>
                <w:rFonts w:ascii="Times New Roman" w:hAnsi="Times New Roman"/>
                <w:lang w:val="en-GB"/>
              </w:rPr>
              <w:t>Formulation of activity goals and partial objectives for specific units of the Faculty</w:t>
            </w:r>
            <w:r w:rsidR="00AD2B58">
              <w:rPr>
                <w:rFonts w:ascii="Times New Roman" w:hAnsi="Times New Roman"/>
                <w:lang w:val="en-GB"/>
              </w:rPr>
              <w:t xml:space="preserve"> </w:t>
            </w:r>
          </w:p>
        </w:tc>
        <w:tc>
          <w:tcPr>
            <w:tcW w:w="1850" w:type="dxa"/>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Dean</w:t>
            </w:r>
            <w:r w:rsidR="00B7684B" w:rsidRPr="00DE2A0E">
              <w:rPr>
                <w:rFonts w:ascii="Times New Roman" w:hAnsi="Times New Roman"/>
                <w:lang w:val="en-GB"/>
              </w:rPr>
              <w:t xml:space="preserve">, </w:t>
            </w:r>
            <w:r w:rsidR="00581B06">
              <w:rPr>
                <w:rFonts w:ascii="Times New Roman" w:hAnsi="Times New Roman"/>
                <w:lang w:val="en-GB"/>
              </w:rPr>
              <w:t>Vice-dean</w:t>
            </w:r>
            <w:r w:rsidR="00B7684B" w:rsidRPr="00DE2A0E">
              <w:rPr>
                <w:rFonts w:ascii="Times New Roman" w:hAnsi="Times New Roman"/>
                <w:lang w:val="en-GB"/>
              </w:rPr>
              <w:t>,</w:t>
            </w:r>
          </w:p>
        </w:tc>
        <w:tc>
          <w:tcPr>
            <w:tcW w:w="951" w:type="dxa"/>
          </w:tcPr>
          <w:p w:rsidR="00B7684B" w:rsidRPr="00DE2A0E" w:rsidRDefault="00B7684B" w:rsidP="00277E47">
            <w:pPr>
              <w:spacing w:after="0" w:line="240" w:lineRule="auto"/>
              <w:rPr>
                <w:rFonts w:ascii="Times New Roman" w:hAnsi="Times New Roman"/>
                <w:lang w:val="en-GB"/>
              </w:rPr>
            </w:pPr>
            <w:r w:rsidRPr="00DE2A0E">
              <w:rPr>
                <w:rFonts w:ascii="Times New Roman" w:hAnsi="Times New Roman"/>
                <w:lang w:val="en-GB"/>
              </w:rPr>
              <w:t>2016</w:t>
            </w:r>
            <w:r w:rsidR="00DC5A72">
              <w:rPr>
                <w:rFonts w:ascii="Times New Roman" w:hAnsi="Times New Roman"/>
                <w:lang w:val="en-GB"/>
              </w:rPr>
              <w:t xml:space="preserve"> </w:t>
            </w:r>
            <w:r w:rsidR="00277E47">
              <w:rPr>
                <w:rFonts w:ascii="Times New Roman" w:hAnsi="Times New Roman"/>
                <w:lang w:val="en-GB"/>
              </w:rPr>
              <w:t xml:space="preserve">January </w:t>
            </w:r>
          </w:p>
        </w:tc>
        <w:tc>
          <w:tcPr>
            <w:tcW w:w="3278" w:type="dxa"/>
          </w:tcPr>
          <w:p w:rsidR="00B7684B" w:rsidRPr="00DE2A0E" w:rsidRDefault="00AB7EF6" w:rsidP="00AB7EF6">
            <w:pPr>
              <w:spacing w:after="0" w:line="240" w:lineRule="auto"/>
              <w:rPr>
                <w:rFonts w:ascii="Times New Roman" w:hAnsi="Times New Roman"/>
                <w:lang w:val="en-GB"/>
              </w:rPr>
            </w:pPr>
            <w:r>
              <w:rPr>
                <w:rFonts w:ascii="Times New Roman" w:hAnsi="Times New Roman"/>
                <w:lang w:val="en-GB"/>
              </w:rPr>
              <w:t>Activity goals and partial objective</w:t>
            </w:r>
            <w:r w:rsidR="00FD1C4C">
              <w:rPr>
                <w:rFonts w:ascii="Times New Roman" w:hAnsi="Times New Roman"/>
                <w:lang w:val="en-GB"/>
              </w:rPr>
              <w:t>s</w:t>
            </w:r>
            <w:r>
              <w:rPr>
                <w:rFonts w:ascii="Times New Roman" w:hAnsi="Times New Roman"/>
                <w:lang w:val="en-GB"/>
              </w:rPr>
              <w:t xml:space="preserve"> for</w:t>
            </w:r>
            <w:r w:rsidR="00AD2B58">
              <w:rPr>
                <w:rFonts w:ascii="Times New Roman" w:hAnsi="Times New Roman"/>
                <w:lang w:val="en-GB"/>
              </w:rPr>
              <w:t xml:space="preserve"> </w:t>
            </w:r>
            <w:r>
              <w:rPr>
                <w:rFonts w:ascii="Times New Roman" w:hAnsi="Times New Roman"/>
                <w:lang w:val="en-GB"/>
              </w:rPr>
              <w:t>the current year</w:t>
            </w:r>
            <w:r w:rsidR="00AD2B58">
              <w:rPr>
                <w:rFonts w:ascii="Times New Roman" w:hAnsi="Times New Roman"/>
                <w:lang w:val="en-GB"/>
              </w:rPr>
              <w:t xml:space="preserve"> </w:t>
            </w:r>
          </w:p>
        </w:tc>
        <w:tc>
          <w:tcPr>
            <w:tcW w:w="1683" w:type="dxa"/>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No expenses</w:t>
            </w:r>
          </w:p>
        </w:tc>
      </w:tr>
      <w:tr w:rsidR="00B7684B" w:rsidRPr="00DE2A0E" w:rsidTr="001B7647">
        <w:tc>
          <w:tcPr>
            <w:tcW w:w="10477" w:type="dxa"/>
            <w:gridSpan w:val="5"/>
            <w:shd w:val="clear" w:color="auto" w:fill="F2F2F2"/>
          </w:tcPr>
          <w:p w:rsidR="00B7684B" w:rsidRPr="00DE2A0E" w:rsidRDefault="0070252E" w:rsidP="001B7647">
            <w:pPr>
              <w:spacing w:after="0" w:line="240" w:lineRule="auto"/>
              <w:jc w:val="center"/>
              <w:rPr>
                <w:rFonts w:ascii="Times New Roman" w:hAnsi="Times New Roman"/>
                <w:b/>
                <w:lang w:val="en-GB"/>
              </w:rPr>
            </w:pPr>
            <w:r w:rsidRPr="00DE2A0E">
              <w:rPr>
                <w:rFonts w:ascii="Times New Roman" w:hAnsi="Times New Roman"/>
                <w:b/>
                <w:sz w:val="24"/>
                <w:szCs w:val="24"/>
                <w:lang w:val="en-GB"/>
              </w:rPr>
              <w:t>Partial goal</w:t>
            </w:r>
            <w:r w:rsidR="009A2C47" w:rsidRPr="00DE2A0E">
              <w:rPr>
                <w:rFonts w:ascii="Times New Roman" w:hAnsi="Times New Roman"/>
                <w:b/>
                <w:sz w:val="24"/>
                <w:szCs w:val="24"/>
                <w:lang w:val="en-GB"/>
              </w:rPr>
              <w:t xml:space="preserve"> 3.1.2. – </w:t>
            </w:r>
            <w:r w:rsidR="00DC5A72" w:rsidRPr="00764209">
              <w:rPr>
                <w:rFonts w:ascii="Times New Roman" w:eastAsiaTheme="minorHAnsi" w:hAnsi="Times New Roman"/>
                <w:b/>
                <w:sz w:val="24"/>
                <w:szCs w:val="24"/>
                <w:lang w:val="en-GB" w:eastAsia="en-US"/>
              </w:rPr>
              <w:t xml:space="preserve">To prepare a system for implementing and monitoring the Faculty development strategy for </w:t>
            </w:r>
            <w:r w:rsidR="00DC5A72" w:rsidRPr="00764209">
              <w:rPr>
                <w:rFonts w:ascii="Times New Roman" w:hAnsi="Times New Roman"/>
                <w:b/>
                <w:sz w:val="24"/>
                <w:szCs w:val="24"/>
                <w:lang w:val="en-GB"/>
              </w:rPr>
              <w:t>2015-2024</w:t>
            </w:r>
          </w:p>
        </w:tc>
      </w:tr>
      <w:tr w:rsidR="00E33AA8" w:rsidRPr="00DE2A0E" w:rsidTr="001B7647">
        <w:tc>
          <w:tcPr>
            <w:tcW w:w="2715" w:type="dxa"/>
          </w:tcPr>
          <w:p w:rsidR="00B7684B" w:rsidRPr="00DE2A0E" w:rsidRDefault="00B7684B" w:rsidP="00AB7EF6">
            <w:pPr>
              <w:spacing w:after="0" w:line="240" w:lineRule="auto"/>
              <w:rPr>
                <w:rFonts w:ascii="Times New Roman" w:hAnsi="Times New Roman"/>
                <w:lang w:val="en-GB"/>
              </w:rPr>
            </w:pPr>
            <w:r w:rsidRPr="00DE2A0E">
              <w:rPr>
                <w:rFonts w:ascii="Times New Roman" w:hAnsi="Times New Roman"/>
                <w:lang w:val="en-GB"/>
              </w:rPr>
              <w:t xml:space="preserve">3.1.2.1. </w:t>
            </w:r>
            <w:r w:rsidR="00AB7EF6">
              <w:rPr>
                <w:rFonts w:ascii="Times New Roman" w:hAnsi="Times New Roman"/>
                <w:lang w:val="en-GB"/>
              </w:rPr>
              <w:t>Formation of the strategy monitoring group</w:t>
            </w:r>
            <w:r w:rsidR="00AD2B58">
              <w:rPr>
                <w:rFonts w:ascii="Times New Roman" w:hAnsi="Times New Roman"/>
                <w:lang w:val="en-GB"/>
              </w:rPr>
              <w:t xml:space="preserve"> </w:t>
            </w:r>
            <w:r w:rsidR="00AB7EF6">
              <w:rPr>
                <w:rFonts w:ascii="Times New Roman" w:hAnsi="Times New Roman"/>
                <w:lang w:val="en-GB"/>
              </w:rPr>
              <w:t>- Commission of the Faculty development strategy</w:t>
            </w:r>
            <w:r w:rsidR="00AD2B58">
              <w:rPr>
                <w:rFonts w:ascii="Times New Roman" w:hAnsi="Times New Roman"/>
                <w:lang w:val="en-GB"/>
              </w:rPr>
              <w:t xml:space="preserve"> </w:t>
            </w:r>
          </w:p>
        </w:tc>
        <w:tc>
          <w:tcPr>
            <w:tcW w:w="1850" w:type="dxa"/>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Dean</w:t>
            </w:r>
          </w:p>
        </w:tc>
        <w:tc>
          <w:tcPr>
            <w:tcW w:w="951" w:type="dxa"/>
          </w:tcPr>
          <w:p w:rsidR="00B7684B" w:rsidRPr="00DE2A0E" w:rsidRDefault="00B7684B" w:rsidP="001B7647">
            <w:pPr>
              <w:spacing w:after="0" w:line="240" w:lineRule="auto"/>
              <w:rPr>
                <w:rFonts w:ascii="Times New Roman" w:hAnsi="Times New Roman"/>
                <w:lang w:val="en-GB"/>
              </w:rPr>
            </w:pPr>
            <w:r w:rsidRPr="00DE2A0E">
              <w:rPr>
                <w:rFonts w:ascii="Times New Roman" w:hAnsi="Times New Roman"/>
                <w:lang w:val="en-GB"/>
              </w:rPr>
              <w:t>2016</w:t>
            </w:r>
          </w:p>
        </w:tc>
        <w:tc>
          <w:tcPr>
            <w:tcW w:w="3278" w:type="dxa"/>
          </w:tcPr>
          <w:p w:rsidR="00B7684B" w:rsidRPr="00DE2A0E" w:rsidRDefault="00EB1A8F" w:rsidP="001B7647">
            <w:pPr>
              <w:spacing w:after="0" w:line="240" w:lineRule="auto"/>
              <w:rPr>
                <w:rFonts w:ascii="Times New Roman" w:hAnsi="Times New Roman"/>
                <w:lang w:val="en-GB"/>
              </w:rPr>
            </w:pPr>
            <w:r w:rsidRPr="00DE2A0E">
              <w:rPr>
                <w:rFonts w:ascii="Times New Roman" w:hAnsi="Times New Roman"/>
                <w:lang w:val="en-GB"/>
              </w:rPr>
              <w:t>Resolution of Faculty Council</w:t>
            </w:r>
          </w:p>
        </w:tc>
        <w:tc>
          <w:tcPr>
            <w:tcW w:w="1683" w:type="dxa"/>
          </w:tcPr>
          <w:p w:rsidR="00B7684B" w:rsidRPr="00DE2A0E" w:rsidRDefault="00297050" w:rsidP="001B7647">
            <w:pPr>
              <w:rPr>
                <w:lang w:val="en-GB"/>
              </w:rPr>
            </w:pPr>
            <w:r w:rsidRPr="00DE2A0E">
              <w:rPr>
                <w:rFonts w:ascii="Times New Roman" w:hAnsi="Times New Roman"/>
                <w:lang w:val="en-GB"/>
              </w:rPr>
              <w:t>No expenses</w:t>
            </w:r>
          </w:p>
        </w:tc>
      </w:tr>
      <w:tr w:rsidR="00E33AA8" w:rsidRPr="00DE2A0E" w:rsidTr="001B7647">
        <w:tc>
          <w:tcPr>
            <w:tcW w:w="2715" w:type="dxa"/>
          </w:tcPr>
          <w:p w:rsidR="00B7684B" w:rsidRPr="00DE2A0E" w:rsidRDefault="00B7684B" w:rsidP="00E33AA8">
            <w:pPr>
              <w:spacing w:after="0" w:line="240" w:lineRule="auto"/>
              <w:rPr>
                <w:rFonts w:ascii="Times New Roman" w:hAnsi="Times New Roman"/>
                <w:lang w:val="en-GB"/>
              </w:rPr>
            </w:pPr>
            <w:r w:rsidRPr="00DE2A0E">
              <w:rPr>
                <w:rFonts w:ascii="Times New Roman" w:hAnsi="Times New Roman"/>
                <w:lang w:val="en-GB"/>
              </w:rPr>
              <w:t>3.1.2.2.</w:t>
            </w:r>
            <w:r w:rsidR="00001600" w:rsidRPr="00DE2A0E">
              <w:rPr>
                <w:rFonts w:ascii="Times New Roman" w:hAnsi="Times New Roman"/>
                <w:lang w:val="en-GB"/>
              </w:rPr>
              <w:t xml:space="preserve"> </w:t>
            </w:r>
            <w:r w:rsidR="00AB7EF6">
              <w:rPr>
                <w:rFonts w:ascii="Times New Roman" w:hAnsi="Times New Roman"/>
                <w:lang w:val="en-GB"/>
              </w:rPr>
              <w:t>Preparation of rules for</w:t>
            </w:r>
            <w:r w:rsidR="00AD2B58">
              <w:rPr>
                <w:rFonts w:ascii="Times New Roman" w:hAnsi="Times New Roman"/>
                <w:lang w:val="en-GB"/>
              </w:rPr>
              <w:t xml:space="preserve"> </w:t>
            </w:r>
            <w:r w:rsidR="00E33AA8">
              <w:rPr>
                <w:rFonts w:ascii="Times New Roman" w:hAnsi="Times New Roman"/>
                <w:lang w:val="en-GB"/>
              </w:rPr>
              <w:t>organization and operation of</w:t>
            </w:r>
            <w:r w:rsidR="00AD2B58">
              <w:rPr>
                <w:rFonts w:ascii="Times New Roman" w:hAnsi="Times New Roman"/>
                <w:lang w:val="en-GB"/>
              </w:rPr>
              <w:t xml:space="preserve"> </w:t>
            </w:r>
            <w:r w:rsidR="00E33AA8">
              <w:rPr>
                <w:rFonts w:ascii="Times New Roman" w:hAnsi="Times New Roman"/>
                <w:lang w:val="en-GB"/>
              </w:rPr>
              <w:t xml:space="preserve">a strategy implementation and monitoring system </w:t>
            </w:r>
          </w:p>
        </w:tc>
        <w:tc>
          <w:tcPr>
            <w:tcW w:w="1850" w:type="dxa"/>
          </w:tcPr>
          <w:p w:rsidR="00B7684B" w:rsidRPr="00DE2A0E" w:rsidRDefault="00E33AA8" w:rsidP="001B7647">
            <w:pPr>
              <w:spacing w:after="0" w:line="240" w:lineRule="auto"/>
              <w:rPr>
                <w:rFonts w:ascii="Times New Roman" w:hAnsi="Times New Roman"/>
                <w:lang w:val="en-GB"/>
              </w:rPr>
            </w:pPr>
            <w:r>
              <w:rPr>
                <w:rFonts w:ascii="Times New Roman" w:hAnsi="Times New Roman"/>
                <w:lang w:val="en-GB"/>
              </w:rPr>
              <w:t>Commission of the Faculty development strategy</w:t>
            </w:r>
            <w:r w:rsidR="00AD2B58">
              <w:rPr>
                <w:rFonts w:ascii="Times New Roman" w:hAnsi="Times New Roman"/>
                <w:lang w:val="en-GB"/>
              </w:rPr>
              <w:t xml:space="preserve"> </w:t>
            </w:r>
          </w:p>
        </w:tc>
        <w:tc>
          <w:tcPr>
            <w:tcW w:w="951" w:type="dxa"/>
          </w:tcPr>
          <w:p w:rsidR="00B7684B" w:rsidRPr="00DE2A0E" w:rsidRDefault="00B7684B" w:rsidP="001B7647">
            <w:pPr>
              <w:spacing w:after="0" w:line="240" w:lineRule="auto"/>
              <w:rPr>
                <w:rFonts w:ascii="Times New Roman" w:hAnsi="Times New Roman"/>
                <w:lang w:val="en-GB"/>
              </w:rPr>
            </w:pPr>
            <w:r w:rsidRPr="00DE2A0E">
              <w:rPr>
                <w:rFonts w:ascii="Times New Roman" w:hAnsi="Times New Roman"/>
                <w:lang w:val="en-GB"/>
              </w:rPr>
              <w:t>2016</w:t>
            </w:r>
          </w:p>
        </w:tc>
        <w:tc>
          <w:tcPr>
            <w:tcW w:w="3278" w:type="dxa"/>
          </w:tcPr>
          <w:p w:rsidR="00B7684B" w:rsidRPr="00DE2A0E" w:rsidRDefault="00E33AA8" w:rsidP="00E33AA8">
            <w:pPr>
              <w:spacing w:after="0" w:line="240" w:lineRule="auto"/>
              <w:rPr>
                <w:rFonts w:ascii="Times New Roman" w:hAnsi="Times New Roman"/>
                <w:lang w:val="en-GB"/>
              </w:rPr>
            </w:pPr>
            <w:r>
              <w:rPr>
                <w:rFonts w:ascii="Times New Roman" w:hAnsi="Times New Roman"/>
                <w:lang w:val="en-GB"/>
              </w:rPr>
              <w:t>Deed laying down the rules of organization and operation of</w:t>
            </w:r>
            <w:r w:rsidR="00AD2B58">
              <w:rPr>
                <w:rFonts w:ascii="Times New Roman" w:hAnsi="Times New Roman"/>
                <w:lang w:val="en-GB"/>
              </w:rPr>
              <w:t xml:space="preserve"> </w:t>
            </w:r>
            <w:r>
              <w:rPr>
                <w:rFonts w:ascii="Times New Roman" w:hAnsi="Times New Roman"/>
                <w:lang w:val="en-GB"/>
              </w:rPr>
              <w:t xml:space="preserve">a strategy implementation and monitoring system </w:t>
            </w:r>
          </w:p>
        </w:tc>
        <w:tc>
          <w:tcPr>
            <w:tcW w:w="1683" w:type="dxa"/>
          </w:tcPr>
          <w:p w:rsidR="00B7684B" w:rsidRPr="00DE2A0E" w:rsidRDefault="00297050" w:rsidP="001B7647">
            <w:pPr>
              <w:rPr>
                <w:lang w:val="en-GB"/>
              </w:rPr>
            </w:pPr>
            <w:r w:rsidRPr="00DE2A0E">
              <w:rPr>
                <w:rFonts w:ascii="Times New Roman" w:hAnsi="Times New Roman"/>
                <w:lang w:val="en-GB"/>
              </w:rPr>
              <w:t>No expenses</w:t>
            </w:r>
          </w:p>
        </w:tc>
      </w:tr>
    </w:tbl>
    <w:p w:rsidR="00B7684B" w:rsidRPr="00DE2A0E" w:rsidRDefault="00B7684B" w:rsidP="00B7684B">
      <w:pPr>
        <w:spacing w:after="0" w:line="240" w:lineRule="auto"/>
        <w:rPr>
          <w:rFonts w:ascii="Times New Roman" w:hAnsi="Times New Roman"/>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06"/>
        <w:gridCol w:w="1778"/>
        <w:gridCol w:w="964"/>
        <w:gridCol w:w="2996"/>
        <w:gridCol w:w="1557"/>
      </w:tblGrid>
      <w:tr w:rsidR="00B7684B" w:rsidRPr="00DE2A0E" w:rsidTr="001B7647">
        <w:tc>
          <w:tcPr>
            <w:tcW w:w="10477" w:type="dxa"/>
            <w:gridSpan w:val="5"/>
          </w:tcPr>
          <w:p w:rsidR="00B7684B" w:rsidRPr="00DE2A0E" w:rsidRDefault="0070252E" w:rsidP="0064339B">
            <w:pPr>
              <w:pStyle w:val="ListParagraph"/>
              <w:numPr>
                <w:ilvl w:val="0"/>
                <w:numId w:val="18"/>
              </w:numPr>
              <w:autoSpaceDE w:val="0"/>
              <w:autoSpaceDN w:val="0"/>
              <w:adjustRightInd w:val="0"/>
              <w:spacing w:after="0" w:line="240" w:lineRule="auto"/>
              <w:ind w:left="567" w:hanging="567"/>
              <w:jc w:val="center"/>
              <w:rPr>
                <w:rFonts w:ascii="Times New Roman" w:eastAsia="Calibri" w:hAnsi="Times New Roman"/>
                <w:color w:val="000000" w:themeColor="text1"/>
                <w:sz w:val="24"/>
                <w:szCs w:val="24"/>
                <w:lang w:val="en-GB" w:eastAsia="en-US"/>
              </w:rPr>
            </w:pPr>
            <w:r w:rsidRPr="00DE2A0E">
              <w:rPr>
                <w:rFonts w:ascii="Times New Roman" w:eastAsia="Calibri" w:hAnsi="Times New Roman"/>
                <w:b/>
                <w:sz w:val="24"/>
                <w:szCs w:val="24"/>
                <w:lang w:val="en-GB" w:eastAsia="en-US"/>
              </w:rPr>
              <w:t>Activity goal</w:t>
            </w:r>
            <w:r w:rsidR="00B7684B" w:rsidRPr="00DE2A0E">
              <w:rPr>
                <w:rFonts w:ascii="Times New Roman" w:eastAsia="Calibri" w:hAnsi="Times New Roman"/>
                <w:b/>
                <w:sz w:val="24"/>
                <w:szCs w:val="24"/>
                <w:lang w:val="en-GB" w:eastAsia="en-US"/>
              </w:rPr>
              <w:t xml:space="preserve"> </w:t>
            </w:r>
            <w:r w:rsidR="00B7684B" w:rsidRPr="00DE2A0E">
              <w:rPr>
                <w:rFonts w:ascii="Times New Roman" w:eastAsia="Calibri" w:hAnsi="Times New Roman"/>
                <w:b/>
                <w:color w:val="000000" w:themeColor="text1"/>
                <w:sz w:val="24"/>
                <w:szCs w:val="24"/>
                <w:lang w:val="en-GB" w:eastAsia="en-US"/>
              </w:rPr>
              <w:t>3.2</w:t>
            </w:r>
            <w:r w:rsidR="00B7684B" w:rsidRPr="00DE2A0E">
              <w:rPr>
                <w:rFonts w:ascii="Times New Roman" w:eastAsia="Calibri" w:hAnsi="Times New Roman"/>
                <w:b/>
                <w:color w:val="000000" w:themeColor="text1"/>
                <w:sz w:val="24"/>
                <w:szCs w:val="24"/>
                <w:lang w:val="en-GB"/>
              </w:rPr>
              <w:t xml:space="preserve"> – </w:t>
            </w:r>
            <w:r w:rsidR="00DC5A72" w:rsidRPr="00764209">
              <w:rPr>
                <w:rFonts w:ascii="Times New Roman" w:eastAsiaTheme="minorHAnsi" w:hAnsi="Times New Roman"/>
                <w:b/>
                <w:sz w:val="24"/>
                <w:szCs w:val="24"/>
                <w:lang w:val="en-GB" w:eastAsia="en-US"/>
              </w:rPr>
              <w:t>ENHANCING WORK EFFICIENCY OF THE FACULTY’S ADMINISTRATION AND OTHER ORGANIZATIONAL UNITS</w:t>
            </w:r>
            <w:r w:rsidR="00AD2B58">
              <w:rPr>
                <w:rFonts w:ascii="Times New Roman" w:eastAsiaTheme="minorHAnsi" w:hAnsi="Times New Roman"/>
                <w:b/>
                <w:sz w:val="24"/>
                <w:szCs w:val="24"/>
                <w:lang w:val="en-GB" w:eastAsia="en-US"/>
              </w:rPr>
              <w:t xml:space="preserve"> </w:t>
            </w:r>
          </w:p>
        </w:tc>
      </w:tr>
      <w:tr w:rsidR="00923801" w:rsidRPr="00DE2A0E" w:rsidTr="001B7647">
        <w:tc>
          <w:tcPr>
            <w:tcW w:w="2797" w:type="dxa"/>
          </w:tcPr>
          <w:p w:rsidR="00B7684B" w:rsidRPr="00DE2A0E" w:rsidRDefault="00297050" w:rsidP="001B7647">
            <w:pPr>
              <w:rPr>
                <w:rFonts w:ascii="Times New Roman" w:hAnsi="Times New Roman"/>
                <w:b/>
                <w:lang w:val="en-GB"/>
              </w:rPr>
            </w:pPr>
            <w:r w:rsidRPr="00DE2A0E">
              <w:rPr>
                <w:rFonts w:ascii="Times New Roman" w:hAnsi="Times New Roman"/>
                <w:b/>
                <w:lang w:val="en-GB"/>
              </w:rPr>
              <w:t>Action</w:t>
            </w:r>
            <w:r w:rsidR="00001600" w:rsidRPr="00DE2A0E">
              <w:rPr>
                <w:rFonts w:ascii="Times New Roman" w:hAnsi="Times New Roman"/>
                <w:b/>
                <w:lang w:val="en-GB"/>
              </w:rPr>
              <w:t xml:space="preserve"> </w:t>
            </w:r>
          </w:p>
        </w:tc>
        <w:tc>
          <w:tcPr>
            <w:tcW w:w="1846" w:type="dxa"/>
          </w:tcPr>
          <w:p w:rsidR="00B7684B" w:rsidRPr="00DE2A0E" w:rsidRDefault="00297050" w:rsidP="001B7647">
            <w:pPr>
              <w:rPr>
                <w:rFonts w:ascii="Times New Roman" w:hAnsi="Times New Roman"/>
                <w:b/>
                <w:lang w:val="en-GB"/>
              </w:rPr>
            </w:pPr>
            <w:r w:rsidRPr="00DE2A0E">
              <w:rPr>
                <w:rFonts w:ascii="Times New Roman" w:hAnsi="Times New Roman"/>
                <w:b/>
                <w:lang w:val="en-GB"/>
              </w:rPr>
              <w:t>Responsibility</w:t>
            </w:r>
            <w:r w:rsidR="00001600" w:rsidRPr="00DE2A0E">
              <w:rPr>
                <w:rFonts w:ascii="Times New Roman" w:hAnsi="Times New Roman"/>
                <w:b/>
                <w:lang w:val="en-GB"/>
              </w:rPr>
              <w:t xml:space="preserve"> </w:t>
            </w:r>
          </w:p>
        </w:tc>
        <w:tc>
          <w:tcPr>
            <w:tcW w:w="942" w:type="dxa"/>
          </w:tcPr>
          <w:p w:rsidR="00B7684B" w:rsidRPr="00DE2A0E" w:rsidRDefault="00297050" w:rsidP="001B7647">
            <w:pPr>
              <w:rPr>
                <w:rFonts w:ascii="Times New Roman" w:hAnsi="Times New Roman"/>
                <w:b/>
                <w:lang w:val="en-GB"/>
              </w:rPr>
            </w:pPr>
            <w:r w:rsidRPr="00DE2A0E">
              <w:rPr>
                <w:rFonts w:ascii="Times New Roman" w:hAnsi="Times New Roman"/>
                <w:b/>
                <w:lang w:val="en-GB"/>
              </w:rPr>
              <w:t>Time-limit</w:t>
            </w:r>
            <w:r w:rsidR="00B7684B" w:rsidRPr="00DE2A0E">
              <w:rPr>
                <w:rFonts w:ascii="Times New Roman" w:hAnsi="Times New Roman"/>
                <w:b/>
                <w:lang w:val="en-GB"/>
              </w:rPr>
              <w:t xml:space="preserve"> </w:t>
            </w:r>
          </w:p>
        </w:tc>
        <w:tc>
          <w:tcPr>
            <w:tcW w:w="3224" w:type="dxa"/>
          </w:tcPr>
          <w:p w:rsidR="00B7684B" w:rsidRPr="00DE2A0E" w:rsidRDefault="00297050" w:rsidP="001B7647">
            <w:pPr>
              <w:rPr>
                <w:rFonts w:ascii="Times New Roman" w:hAnsi="Times New Roman"/>
                <w:b/>
                <w:lang w:val="en-GB"/>
              </w:rPr>
            </w:pPr>
            <w:r w:rsidRPr="00DE2A0E">
              <w:rPr>
                <w:rFonts w:ascii="Times New Roman" w:hAnsi="Times New Roman"/>
                <w:b/>
                <w:lang w:val="en-GB"/>
              </w:rPr>
              <w:t>Indicator/Result</w:t>
            </w:r>
          </w:p>
        </w:tc>
        <w:tc>
          <w:tcPr>
            <w:tcW w:w="1668" w:type="dxa"/>
          </w:tcPr>
          <w:p w:rsidR="00B7684B" w:rsidRPr="00DE2A0E" w:rsidRDefault="00297050" w:rsidP="001B7647">
            <w:pPr>
              <w:rPr>
                <w:rFonts w:ascii="Times New Roman" w:hAnsi="Times New Roman"/>
                <w:b/>
                <w:lang w:val="en-GB"/>
              </w:rPr>
            </w:pPr>
            <w:r w:rsidRPr="00DE2A0E">
              <w:rPr>
                <w:rFonts w:ascii="Times New Roman" w:hAnsi="Times New Roman"/>
                <w:b/>
                <w:lang w:val="en-GB"/>
              </w:rPr>
              <w:t>Potential funding source</w:t>
            </w:r>
          </w:p>
        </w:tc>
      </w:tr>
      <w:tr w:rsidR="00B7684B" w:rsidRPr="00DE2A0E" w:rsidTr="001B7647">
        <w:tc>
          <w:tcPr>
            <w:tcW w:w="10477" w:type="dxa"/>
            <w:gridSpan w:val="5"/>
            <w:shd w:val="clear" w:color="auto" w:fill="F2F2F2"/>
          </w:tcPr>
          <w:p w:rsidR="00B7684B" w:rsidRPr="00DE2A0E" w:rsidRDefault="0070252E" w:rsidP="0064339B">
            <w:pPr>
              <w:spacing w:after="0" w:line="240" w:lineRule="auto"/>
              <w:jc w:val="center"/>
              <w:rPr>
                <w:rFonts w:ascii="Times New Roman" w:hAnsi="Times New Roman"/>
                <w:b/>
                <w:lang w:val="en-GB"/>
              </w:rPr>
            </w:pPr>
            <w:r w:rsidRPr="00DE2A0E">
              <w:rPr>
                <w:rFonts w:ascii="Times New Roman" w:eastAsia="Calibri" w:hAnsi="Times New Roman"/>
                <w:b/>
                <w:sz w:val="24"/>
                <w:szCs w:val="24"/>
                <w:lang w:val="en-GB" w:eastAsia="en-US"/>
              </w:rPr>
              <w:t>Partial goal</w:t>
            </w:r>
            <w:r w:rsidR="0064339B" w:rsidRPr="00DE2A0E">
              <w:rPr>
                <w:rFonts w:ascii="Times New Roman" w:eastAsia="Calibri" w:hAnsi="Times New Roman"/>
                <w:b/>
                <w:sz w:val="24"/>
                <w:szCs w:val="24"/>
                <w:lang w:val="en-GB" w:eastAsia="en-US"/>
              </w:rPr>
              <w:t xml:space="preserve"> 3.2.1. – </w:t>
            </w:r>
            <w:r w:rsidR="00DC5A72" w:rsidRPr="00764209">
              <w:rPr>
                <w:rFonts w:ascii="Times New Roman" w:eastAsiaTheme="minorHAnsi" w:hAnsi="Times New Roman"/>
                <w:b/>
                <w:sz w:val="24"/>
                <w:szCs w:val="24"/>
                <w:lang w:val="en-GB" w:eastAsia="en-US"/>
              </w:rPr>
              <w:t>To implement modern methods, ways and solutions in the management field</w:t>
            </w:r>
          </w:p>
        </w:tc>
      </w:tr>
      <w:tr w:rsidR="00923801" w:rsidRPr="00DE2A0E" w:rsidTr="001B7647">
        <w:tc>
          <w:tcPr>
            <w:tcW w:w="2797" w:type="dxa"/>
          </w:tcPr>
          <w:p w:rsidR="00B7684B" w:rsidRPr="00DE2A0E" w:rsidRDefault="00B7684B" w:rsidP="00E33AA8">
            <w:pPr>
              <w:spacing w:after="0" w:line="240" w:lineRule="auto"/>
              <w:rPr>
                <w:rFonts w:ascii="Times New Roman" w:hAnsi="Times New Roman"/>
                <w:lang w:val="en-GB"/>
              </w:rPr>
            </w:pPr>
            <w:r w:rsidRPr="00DE2A0E">
              <w:rPr>
                <w:rFonts w:ascii="Times New Roman" w:hAnsi="Times New Roman"/>
                <w:lang w:val="en-GB"/>
              </w:rPr>
              <w:t xml:space="preserve">3.2.1.1. </w:t>
            </w:r>
            <w:r w:rsidR="00E33AA8">
              <w:rPr>
                <w:rFonts w:ascii="Times New Roman" w:hAnsi="Times New Roman"/>
                <w:lang w:val="en-GB"/>
              </w:rPr>
              <w:t>Rearrangement of processes requiring improvement</w:t>
            </w:r>
            <w:r w:rsidR="00AD2B58">
              <w:rPr>
                <w:rFonts w:ascii="Times New Roman" w:hAnsi="Times New Roman"/>
                <w:lang w:val="en-GB"/>
              </w:rPr>
              <w:t xml:space="preserve"> </w:t>
            </w:r>
          </w:p>
        </w:tc>
        <w:tc>
          <w:tcPr>
            <w:tcW w:w="1846" w:type="dxa"/>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Dean</w:t>
            </w:r>
            <w:r w:rsidR="00B7684B" w:rsidRPr="00DE2A0E">
              <w:rPr>
                <w:rFonts w:ascii="Times New Roman" w:hAnsi="Times New Roman"/>
                <w:lang w:val="en-GB"/>
              </w:rPr>
              <w:t xml:space="preserve">, </w:t>
            </w:r>
            <w:r w:rsidR="00581B06">
              <w:rPr>
                <w:rFonts w:ascii="Times New Roman" w:hAnsi="Times New Roman"/>
                <w:lang w:val="en-GB"/>
              </w:rPr>
              <w:t>Vice-dean</w:t>
            </w:r>
            <w:r w:rsidR="00B7684B" w:rsidRPr="00DE2A0E">
              <w:rPr>
                <w:rFonts w:ascii="Times New Roman" w:hAnsi="Times New Roman"/>
                <w:lang w:val="en-GB"/>
              </w:rPr>
              <w:t xml:space="preserve">, </w:t>
            </w:r>
            <w:r w:rsidR="006F27EC">
              <w:rPr>
                <w:rFonts w:ascii="Times New Roman" w:hAnsi="Times New Roman"/>
                <w:lang w:val="en-GB"/>
              </w:rPr>
              <w:t>Head of the Dean’s Office</w:t>
            </w:r>
            <w:r w:rsidR="00DC5A72">
              <w:rPr>
                <w:rFonts w:ascii="Times New Roman" w:hAnsi="Times New Roman"/>
                <w:lang w:val="en-GB"/>
              </w:rPr>
              <w:t xml:space="preserve"> </w:t>
            </w:r>
          </w:p>
        </w:tc>
        <w:tc>
          <w:tcPr>
            <w:tcW w:w="942" w:type="dxa"/>
          </w:tcPr>
          <w:p w:rsidR="00B7684B" w:rsidRPr="00DE2A0E" w:rsidRDefault="00B7684B" w:rsidP="001B7647">
            <w:pPr>
              <w:spacing w:after="0" w:line="240" w:lineRule="auto"/>
              <w:rPr>
                <w:rFonts w:ascii="Times New Roman" w:hAnsi="Times New Roman"/>
                <w:lang w:val="en-GB"/>
              </w:rPr>
            </w:pPr>
            <w:r w:rsidRPr="00DE2A0E">
              <w:rPr>
                <w:rFonts w:ascii="Times New Roman" w:hAnsi="Times New Roman"/>
                <w:lang w:val="en-GB"/>
              </w:rPr>
              <w:t>2016</w:t>
            </w:r>
          </w:p>
        </w:tc>
        <w:tc>
          <w:tcPr>
            <w:tcW w:w="3224" w:type="dxa"/>
          </w:tcPr>
          <w:p w:rsidR="00B7684B" w:rsidRPr="00DE2A0E" w:rsidRDefault="00E33AA8" w:rsidP="00E33AA8">
            <w:pPr>
              <w:spacing w:after="0" w:line="240" w:lineRule="auto"/>
              <w:rPr>
                <w:rFonts w:ascii="Times New Roman" w:hAnsi="Times New Roman"/>
                <w:lang w:val="en-GB"/>
              </w:rPr>
            </w:pPr>
            <w:r>
              <w:rPr>
                <w:rFonts w:ascii="Times New Roman" w:hAnsi="Times New Roman"/>
                <w:lang w:val="en-GB"/>
              </w:rPr>
              <w:t>List of main processes by indicating their efficiency and introduced changes</w:t>
            </w:r>
            <w:r w:rsidR="00AD2B58">
              <w:rPr>
                <w:rFonts w:ascii="Times New Roman" w:hAnsi="Times New Roman"/>
                <w:lang w:val="en-GB"/>
              </w:rPr>
              <w:t xml:space="preserve"> </w:t>
            </w:r>
          </w:p>
        </w:tc>
        <w:tc>
          <w:tcPr>
            <w:tcW w:w="1668" w:type="dxa"/>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No expenses</w:t>
            </w:r>
          </w:p>
        </w:tc>
      </w:tr>
      <w:tr w:rsidR="00B7684B" w:rsidRPr="00DE2A0E" w:rsidTr="001B7647">
        <w:tc>
          <w:tcPr>
            <w:tcW w:w="10477" w:type="dxa"/>
            <w:gridSpan w:val="5"/>
            <w:shd w:val="clear" w:color="auto" w:fill="F2F2F2"/>
          </w:tcPr>
          <w:p w:rsidR="00B7684B" w:rsidRPr="00DE2A0E" w:rsidRDefault="0070252E" w:rsidP="00DC5A72">
            <w:pPr>
              <w:spacing w:after="0" w:line="240" w:lineRule="auto"/>
              <w:jc w:val="center"/>
              <w:rPr>
                <w:rFonts w:ascii="Times New Roman" w:hAnsi="Times New Roman"/>
                <w:b/>
                <w:lang w:val="en-GB"/>
              </w:rPr>
            </w:pPr>
            <w:r w:rsidRPr="00DE2A0E">
              <w:rPr>
                <w:rFonts w:ascii="Times New Roman" w:hAnsi="Times New Roman"/>
                <w:b/>
                <w:sz w:val="24"/>
                <w:szCs w:val="24"/>
                <w:lang w:val="en-GB"/>
              </w:rPr>
              <w:t>Partial goal</w:t>
            </w:r>
            <w:r w:rsidR="00FF22F3" w:rsidRPr="00DE2A0E">
              <w:rPr>
                <w:rFonts w:ascii="Times New Roman" w:hAnsi="Times New Roman"/>
                <w:b/>
                <w:sz w:val="24"/>
                <w:szCs w:val="24"/>
                <w:lang w:val="en-GB"/>
              </w:rPr>
              <w:t xml:space="preserve"> 3.2.2. – </w:t>
            </w:r>
            <w:r w:rsidR="00DC5A72" w:rsidRPr="00764209">
              <w:rPr>
                <w:rFonts w:ascii="Times New Roman" w:eastAsiaTheme="minorHAnsi" w:hAnsi="Times New Roman"/>
                <w:b/>
                <w:sz w:val="24"/>
                <w:szCs w:val="24"/>
                <w:lang w:val="en-GB" w:eastAsia="en-US"/>
              </w:rPr>
              <w:t xml:space="preserve">To improve </w:t>
            </w:r>
            <w:r w:rsidR="00DC5A72">
              <w:rPr>
                <w:rFonts w:ascii="Times New Roman" w:eastAsiaTheme="minorHAnsi" w:hAnsi="Times New Roman"/>
                <w:b/>
                <w:sz w:val="24"/>
                <w:szCs w:val="24"/>
                <w:lang w:val="en-GB" w:eastAsia="en-US"/>
              </w:rPr>
              <w:t>a</w:t>
            </w:r>
            <w:r w:rsidR="00DC5A72" w:rsidRPr="00764209">
              <w:rPr>
                <w:rFonts w:ascii="Times New Roman" w:eastAsiaTheme="minorHAnsi" w:hAnsi="Times New Roman"/>
                <w:b/>
                <w:sz w:val="24"/>
                <w:szCs w:val="24"/>
                <w:lang w:val="en-GB" w:eastAsia="en-US"/>
              </w:rPr>
              <w:t xml:space="preserve"> system for the development and improvement of professional skills for the</w:t>
            </w:r>
            <w:r w:rsidR="00AD2B58">
              <w:rPr>
                <w:rFonts w:ascii="Times New Roman" w:eastAsiaTheme="minorHAnsi" w:hAnsi="Times New Roman"/>
                <w:b/>
                <w:sz w:val="24"/>
                <w:szCs w:val="24"/>
                <w:lang w:val="en-GB" w:eastAsia="en-US"/>
              </w:rPr>
              <w:t xml:space="preserve"> </w:t>
            </w:r>
            <w:r w:rsidR="00DC5A72" w:rsidRPr="00764209">
              <w:rPr>
                <w:rFonts w:ascii="Times New Roman" w:eastAsiaTheme="minorHAnsi" w:hAnsi="Times New Roman"/>
                <w:b/>
                <w:sz w:val="24"/>
                <w:szCs w:val="24"/>
                <w:lang w:val="en-GB" w:eastAsia="en-US"/>
              </w:rPr>
              <w:t>administration officials</w:t>
            </w:r>
          </w:p>
        </w:tc>
      </w:tr>
      <w:tr w:rsidR="00923801" w:rsidRPr="00DE2A0E" w:rsidTr="001B7647">
        <w:tc>
          <w:tcPr>
            <w:tcW w:w="2797" w:type="dxa"/>
          </w:tcPr>
          <w:p w:rsidR="00B7684B" w:rsidRPr="00DE2A0E" w:rsidRDefault="00B7684B" w:rsidP="008817EE">
            <w:pPr>
              <w:spacing w:after="0" w:line="240" w:lineRule="auto"/>
              <w:rPr>
                <w:rFonts w:ascii="Times New Roman" w:hAnsi="Times New Roman"/>
                <w:lang w:val="en-GB"/>
              </w:rPr>
            </w:pPr>
            <w:r w:rsidRPr="00DE2A0E">
              <w:rPr>
                <w:rFonts w:ascii="Times New Roman" w:hAnsi="Times New Roman"/>
                <w:lang w:val="en-GB"/>
              </w:rPr>
              <w:t xml:space="preserve">3.2.2.1. </w:t>
            </w:r>
            <w:r w:rsidR="00E33AA8">
              <w:rPr>
                <w:rFonts w:ascii="Times New Roman" w:hAnsi="Times New Roman"/>
                <w:lang w:val="en-GB"/>
              </w:rPr>
              <w:t>Analysis of the available human capital, administration</w:t>
            </w:r>
            <w:r w:rsidR="00AD2B58">
              <w:rPr>
                <w:rFonts w:ascii="Times New Roman" w:hAnsi="Times New Roman"/>
                <w:lang w:val="en-GB"/>
              </w:rPr>
              <w:t xml:space="preserve"> </w:t>
            </w:r>
            <w:r w:rsidR="00E33AA8">
              <w:rPr>
                <w:rFonts w:ascii="Times New Roman" w:hAnsi="Times New Roman"/>
                <w:lang w:val="en-GB"/>
              </w:rPr>
              <w:t>officials and preparation of the car</w:t>
            </w:r>
            <w:r w:rsidR="008817EE">
              <w:rPr>
                <w:rFonts w:ascii="Times New Roman" w:hAnsi="Times New Roman"/>
                <w:lang w:val="en-GB"/>
              </w:rPr>
              <w:t>e</w:t>
            </w:r>
            <w:r w:rsidR="00E33AA8">
              <w:rPr>
                <w:rFonts w:ascii="Times New Roman" w:hAnsi="Times New Roman"/>
                <w:lang w:val="en-GB"/>
              </w:rPr>
              <w:t xml:space="preserve">er </w:t>
            </w:r>
            <w:r w:rsidR="008817EE">
              <w:rPr>
                <w:rFonts w:ascii="Times New Roman" w:hAnsi="Times New Roman"/>
                <w:lang w:val="en-GB"/>
              </w:rPr>
              <w:t xml:space="preserve">path </w:t>
            </w:r>
            <w:r w:rsidR="00E33AA8">
              <w:rPr>
                <w:rFonts w:ascii="Times New Roman" w:hAnsi="Times New Roman"/>
                <w:lang w:val="en-GB"/>
              </w:rPr>
              <w:t>rules</w:t>
            </w:r>
            <w:r w:rsidR="00AD2B58">
              <w:rPr>
                <w:rFonts w:ascii="Times New Roman" w:hAnsi="Times New Roman"/>
                <w:lang w:val="en-GB"/>
              </w:rPr>
              <w:t xml:space="preserve"> </w:t>
            </w:r>
          </w:p>
        </w:tc>
        <w:tc>
          <w:tcPr>
            <w:tcW w:w="1846" w:type="dxa"/>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Dean</w:t>
            </w:r>
            <w:r w:rsidR="00B7684B" w:rsidRPr="00DE2A0E">
              <w:rPr>
                <w:rFonts w:ascii="Times New Roman" w:hAnsi="Times New Roman"/>
                <w:lang w:val="en-GB"/>
              </w:rPr>
              <w:t xml:space="preserve">, </w:t>
            </w:r>
            <w:r w:rsidR="00581B06">
              <w:rPr>
                <w:rFonts w:ascii="Times New Roman" w:hAnsi="Times New Roman"/>
                <w:lang w:val="en-GB"/>
              </w:rPr>
              <w:t>Vice-dean</w:t>
            </w:r>
            <w:r w:rsidR="00B7684B" w:rsidRPr="00DE2A0E">
              <w:rPr>
                <w:rFonts w:ascii="Times New Roman" w:hAnsi="Times New Roman"/>
                <w:lang w:val="en-GB"/>
              </w:rPr>
              <w:t xml:space="preserve">, </w:t>
            </w:r>
            <w:r w:rsidR="006F27EC">
              <w:rPr>
                <w:rFonts w:ascii="Times New Roman" w:hAnsi="Times New Roman"/>
                <w:lang w:val="en-GB"/>
              </w:rPr>
              <w:t>Head of the Dean’s Office</w:t>
            </w:r>
          </w:p>
        </w:tc>
        <w:tc>
          <w:tcPr>
            <w:tcW w:w="942" w:type="dxa"/>
          </w:tcPr>
          <w:p w:rsidR="00B7684B" w:rsidRPr="00DE2A0E" w:rsidRDefault="00B7684B" w:rsidP="001B7647">
            <w:pPr>
              <w:spacing w:after="0" w:line="240" w:lineRule="auto"/>
              <w:rPr>
                <w:rFonts w:ascii="Times New Roman" w:hAnsi="Times New Roman"/>
                <w:lang w:val="en-GB"/>
              </w:rPr>
            </w:pPr>
            <w:r w:rsidRPr="00DE2A0E">
              <w:rPr>
                <w:rFonts w:ascii="Times New Roman" w:hAnsi="Times New Roman"/>
                <w:lang w:val="en-GB"/>
              </w:rPr>
              <w:t>2016</w:t>
            </w:r>
          </w:p>
        </w:tc>
        <w:tc>
          <w:tcPr>
            <w:tcW w:w="3224" w:type="dxa"/>
          </w:tcPr>
          <w:p w:rsidR="00B7684B" w:rsidRPr="00DE2A0E" w:rsidRDefault="0070252E" w:rsidP="00E33AA8">
            <w:pPr>
              <w:spacing w:after="0" w:line="240" w:lineRule="auto"/>
              <w:rPr>
                <w:rFonts w:ascii="Times New Roman" w:hAnsi="Times New Roman"/>
                <w:lang w:val="en-GB"/>
              </w:rPr>
            </w:pPr>
            <w:r w:rsidRPr="00DE2A0E">
              <w:rPr>
                <w:rFonts w:ascii="Times New Roman" w:hAnsi="Times New Roman"/>
                <w:lang w:val="en-GB"/>
              </w:rPr>
              <w:t>Analys</w:t>
            </w:r>
            <w:r w:rsidR="00E33AA8">
              <w:rPr>
                <w:rFonts w:ascii="Times New Roman" w:hAnsi="Times New Roman"/>
                <w:lang w:val="en-GB"/>
              </w:rPr>
              <w:t>i</w:t>
            </w:r>
            <w:r w:rsidRPr="00DE2A0E">
              <w:rPr>
                <w:rFonts w:ascii="Times New Roman" w:hAnsi="Times New Roman"/>
                <w:lang w:val="en-GB"/>
              </w:rPr>
              <w:t>s</w:t>
            </w:r>
            <w:r w:rsidR="00B7684B" w:rsidRPr="00DE2A0E">
              <w:rPr>
                <w:rFonts w:ascii="Times New Roman" w:hAnsi="Times New Roman"/>
                <w:lang w:val="en-GB"/>
              </w:rPr>
              <w:t xml:space="preserve"> </w:t>
            </w:r>
            <w:r w:rsidR="00E33AA8">
              <w:rPr>
                <w:rFonts w:ascii="Times New Roman" w:hAnsi="Times New Roman"/>
                <w:lang w:val="en-GB"/>
              </w:rPr>
              <w:t xml:space="preserve">report </w:t>
            </w:r>
          </w:p>
        </w:tc>
        <w:tc>
          <w:tcPr>
            <w:tcW w:w="1668" w:type="dxa"/>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No expenses</w:t>
            </w:r>
          </w:p>
        </w:tc>
      </w:tr>
      <w:tr w:rsidR="00923801" w:rsidRPr="00DE2A0E" w:rsidTr="001B7647">
        <w:tc>
          <w:tcPr>
            <w:tcW w:w="2797" w:type="dxa"/>
          </w:tcPr>
          <w:p w:rsidR="00B7684B" w:rsidRPr="00DE2A0E" w:rsidRDefault="00B7684B" w:rsidP="005C6070">
            <w:pPr>
              <w:spacing w:after="0" w:line="240" w:lineRule="auto"/>
              <w:rPr>
                <w:rFonts w:ascii="Times New Roman" w:hAnsi="Times New Roman"/>
                <w:lang w:val="en-GB"/>
              </w:rPr>
            </w:pPr>
            <w:r w:rsidRPr="00DE2A0E">
              <w:rPr>
                <w:rFonts w:ascii="Times New Roman" w:hAnsi="Times New Roman"/>
                <w:lang w:val="en-GB"/>
              </w:rPr>
              <w:t xml:space="preserve">3.2.2.2. </w:t>
            </w:r>
            <w:r w:rsidR="008817EE">
              <w:rPr>
                <w:rFonts w:ascii="Times New Roman" w:hAnsi="Times New Roman"/>
                <w:lang w:val="en-GB"/>
              </w:rPr>
              <w:t>Preparation and implementation of t</w:t>
            </w:r>
            <w:r w:rsidR="005E25A1" w:rsidRPr="00DE2A0E">
              <w:rPr>
                <w:rFonts w:ascii="Times New Roman" w:hAnsi="Times New Roman"/>
                <w:lang w:val="en-GB"/>
              </w:rPr>
              <w:t>eaching programmes</w:t>
            </w:r>
            <w:r w:rsidRPr="00DE2A0E">
              <w:rPr>
                <w:rFonts w:ascii="Times New Roman" w:hAnsi="Times New Roman"/>
                <w:lang w:val="en-GB"/>
              </w:rPr>
              <w:t xml:space="preserve"> </w:t>
            </w:r>
            <w:r w:rsidR="008817EE">
              <w:rPr>
                <w:rFonts w:ascii="Times New Roman" w:hAnsi="Times New Roman"/>
                <w:lang w:val="en-GB"/>
              </w:rPr>
              <w:t xml:space="preserve">designated for staff members improving the </w:t>
            </w:r>
            <w:r w:rsidR="005C6070">
              <w:rPr>
                <w:rFonts w:ascii="Times New Roman" w:hAnsi="Times New Roman"/>
                <w:lang w:val="en-GB"/>
              </w:rPr>
              <w:t>implementation</w:t>
            </w:r>
            <w:r w:rsidR="005C6070">
              <w:rPr>
                <w:rFonts w:ascii="Times New Roman" w:hAnsi="Times New Roman"/>
                <w:lang w:val="en-GB"/>
              </w:rPr>
              <w:t xml:space="preserve"> </w:t>
            </w:r>
            <w:r w:rsidR="008817EE">
              <w:rPr>
                <w:rFonts w:ascii="Times New Roman" w:hAnsi="Times New Roman"/>
                <w:lang w:val="en-GB"/>
              </w:rPr>
              <w:t xml:space="preserve">quality of the Faculty’s strategic objectives </w:t>
            </w:r>
          </w:p>
        </w:tc>
        <w:tc>
          <w:tcPr>
            <w:tcW w:w="1846" w:type="dxa"/>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Dean</w:t>
            </w:r>
            <w:r w:rsidR="00B7684B" w:rsidRPr="00DE2A0E">
              <w:rPr>
                <w:rFonts w:ascii="Times New Roman" w:hAnsi="Times New Roman"/>
                <w:lang w:val="en-GB"/>
              </w:rPr>
              <w:t xml:space="preserve">, </w:t>
            </w:r>
            <w:r w:rsidR="00581B06">
              <w:rPr>
                <w:rFonts w:ascii="Times New Roman" w:hAnsi="Times New Roman"/>
                <w:lang w:val="en-GB"/>
              </w:rPr>
              <w:t>Vice-dean</w:t>
            </w:r>
            <w:r w:rsidR="00B7684B" w:rsidRPr="00DE2A0E">
              <w:rPr>
                <w:rFonts w:ascii="Times New Roman" w:hAnsi="Times New Roman"/>
                <w:lang w:val="en-GB"/>
              </w:rPr>
              <w:t xml:space="preserve">, </w:t>
            </w:r>
            <w:r w:rsidR="006F27EC">
              <w:rPr>
                <w:rFonts w:ascii="Times New Roman" w:hAnsi="Times New Roman"/>
                <w:lang w:val="en-GB"/>
              </w:rPr>
              <w:t>Head of the Dean’s Office</w:t>
            </w:r>
            <w:r w:rsidR="00DC5A72">
              <w:rPr>
                <w:rFonts w:ascii="Times New Roman" w:hAnsi="Times New Roman"/>
                <w:lang w:val="en-GB"/>
              </w:rPr>
              <w:t xml:space="preserve"> </w:t>
            </w:r>
          </w:p>
        </w:tc>
        <w:tc>
          <w:tcPr>
            <w:tcW w:w="942" w:type="dxa"/>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Constantly</w:t>
            </w:r>
          </w:p>
        </w:tc>
        <w:tc>
          <w:tcPr>
            <w:tcW w:w="3224" w:type="dxa"/>
          </w:tcPr>
          <w:p w:rsidR="00B7684B" w:rsidRPr="00DE2A0E" w:rsidRDefault="00E33AA8" w:rsidP="00E33AA8">
            <w:pPr>
              <w:spacing w:after="0" w:line="240" w:lineRule="auto"/>
              <w:rPr>
                <w:rFonts w:ascii="Times New Roman" w:hAnsi="Times New Roman"/>
                <w:lang w:val="en-GB"/>
              </w:rPr>
            </w:pPr>
            <w:r>
              <w:rPr>
                <w:rFonts w:ascii="Times New Roman" w:hAnsi="Times New Roman"/>
                <w:lang w:val="en-GB"/>
              </w:rPr>
              <w:t>Curricula for each year</w:t>
            </w:r>
            <w:r w:rsidR="00AD2B58">
              <w:rPr>
                <w:rFonts w:ascii="Times New Roman" w:hAnsi="Times New Roman"/>
                <w:lang w:val="en-GB"/>
              </w:rPr>
              <w:t xml:space="preserve"> </w:t>
            </w:r>
          </w:p>
        </w:tc>
        <w:tc>
          <w:tcPr>
            <w:tcW w:w="1668" w:type="dxa"/>
          </w:tcPr>
          <w:p w:rsidR="00B7684B" w:rsidRPr="00DE2A0E" w:rsidRDefault="00EB1A8F" w:rsidP="001B7647">
            <w:pPr>
              <w:spacing w:after="0" w:line="240" w:lineRule="auto"/>
              <w:rPr>
                <w:rFonts w:ascii="Times New Roman" w:hAnsi="Times New Roman"/>
                <w:lang w:val="en-GB"/>
              </w:rPr>
            </w:pPr>
            <w:r w:rsidRPr="00DE2A0E">
              <w:rPr>
                <w:rFonts w:ascii="Times New Roman" w:hAnsi="Times New Roman"/>
                <w:lang w:val="en-GB"/>
              </w:rPr>
              <w:t>Own and</w:t>
            </w:r>
            <w:r w:rsidR="00B7684B" w:rsidRPr="00DE2A0E">
              <w:rPr>
                <w:rFonts w:ascii="Times New Roman" w:hAnsi="Times New Roman"/>
                <w:lang w:val="en-GB"/>
              </w:rPr>
              <w:t xml:space="preserve"> </w:t>
            </w:r>
            <w:r w:rsidRPr="00DE2A0E">
              <w:rPr>
                <w:rFonts w:ascii="Times New Roman" w:hAnsi="Times New Roman"/>
                <w:lang w:val="en-GB"/>
              </w:rPr>
              <w:t>external funds</w:t>
            </w:r>
          </w:p>
        </w:tc>
      </w:tr>
      <w:tr w:rsidR="00B7684B" w:rsidRPr="00DE2A0E" w:rsidTr="001B7647">
        <w:tc>
          <w:tcPr>
            <w:tcW w:w="10477" w:type="dxa"/>
            <w:gridSpan w:val="5"/>
            <w:shd w:val="clear" w:color="auto" w:fill="F2F2F2" w:themeFill="background1" w:themeFillShade="F2"/>
          </w:tcPr>
          <w:p w:rsidR="00B7684B" w:rsidRPr="00DE2A0E" w:rsidRDefault="0070252E" w:rsidP="001B7647">
            <w:pPr>
              <w:spacing w:after="0" w:line="240" w:lineRule="auto"/>
              <w:jc w:val="center"/>
              <w:rPr>
                <w:rFonts w:ascii="Times New Roman" w:hAnsi="Times New Roman"/>
                <w:b/>
                <w:lang w:val="en-GB"/>
              </w:rPr>
            </w:pPr>
            <w:r w:rsidRPr="00DE2A0E">
              <w:rPr>
                <w:rFonts w:ascii="Times New Roman" w:hAnsi="Times New Roman"/>
                <w:b/>
                <w:sz w:val="24"/>
                <w:szCs w:val="24"/>
                <w:lang w:val="en-GB"/>
              </w:rPr>
              <w:t>Partial goal</w:t>
            </w:r>
            <w:r w:rsidR="000D6991" w:rsidRPr="00DE2A0E">
              <w:rPr>
                <w:rFonts w:ascii="Times New Roman" w:hAnsi="Times New Roman"/>
                <w:b/>
                <w:sz w:val="24"/>
                <w:szCs w:val="24"/>
                <w:lang w:val="en-GB"/>
              </w:rPr>
              <w:t xml:space="preserve"> 3.2.3. - </w:t>
            </w:r>
            <w:r w:rsidR="00DC5A72" w:rsidRPr="00764209">
              <w:rPr>
                <w:rFonts w:ascii="Times New Roman" w:hAnsi="Times New Roman"/>
                <w:b/>
                <w:sz w:val="24"/>
                <w:szCs w:val="24"/>
                <w:lang w:val="en-GB"/>
              </w:rPr>
              <w:t>To prepare and to implement an electronic system for assessing the employees’ work</w:t>
            </w:r>
          </w:p>
        </w:tc>
      </w:tr>
      <w:tr w:rsidR="00923801" w:rsidRPr="00DE2A0E" w:rsidTr="001B7647">
        <w:tc>
          <w:tcPr>
            <w:tcW w:w="2797" w:type="dxa"/>
          </w:tcPr>
          <w:p w:rsidR="00B7684B" w:rsidRPr="00DE2A0E" w:rsidRDefault="003F5B3E" w:rsidP="008817EE">
            <w:pPr>
              <w:spacing w:after="0" w:line="240" w:lineRule="auto"/>
              <w:rPr>
                <w:rFonts w:ascii="Times New Roman" w:hAnsi="Times New Roman"/>
                <w:lang w:val="en-GB"/>
              </w:rPr>
            </w:pPr>
            <w:r w:rsidRPr="00DE2A0E">
              <w:rPr>
                <w:rFonts w:ascii="Times New Roman" w:hAnsi="Times New Roman"/>
                <w:lang w:val="en-GB"/>
              </w:rPr>
              <w:lastRenderedPageBreak/>
              <w:t xml:space="preserve">3.2.3.1. </w:t>
            </w:r>
            <w:r w:rsidR="008817EE">
              <w:rPr>
                <w:rFonts w:ascii="Times New Roman" w:hAnsi="Times New Roman"/>
                <w:lang w:val="en-GB"/>
              </w:rPr>
              <w:t>Preparation of criteria for assessment of different job positions and schedules</w:t>
            </w:r>
            <w:r w:rsidR="00AD2B58">
              <w:rPr>
                <w:rFonts w:ascii="Times New Roman" w:hAnsi="Times New Roman"/>
                <w:lang w:val="en-GB"/>
              </w:rPr>
              <w:t xml:space="preserve"> </w:t>
            </w:r>
          </w:p>
        </w:tc>
        <w:tc>
          <w:tcPr>
            <w:tcW w:w="1846" w:type="dxa"/>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Dean</w:t>
            </w:r>
            <w:r w:rsidR="00B7684B" w:rsidRPr="00DE2A0E">
              <w:rPr>
                <w:rFonts w:ascii="Times New Roman" w:hAnsi="Times New Roman"/>
                <w:lang w:val="en-GB"/>
              </w:rPr>
              <w:t xml:space="preserve">, </w:t>
            </w:r>
            <w:r w:rsidR="00581B06">
              <w:rPr>
                <w:rFonts w:ascii="Times New Roman" w:hAnsi="Times New Roman"/>
                <w:lang w:val="en-GB"/>
              </w:rPr>
              <w:t>Vice-dean</w:t>
            </w:r>
            <w:r w:rsidR="00B7684B" w:rsidRPr="00DE2A0E">
              <w:rPr>
                <w:rFonts w:ascii="Times New Roman" w:hAnsi="Times New Roman"/>
                <w:lang w:val="en-GB"/>
              </w:rPr>
              <w:t xml:space="preserve">, </w:t>
            </w:r>
            <w:r w:rsidR="006F27EC">
              <w:rPr>
                <w:rFonts w:ascii="Times New Roman" w:hAnsi="Times New Roman"/>
                <w:lang w:val="en-GB"/>
              </w:rPr>
              <w:t>Head of the Dean’s Office</w:t>
            </w:r>
            <w:r w:rsidR="00DC5A72">
              <w:rPr>
                <w:rFonts w:ascii="Times New Roman" w:hAnsi="Times New Roman"/>
                <w:lang w:val="en-GB"/>
              </w:rPr>
              <w:t xml:space="preserve"> </w:t>
            </w:r>
          </w:p>
        </w:tc>
        <w:tc>
          <w:tcPr>
            <w:tcW w:w="942" w:type="dxa"/>
          </w:tcPr>
          <w:p w:rsidR="00B7684B" w:rsidRPr="00DE2A0E" w:rsidRDefault="00B7684B" w:rsidP="001B7647">
            <w:pPr>
              <w:spacing w:after="0" w:line="240" w:lineRule="auto"/>
              <w:rPr>
                <w:rFonts w:ascii="Times New Roman" w:hAnsi="Times New Roman"/>
                <w:lang w:val="en-GB"/>
              </w:rPr>
            </w:pPr>
            <w:r w:rsidRPr="00DE2A0E">
              <w:rPr>
                <w:rFonts w:ascii="Times New Roman" w:hAnsi="Times New Roman"/>
                <w:lang w:val="en-GB"/>
              </w:rPr>
              <w:t>2016</w:t>
            </w:r>
          </w:p>
        </w:tc>
        <w:tc>
          <w:tcPr>
            <w:tcW w:w="3224" w:type="dxa"/>
          </w:tcPr>
          <w:p w:rsidR="00B7684B" w:rsidRPr="00DE2A0E" w:rsidRDefault="002165B1" w:rsidP="008817EE">
            <w:pPr>
              <w:spacing w:after="0" w:line="240" w:lineRule="auto"/>
              <w:rPr>
                <w:rFonts w:ascii="Times New Roman" w:hAnsi="Times New Roman"/>
                <w:lang w:val="en-GB"/>
              </w:rPr>
            </w:pPr>
            <w:r w:rsidRPr="00DE2A0E">
              <w:rPr>
                <w:rFonts w:ascii="Times New Roman" w:hAnsi="Times New Roman"/>
                <w:lang w:val="en-GB"/>
              </w:rPr>
              <w:t xml:space="preserve"> </w:t>
            </w:r>
            <w:r w:rsidR="008817EE">
              <w:rPr>
                <w:rFonts w:ascii="Times New Roman" w:hAnsi="Times New Roman"/>
                <w:lang w:val="en-GB"/>
              </w:rPr>
              <w:t>List of assessment criteria, assessment schedules</w:t>
            </w:r>
            <w:r w:rsidR="00AD2B58">
              <w:rPr>
                <w:rFonts w:ascii="Times New Roman" w:hAnsi="Times New Roman"/>
                <w:lang w:val="en-GB"/>
              </w:rPr>
              <w:t xml:space="preserve"> </w:t>
            </w:r>
          </w:p>
        </w:tc>
        <w:tc>
          <w:tcPr>
            <w:tcW w:w="1668" w:type="dxa"/>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No expenses</w:t>
            </w:r>
          </w:p>
        </w:tc>
      </w:tr>
      <w:tr w:rsidR="00923801" w:rsidRPr="00DE2A0E" w:rsidTr="001B7647">
        <w:tc>
          <w:tcPr>
            <w:tcW w:w="2797" w:type="dxa"/>
          </w:tcPr>
          <w:p w:rsidR="00B7684B" w:rsidRPr="00DE2A0E" w:rsidRDefault="00B7684B" w:rsidP="00923801">
            <w:pPr>
              <w:spacing w:after="0" w:line="240" w:lineRule="auto"/>
              <w:rPr>
                <w:rFonts w:ascii="Times New Roman" w:hAnsi="Times New Roman"/>
                <w:lang w:val="en-GB"/>
              </w:rPr>
            </w:pPr>
            <w:r w:rsidRPr="00DE2A0E">
              <w:rPr>
                <w:rFonts w:ascii="Times New Roman" w:hAnsi="Times New Roman"/>
                <w:lang w:val="en-GB"/>
              </w:rPr>
              <w:t xml:space="preserve">3.2.3.2. </w:t>
            </w:r>
            <w:r w:rsidR="008817EE">
              <w:rPr>
                <w:rFonts w:ascii="Times New Roman" w:hAnsi="Times New Roman"/>
                <w:lang w:val="en-GB"/>
              </w:rPr>
              <w:t xml:space="preserve">Preparation and implementation of an electronic version of </w:t>
            </w:r>
            <w:r w:rsidR="00923801">
              <w:rPr>
                <w:rFonts w:ascii="Times New Roman" w:hAnsi="Times New Roman"/>
                <w:lang w:val="en-GB"/>
              </w:rPr>
              <w:t>achievements</w:t>
            </w:r>
            <w:r w:rsidR="00AD2B58">
              <w:rPr>
                <w:rFonts w:ascii="Times New Roman" w:hAnsi="Times New Roman"/>
                <w:lang w:val="en-GB"/>
              </w:rPr>
              <w:t xml:space="preserve"> </w:t>
            </w:r>
            <w:r w:rsidR="00923801">
              <w:rPr>
                <w:rFonts w:ascii="Times New Roman" w:hAnsi="Times New Roman"/>
                <w:lang w:val="en-GB"/>
              </w:rPr>
              <w:t xml:space="preserve">by an </w:t>
            </w:r>
            <w:r w:rsidR="008817EE">
              <w:rPr>
                <w:rFonts w:ascii="Times New Roman" w:hAnsi="Times New Roman"/>
                <w:lang w:val="en-GB"/>
              </w:rPr>
              <w:t>employee</w:t>
            </w:r>
            <w:r w:rsidR="00923801">
              <w:rPr>
                <w:rFonts w:ascii="Times New Roman" w:hAnsi="Times New Roman"/>
                <w:lang w:val="en-GB"/>
              </w:rPr>
              <w:t xml:space="preserve"> who is not a lecturer</w:t>
            </w:r>
            <w:r w:rsidR="00AD2B58">
              <w:rPr>
                <w:rFonts w:ascii="Times New Roman" w:hAnsi="Times New Roman"/>
                <w:lang w:val="en-GB"/>
              </w:rPr>
              <w:t xml:space="preserve"> </w:t>
            </w:r>
          </w:p>
        </w:tc>
        <w:tc>
          <w:tcPr>
            <w:tcW w:w="1846" w:type="dxa"/>
          </w:tcPr>
          <w:p w:rsidR="00B7684B" w:rsidRPr="00DE2A0E" w:rsidRDefault="006F27EC" w:rsidP="003F5B3E">
            <w:pPr>
              <w:spacing w:after="0" w:line="240" w:lineRule="auto"/>
              <w:rPr>
                <w:rFonts w:ascii="Times New Roman" w:hAnsi="Times New Roman"/>
                <w:lang w:val="en-GB"/>
              </w:rPr>
            </w:pPr>
            <w:r>
              <w:rPr>
                <w:rFonts w:ascii="Times New Roman" w:hAnsi="Times New Roman"/>
                <w:lang w:val="en-GB"/>
              </w:rPr>
              <w:t>Head of the Dean’s Office</w:t>
            </w:r>
            <w:r w:rsidR="00DC5A72">
              <w:rPr>
                <w:rFonts w:ascii="Times New Roman" w:hAnsi="Times New Roman"/>
                <w:lang w:val="en-GB"/>
              </w:rPr>
              <w:t xml:space="preserve"> </w:t>
            </w:r>
            <w:r w:rsidR="00B7684B" w:rsidRPr="00DE2A0E">
              <w:rPr>
                <w:rFonts w:ascii="Times New Roman" w:hAnsi="Times New Roman"/>
                <w:lang w:val="en-GB"/>
              </w:rPr>
              <w:t xml:space="preserve">, </w:t>
            </w:r>
            <w:r w:rsidR="003F5B3E" w:rsidRPr="00DE2A0E">
              <w:rPr>
                <w:rFonts w:ascii="Times New Roman" w:hAnsi="Times New Roman"/>
                <w:lang w:val="en-GB"/>
              </w:rPr>
              <w:t xml:space="preserve">IT </w:t>
            </w:r>
            <w:r w:rsidR="005E25A1" w:rsidRPr="00DE2A0E">
              <w:rPr>
                <w:rFonts w:ascii="Times New Roman" w:hAnsi="Times New Roman"/>
                <w:lang w:val="en-GB"/>
              </w:rPr>
              <w:t>specialist</w:t>
            </w:r>
          </w:p>
        </w:tc>
        <w:tc>
          <w:tcPr>
            <w:tcW w:w="942" w:type="dxa"/>
          </w:tcPr>
          <w:p w:rsidR="00B7684B" w:rsidRPr="00DE2A0E" w:rsidRDefault="00B7684B" w:rsidP="001B7647">
            <w:pPr>
              <w:spacing w:after="0" w:line="240" w:lineRule="auto"/>
              <w:rPr>
                <w:rFonts w:ascii="Times New Roman" w:hAnsi="Times New Roman"/>
                <w:lang w:val="en-GB"/>
              </w:rPr>
            </w:pPr>
            <w:r w:rsidRPr="00DE2A0E">
              <w:rPr>
                <w:rFonts w:ascii="Times New Roman" w:hAnsi="Times New Roman"/>
                <w:lang w:val="en-GB"/>
              </w:rPr>
              <w:t>2016</w:t>
            </w:r>
          </w:p>
        </w:tc>
        <w:tc>
          <w:tcPr>
            <w:tcW w:w="3224" w:type="dxa"/>
          </w:tcPr>
          <w:p w:rsidR="00B7684B" w:rsidRPr="00DE2A0E" w:rsidRDefault="008817EE" w:rsidP="008817EE">
            <w:pPr>
              <w:spacing w:after="0" w:line="240" w:lineRule="auto"/>
              <w:rPr>
                <w:rFonts w:ascii="Times New Roman" w:hAnsi="Times New Roman"/>
                <w:lang w:val="en-GB"/>
              </w:rPr>
            </w:pPr>
            <w:r>
              <w:rPr>
                <w:rFonts w:ascii="Times New Roman" w:hAnsi="Times New Roman"/>
                <w:lang w:val="en-GB"/>
              </w:rPr>
              <w:t>Decision of the Dean</w:t>
            </w:r>
            <w:r w:rsidR="00AD2B58">
              <w:rPr>
                <w:rFonts w:ascii="Times New Roman" w:hAnsi="Times New Roman"/>
                <w:lang w:val="en-GB"/>
              </w:rPr>
              <w:t xml:space="preserve"> </w:t>
            </w:r>
          </w:p>
        </w:tc>
        <w:tc>
          <w:tcPr>
            <w:tcW w:w="1668" w:type="dxa"/>
          </w:tcPr>
          <w:p w:rsidR="00B7684B" w:rsidRPr="00DE2A0E" w:rsidRDefault="00EB1A8F" w:rsidP="001B7647">
            <w:pPr>
              <w:spacing w:after="0" w:line="240" w:lineRule="auto"/>
              <w:rPr>
                <w:rFonts w:ascii="Times New Roman" w:hAnsi="Times New Roman"/>
                <w:lang w:val="en-GB"/>
              </w:rPr>
            </w:pPr>
            <w:r w:rsidRPr="00DE2A0E">
              <w:rPr>
                <w:rFonts w:ascii="Times New Roman" w:hAnsi="Times New Roman"/>
                <w:lang w:val="en-GB"/>
              </w:rPr>
              <w:t>Own funds</w:t>
            </w:r>
          </w:p>
        </w:tc>
      </w:tr>
      <w:tr w:rsidR="00B7684B" w:rsidRPr="00DE2A0E" w:rsidTr="001B7647">
        <w:tc>
          <w:tcPr>
            <w:tcW w:w="10477" w:type="dxa"/>
            <w:gridSpan w:val="5"/>
            <w:shd w:val="clear" w:color="auto" w:fill="F2F2F2" w:themeFill="background1" w:themeFillShade="F2"/>
          </w:tcPr>
          <w:p w:rsidR="00B7684B" w:rsidRPr="00DE2A0E" w:rsidRDefault="0070252E" w:rsidP="001B7647">
            <w:pPr>
              <w:spacing w:after="0" w:line="240" w:lineRule="auto"/>
              <w:jc w:val="center"/>
              <w:rPr>
                <w:rFonts w:ascii="Times New Roman" w:hAnsi="Times New Roman"/>
                <w:b/>
                <w:lang w:val="en-GB"/>
              </w:rPr>
            </w:pPr>
            <w:r w:rsidRPr="00DE2A0E">
              <w:rPr>
                <w:rFonts w:ascii="Times New Roman" w:hAnsi="Times New Roman"/>
                <w:b/>
                <w:sz w:val="24"/>
                <w:szCs w:val="24"/>
                <w:lang w:val="en-GB"/>
              </w:rPr>
              <w:t>Partial goal</w:t>
            </w:r>
            <w:r w:rsidR="00D27EDA" w:rsidRPr="00DE2A0E">
              <w:rPr>
                <w:rFonts w:ascii="Times New Roman" w:hAnsi="Times New Roman"/>
                <w:b/>
                <w:sz w:val="24"/>
                <w:szCs w:val="24"/>
                <w:lang w:val="en-GB"/>
              </w:rPr>
              <w:t xml:space="preserve"> 3.2.4. – </w:t>
            </w:r>
            <w:r w:rsidR="00DC5A72" w:rsidRPr="00764209">
              <w:rPr>
                <w:rFonts w:ascii="Times New Roman" w:eastAsiaTheme="minorHAnsi" w:hAnsi="Times New Roman"/>
                <w:b/>
                <w:sz w:val="24"/>
                <w:szCs w:val="24"/>
                <w:lang w:val="en-GB" w:eastAsia="en-US"/>
              </w:rPr>
              <w:t>To implement an electronic document distribution</w:t>
            </w:r>
          </w:p>
        </w:tc>
      </w:tr>
      <w:tr w:rsidR="00923801" w:rsidRPr="00DE2A0E" w:rsidTr="001B7647">
        <w:tc>
          <w:tcPr>
            <w:tcW w:w="2797" w:type="dxa"/>
          </w:tcPr>
          <w:p w:rsidR="00B7684B" w:rsidRPr="00DE2A0E" w:rsidRDefault="00B7684B" w:rsidP="00923801">
            <w:pPr>
              <w:spacing w:after="0" w:line="240" w:lineRule="auto"/>
              <w:rPr>
                <w:rFonts w:ascii="Times New Roman" w:hAnsi="Times New Roman"/>
                <w:lang w:val="en-GB"/>
              </w:rPr>
            </w:pPr>
            <w:r w:rsidRPr="00DE2A0E">
              <w:rPr>
                <w:rFonts w:ascii="Times New Roman" w:hAnsi="Times New Roman"/>
                <w:lang w:val="en-GB"/>
              </w:rPr>
              <w:t xml:space="preserve">3.2.4.1. </w:t>
            </w:r>
            <w:r w:rsidR="00923801">
              <w:rPr>
                <w:rFonts w:ascii="Times New Roman" w:hAnsi="Times New Roman"/>
                <w:lang w:val="en-GB"/>
              </w:rPr>
              <w:t>Development of the Faculty’s electronic document distribution system</w:t>
            </w:r>
            <w:r w:rsidR="00AD2B58">
              <w:rPr>
                <w:rFonts w:ascii="Times New Roman" w:hAnsi="Times New Roman"/>
                <w:lang w:val="en-GB"/>
              </w:rPr>
              <w:t xml:space="preserve"> </w:t>
            </w:r>
            <w:r w:rsidR="00923801">
              <w:rPr>
                <w:rFonts w:ascii="Times New Roman" w:hAnsi="Times New Roman"/>
                <w:lang w:val="en-GB"/>
              </w:rPr>
              <w:t>in the field of informing</w:t>
            </w:r>
            <w:r w:rsidR="00AD2B58">
              <w:rPr>
                <w:rFonts w:ascii="Times New Roman" w:hAnsi="Times New Roman"/>
                <w:lang w:val="en-GB"/>
              </w:rPr>
              <w:t xml:space="preserve"> </w:t>
            </w:r>
            <w:r w:rsidR="00923801">
              <w:rPr>
                <w:rFonts w:ascii="Times New Roman" w:hAnsi="Times New Roman"/>
                <w:lang w:val="en-GB"/>
              </w:rPr>
              <w:t>staff members</w:t>
            </w:r>
            <w:r w:rsidR="00AD2B58">
              <w:rPr>
                <w:rFonts w:ascii="Times New Roman" w:hAnsi="Times New Roman"/>
                <w:lang w:val="en-GB"/>
              </w:rPr>
              <w:t xml:space="preserve"> </w:t>
            </w:r>
            <w:r w:rsidR="00923801">
              <w:rPr>
                <w:rFonts w:ascii="Times New Roman" w:hAnsi="Times New Roman"/>
                <w:lang w:val="en-GB"/>
              </w:rPr>
              <w:t>and the</w:t>
            </w:r>
            <w:r w:rsidR="00AD2B58">
              <w:rPr>
                <w:rFonts w:ascii="Times New Roman" w:hAnsi="Times New Roman"/>
                <w:lang w:val="en-GB"/>
              </w:rPr>
              <w:t xml:space="preserve"> </w:t>
            </w:r>
            <w:r w:rsidR="007B6DE7">
              <w:rPr>
                <w:rFonts w:ascii="Times New Roman" w:hAnsi="Times New Roman"/>
                <w:lang w:val="en-GB"/>
              </w:rPr>
              <w:t>Student Representative Office</w:t>
            </w:r>
            <w:r w:rsidR="00AD2B58">
              <w:rPr>
                <w:rFonts w:ascii="Times New Roman" w:hAnsi="Times New Roman"/>
                <w:lang w:val="en-GB"/>
              </w:rPr>
              <w:t xml:space="preserve"> </w:t>
            </w:r>
          </w:p>
        </w:tc>
        <w:tc>
          <w:tcPr>
            <w:tcW w:w="1846" w:type="dxa"/>
          </w:tcPr>
          <w:p w:rsidR="00B7684B" w:rsidRPr="00DE2A0E" w:rsidRDefault="006F27EC" w:rsidP="001B7647">
            <w:pPr>
              <w:spacing w:after="0" w:line="240" w:lineRule="auto"/>
              <w:rPr>
                <w:rFonts w:ascii="Times New Roman" w:hAnsi="Times New Roman"/>
                <w:lang w:val="en-GB"/>
              </w:rPr>
            </w:pPr>
            <w:r>
              <w:rPr>
                <w:rFonts w:ascii="Times New Roman" w:hAnsi="Times New Roman"/>
                <w:lang w:val="en-GB"/>
              </w:rPr>
              <w:t>Head of the Dean’s Office</w:t>
            </w:r>
            <w:r w:rsidR="00DC5A72">
              <w:rPr>
                <w:rFonts w:ascii="Times New Roman" w:hAnsi="Times New Roman"/>
                <w:lang w:val="en-GB"/>
              </w:rPr>
              <w:t xml:space="preserve"> </w:t>
            </w:r>
            <w:r w:rsidR="00B7684B" w:rsidRPr="00DE2A0E">
              <w:rPr>
                <w:rFonts w:ascii="Times New Roman" w:hAnsi="Times New Roman"/>
                <w:lang w:val="en-GB"/>
              </w:rPr>
              <w:t xml:space="preserve">, </w:t>
            </w:r>
            <w:r w:rsidR="0080543D" w:rsidRPr="00DE2A0E">
              <w:rPr>
                <w:rFonts w:ascii="Times New Roman" w:hAnsi="Times New Roman"/>
                <w:lang w:val="en-GB"/>
              </w:rPr>
              <w:t xml:space="preserve">IT </w:t>
            </w:r>
            <w:r w:rsidR="005E25A1" w:rsidRPr="00DE2A0E">
              <w:rPr>
                <w:rFonts w:ascii="Times New Roman" w:hAnsi="Times New Roman"/>
                <w:lang w:val="en-GB"/>
              </w:rPr>
              <w:t>specialist</w:t>
            </w:r>
          </w:p>
        </w:tc>
        <w:tc>
          <w:tcPr>
            <w:tcW w:w="942" w:type="dxa"/>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Constantly</w:t>
            </w:r>
            <w:r w:rsidR="00B7684B" w:rsidRPr="00DE2A0E">
              <w:rPr>
                <w:rFonts w:ascii="Times New Roman" w:hAnsi="Times New Roman"/>
                <w:lang w:val="en-GB"/>
              </w:rPr>
              <w:t xml:space="preserve"> </w:t>
            </w:r>
          </w:p>
        </w:tc>
        <w:tc>
          <w:tcPr>
            <w:tcW w:w="3224" w:type="dxa"/>
          </w:tcPr>
          <w:p w:rsidR="00B7684B" w:rsidRPr="00DE2A0E" w:rsidRDefault="008817EE" w:rsidP="008817EE">
            <w:pPr>
              <w:spacing w:after="0" w:line="240" w:lineRule="auto"/>
              <w:rPr>
                <w:rFonts w:ascii="Times New Roman" w:hAnsi="Times New Roman"/>
                <w:lang w:val="en-GB"/>
              </w:rPr>
            </w:pPr>
            <w:r>
              <w:rPr>
                <w:rFonts w:ascii="Times New Roman" w:hAnsi="Times New Roman"/>
                <w:lang w:val="en-GB"/>
              </w:rPr>
              <w:t>Number of documents included into the electronic document distribution system</w:t>
            </w:r>
            <w:r w:rsidR="00AD2B58">
              <w:rPr>
                <w:rFonts w:ascii="Times New Roman" w:hAnsi="Times New Roman"/>
                <w:lang w:val="en-GB"/>
              </w:rPr>
              <w:t xml:space="preserve"> </w:t>
            </w:r>
          </w:p>
        </w:tc>
        <w:tc>
          <w:tcPr>
            <w:tcW w:w="1668" w:type="dxa"/>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No expenses</w:t>
            </w:r>
          </w:p>
        </w:tc>
      </w:tr>
    </w:tbl>
    <w:p w:rsidR="00B7684B" w:rsidRPr="00DE2A0E" w:rsidRDefault="00B7684B" w:rsidP="00B7684B">
      <w:pPr>
        <w:spacing w:after="0" w:line="240" w:lineRule="auto"/>
        <w:rPr>
          <w:rFonts w:ascii="Times New Roman" w:hAnsi="Times New Roman"/>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86"/>
        <w:gridCol w:w="1771"/>
        <w:gridCol w:w="1053"/>
        <w:gridCol w:w="2950"/>
        <w:gridCol w:w="1541"/>
      </w:tblGrid>
      <w:tr w:rsidR="00B7684B" w:rsidRPr="00DE2A0E" w:rsidTr="001B7647">
        <w:tc>
          <w:tcPr>
            <w:tcW w:w="10477" w:type="dxa"/>
            <w:gridSpan w:val="5"/>
          </w:tcPr>
          <w:p w:rsidR="00B7684B" w:rsidRPr="00DE2A0E" w:rsidRDefault="0070252E" w:rsidP="000107B9">
            <w:pPr>
              <w:pStyle w:val="ListParagraph"/>
              <w:numPr>
                <w:ilvl w:val="0"/>
                <w:numId w:val="18"/>
              </w:numPr>
              <w:autoSpaceDE w:val="0"/>
              <w:autoSpaceDN w:val="0"/>
              <w:adjustRightInd w:val="0"/>
              <w:spacing w:after="0" w:line="240" w:lineRule="auto"/>
              <w:ind w:left="567" w:hanging="567"/>
              <w:jc w:val="center"/>
              <w:rPr>
                <w:rFonts w:ascii="Times New Roman" w:eastAsia="Calibri" w:hAnsi="Times New Roman"/>
                <w:color w:val="000000" w:themeColor="text1"/>
                <w:sz w:val="24"/>
                <w:szCs w:val="24"/>
                <w:lang w:val="en-GB" w:eastAsia="en-US"/>
              </w:rPr>
            </w:pPr>
            <w:r w:rsidRPr="00DE2A0E">
              <w:rPr>
                <w:rFonts w:ascii="Times New Roman" w:eastAsia="Calibri" w:hAnsi="Times New Roman"/>
                <w:b/>
                <w:sz w:val="24"/>
                <w:szCs w:val="24"/>
                <w:lang w:val="en-GB" w:eastAsia="en-US"/>
              </w:rPr>
              <w:t>Activity goal</w:t>
            </w:r>
            <w:r w:rsidR="00B7684B" w:rsidRPr="00DE2A0E">
              <w:rPr>
                <w:rFonts w:ascii="Times New Roman" w:eastAsia="Calibri" w:hAnsi="Times New Roman"/>
                <w:b/>
                <w:sz w:val="24"/>
                <w:szCs w:val="24"/>
                <w:lang w:val="en-GB" w:eastAsia="en-US"/>
              </w:rPr>
              <w:t xml:space="preserve"> </w:t>
            </w:r>
            <w:r w:rsidR="00B7684B" w:rsidRPr="00DE2A0E">
              <w:rPr>
                <w:rFonts w:ascii="Times New Roman" w:eastAsia="Calibri" w:hAnsi="Times New Roman"/>
                <w:b/>
                <w:color w:val="000000" w:themeColor="text1"/>
                <w:sz w:val="24"/>
                <w:szCs w:val="24"/>
                <w:lang w:val="en-GB" w:eastAsia="en-US"/>
              </w:rPr>
              <w:t>3.3</w:t>
            </w:r>
            <w:r w:rsidR="00B7684B" w:rsidRPr="00DE2A0E">
              <w:rPr>
                <w:rFonts w:ascii="Times New Roman" w:eastAsia="Calibri" w:hAnsi="Times New Roman"/>
                <w:b/>
                <w:color w:val="000000" w:themeColor="text1"/>
                <w:sz w:val="24"/>
                <w:szCs w:val="24"/>
                <w:lang w:val="en-GB"/>
              </w:rPr>
              <w:t xml:space="preserve"> –</w:t>
            </w:r>
            <w:r w:rsidR="00DC5A72" w:rsidRPr="00764209">
              <w:rPr>
                <w:rFonts w:ascii="Times New Roman" w:eastAsiaTheme="minorHAnsi" w:hAnsi="Times New Roman"/>
                <w:b/>
                <w:sz w:val="24"/>
                <w:szCs w:val="24"/>
                <w:lang w:val="en-GB" w:eastAsia="en-US"/>
              </w:rPr>
              <w:t xml:space="preserve"> DEVELOPMENT OF THE </w:t>
            </w:r>
            <w:r w:rsidR="000107B9" w:rsidRPr="00764209">
              <w:rPr>
                <w:rFonts w:ascii="Times New Roman" w:eastAsiaTheme="minorHAnsi" w:hAnsi="Times New Roman"/>
                <w:b/>
                <w:sz w:val="24"/>
                <w:szCs w:val="24"/>
                <w:lang w:val="en-GB" w:eastAsia="en-US"/>
              </w:rPr>
              <w:t xml:space="preserve">SYSTEM </w:t>
            </w:r>
            <w:r w:rsidR="000107B9">
              <w:rPr>
                <w:rFonts w:ascii="Times New Roman" w:eastAsiaTheme="minorHAnsi" w:hAnsi="Times New Roman"/>
                <w:b/>
                <w:sz w:val="24"/>
                <w:szCs w:val="24"/>
                <w:lang w:val="en-GB" w:eastAsia="en-US"/>
              </w:rPr>
              <w:t xml:space="preserve">FOR </w:t>
            </w:r>
            <w:r w:rsidR="00DC5A72" w:rsidRPr="00764209">
              <w:rPr>
                <w:rFonts w:ascii="Times New Roman" w:eastAsiaTheme="minorHAnsi" w:hAnsi="Times New Roman"/>
                <w:b/>
                <w:sz w:val="24"/>
                <w:szCs w:val="24"/>
                <w:lang w:val="en-GB" w:eastAsia="en-US"/>
              </w:rPr>
              <w:t>FACULTY’S COMMUNICATION WITH ENVIRONMENT</w:t>
            </w:r>
            <w:r w:rsidR="00AD2B58">
              <w:rPr>
                <w:rFonts w:ascii="Times New Roman" w:eastAsiaTheme="minorHAnsi" w:hAnsi="Times New Roman"/>
                <w:b/>
                <w:sz w:val="24"/>
                <w:szCs w:val="24"/>
                <w:lang w:val="en-GB" w:eastAsia="en-US"/>
              </w:rPr>
              <w:t xml:space="preserve"> </w:t>
            </w:r>
          </w:p>
        </w:tc>
      </w:tr>
      <w:tr w:rsidR="00C80F97" w:rsidRPr="00DE2A0E" w:rsidTr="001B7647">
        <w:tc>
          <w:tcPr>
            <w:tcW w:w="2737" w:type="dxa"/>
          </w:tcPr>
          <w:p w:rsidR="009006F8" w:rsidRPr="00DE2A0E" w:rsidRDefault="00297050" w:rsidP="001B7647">
            <w:pPr>
              <w:rPr>
                <w:rFonts w:ascii="Times New Roman" w:hAnsi="Times New Roman"/>
                <w:b/>
                <w:lang w:val="en-GB"/>
              </w:rPr>
            </w:pPr>
            <w:r w:rsidRPr="00DE2A0E">
              <w:rPr>
                <w:rFonts w:ascii="Times New Roman" w:hAnsi="Times New Roman"/>
                <w:b/>
                <w:lang w:val="en-GB"/>
              </w:rPr>
              <w:t>Action</w:t>
            </w:r>
            <w:r w:rsidR="00001600" w:rsidRPr="00DE2A0E">
              <w:rPr>
                <w:rFonts w:ascii="Times New Roman" w:hAnsi="Times New Roman"/>
                <w:b/>
                <w:lang w:val="en-GB"/>
              </w:rPr>
              <w:t xml:space="preserve"> </w:t>
            </w:r>
          </w:p>
        </w:tc>
        <w:tc>
          <w:tcPr>
            <w:tcW w:w="1842" w:type="dxa"/>
          </w:tcPr>
          <w:p w:rsidR="009006F8" w:rsidRPr="00DE2A0E" w:rsidRDefault="00297050" w:rsidP="001B7647">
            <w:pPr>
              <w:rPr>
                <w:rFonts w:ascii="Times New Roman" w:hAnsi="Times New Roman"/>
                <w:b/>
                <w:lang w:val="en-GB"/>
              </w:rPr>
            </w:pPr>
            <w:r w:rsidRPr="00DE2A0E">
              <w:rPr>
                <w:rFonts w:ascii="Times New Roman" w:hAnsi="Times New Roman"/>
                <w:b/>
                <w:lang w:val="en-GB"/>
              </w:rPr>
              <w:t>Responsibility</w:t>
            </w:r>
            <w:r w:rsidR="00001600" w:rsidRPr="00DE2A0E">
              <w:rPr>
                <w:rFonts w:ascii="Times New Roman" w:hAnsi="Times New Roman"/>
                <w:b/>
                <w:lang w:val="en-GB"/>
              </w:rPr>
              <w:t xml:space="preserve"> </w:t>
            </w:r>
          </w:p>
        </w:tc>
        <w:tc>
          <w:tcPr>
            <w:tcW w:w="1062" w:type="dxa"/>
          </w:tcPr>
          <w:p w:rsidR="009006F8" w:rsidRPr="00DE2A0E" w:rsidRDefault="00297050" w:rsidP="001B7647">
            <w:pPr>
              <w:rPr>
                <w:rFonts w:ascii="Times New Roman" w:hAnsi="Times New Roman"/>
                <w:b/>
                <w:lang w:val="en-GB"/>
              </w:rPr>
            </w:pPr>
            <w:r w:rsidRPr="00DE2A0E">
              <w:rPr>
                <w:rFonts w:ascii="Times New Roman" w:hAnsi="Times New Roman"/>
                <w:b/>
                <w:lang w:val="en-GB"/>
              </w:rPr>
              <w:t>Time-limit</w:t>
            </w:r>
            <w:r w:rsidR="009006F8" w:rsidRPr="00DE2A0E">
              <w:rPr>
                <w:rFonts w:ascii="Times New Roman" w:hAnsi="Times New Roman"/>
                <w:b/>
                <w:lang w:val="en-GB"/>
              </w:rPr>
              <w:t xml:space="preserve"> </w:t>
            </w:r>
          </w:p>
        </w:tc>
        <w:tc>
          <w:tcPr>
            <w:tcW w:w="3181" w:type="dxa"/>
          </w:tcPr>
          <w:p w:rsidR="009006F8" w:rsidRPr="00DE2A0E" w:rsidRDefault="00297050" w:rsidP="001B7647">
            <w:pPr>
              <w:rPr>
                <w:rFonts w:ascii="Times New Roman" w:hAnsi="Times New Roman"/>
                <w:b/>
                <w:lang w:val="en-GB"/>
              </w:rPr>
            </w:pPr>
            <w:r w:rsidRPr="00DE2A0E">
              <w:rPr>
                <w:rFonts w:ascii="Times New Roman" w:hAnsi="Times New Roman"/>
                <w:b/>
                <w:lang w:val="en-GB"/>
              </w:rPr>
              <w:t>Indicator/Result</w:t>
            </w:r>
          </w:p>
        </w:tc>
        <w:tc>
          <w:tcPr>
            <w:tcW w:w="1655" w:type="dxa"/>
          </w:tcPr>
          <w:p w:rsidR="009006F8" w:rsidRPr="00DE2A0E" w:rsidRDefault="00297050" w:rsidP="008D4D01">
            <w:pPr>
              <w:rPr>
                <w:rFonts w:ascii="Times New Roman" w:hAnsi="Times New Roman"/>
                <w:b/>
                <w:lang w:val="en-GB"/>
              </w:rPr>
            </w:pPr>
            <w:r w:rsidRPr="00DE2A0E">
              <w:rPr>
                <w:rFonts w:ascii="Times New Roman" w:hAnsi="Times New Roman"/>
                <w:b/>
                <w:lang w:val="en-GB"/>
              </w:rPr>
              <w:t>Potential funding source</w:t>
            </w:r>
          </w:p>
        </w:tc>
      </w:tr>
      <w:tr w:rsidR="00B7684B" w:rsidRPr="00DE2A0E" w:rsidTr="001B7647">
        <w:tc>
          <w:tcPr>
            <w:tcW w:w="10477" w:type="dxa"/>
            <w:gridSpan w:val="5"/>
            <w:shd w:val="clear" w:color="auto" w:fill="F2F2F2"/>
          </w:tcPr>
          <w:p w:rsidR="00B7684B" w:rsidRPr="00DE2A0E" w:rsidRDefault="0070252E" w:rsidP="001B7647">
            <w:pPr>
              <w:spacing w:after="0" w:line="240" w:lineRule="auto"/>
              <w:jc w:val="center"/>
              <w:rPr>
                <w:rFonts w:ascii="Times New Roman" w:hAnsi="Times New Roman"/>
                <w:b/>
                <w:lang w:val="en-GB"/>
              </w:rPr>
            </w:pPr>
            <w:r w:rsidRPr="00DE2A0E">
              <w:rPr>
                <w:rFonts w:ascii="Times New Roman" w:hAnsi="Times New Roman"/>
                <w:b/>
                <w:sz w:val="24"/>
                <w:szCs w:val="24"/>
                <w:lang w:val="en-GB"/>
              </w:rPr>
              <w:t>Partial goal</w:t>
            </w:r>
            <w:r w:rsidR="00D853CE" w:rsidRPr="00DE2A0E">
              <w:rPr>
                <w:rFonts w:ascii="Times New Roman" w:hAnsi="Times New Roman"/>
                <w:b/>
                <w:sz w:val="24"/>
                <w:szCs w:val="24"/>
                <w:lang w:val="en-GB"/>
              </w:rPr>
              <w:t xml:space="preserve"> 3.3.1. – </w:t>
            </w:r>
            <w:r w:rsidR="002B22A1" w:rsidRPr="00764209">
              <w:rPr>
                <w:rFonts w:ascii="Times New Roman" w:eastAsiaTheme="minorHAnsi" w:hAnsi="Times New Roman"/>
                <w:b/>
                <w:sz w:val="24"/>
                <w:szCs w:val="24"/>
                <w:lang w:val="en-GB" w:eastAsia="en-US"/>
              </w:rPr>
              <w:t>To strengthen cooperation with the city and district authorities, as well as business</w:t>
            </w:r>
          </w:p>
        </w:tc>
      </w:tr>
      <w:tr w:rsidR="00C80F97" w:rsidRPr="00DE2A0E" w:rsidTr="001B7647">
        <w:tc>
          <w:tcPr>
            <w:tcW w:w="2737" w:type="dxa"/>
          </w:tcPr>
          <w:p w:rsidR="00B7684B" w:rsidRPr="00DE2A0E" w:rsidRDefault="00B7684B" w:rsidP="005C6070">
            <w:pPr>
              <w:spacing w:after="0" w:line="240" w:lineRule="auto"/>
              <w:rPr>
                <w:rFonts w:ascii="Times New Roman" w:hAnsi="Times New Roman"/>
                <w:lang w:val="en-GB"/>
              </w:rPr>
            </w:pPr>
            <w:r w:rsidRPr="00DE2A0E">
              <w:rPr>
                <w:rFonts w:ascii="Times New Roman" w:hAnsi="Times New Roman"/>
                <w:lang w:val="en-GB"/>
              </w:rPr>
              <w:t>3.3.1.1.</w:t>
            </w:r>
            <w:r w:rsidR="009006F8" w:rsidRPr="00DE2A0E">
              <w:rPr>
                <w:rFonts w:ascii="Times New Roman" w:hAnsi="Times New Roman"/>
                <w:lang w:val="en-GB"/>
              </w:rPr>
              <w:t xml:space="preserve"> </w:t>
            </w:r>
            <w:r w:rsidR="00923801">
              <w:rPr>
                <w:rFonts w:ascii="Times New Roman" w:hAnsi="Times New Roman"/>
                <w:lang w:val="en-GB"/>
              </w:rPr>
              <w:t xml:space="preserve">Signing of arrangements regarding cooperation with the city, district authorities and business representatives or development </w:t>
            </w:r>
            <w:r w:rsidR="005C6070">
              <w:rPr>
                <w:rFonts w:ascii="Times New Roman" w:hAnsi="Times New Roman"/>
                <w:lang w:val="en-GB"/>
              </w:rPr>
              <w:t xml:space="preserve">of </w:t>
            </w:r>
            <w:r w:rsidR="00923801">
              <w:rPr>
                <w:rFonts w:ascii="Times New Roman" w:hAnsi="Times New Roman"/>
                <w:lang w:val="en-GB"/>
              </w:rPr>
              <w:t>the exi</w:t>
            </w:r>
            <w:r w:rsidR="005C6070">
              <w:rPr>
                <w:rFonts w:ascii="Times New Roman" w:hAnsi="Times New Roman"/>
                <w:lang w:val="en-GB"/>
              </w:rPr>
              <w:t>s</w:t>
            </w:r>
            <w:r w:rsidR="00923801">
              <w:rPr>
                <w:rFonts w:ascii="Times New Roman" w:hAnsi="Times New Roman"/>
                <w:lang w:val="en-GB"/>
              </w:rPr>
              <w:t>ting ones</w:t>
            </w:r>
            <w:r w:rsidR="00AD2B58">
              <w:rPr>
                <w:rFonts w:ascii="Times New Roman" w:hAnsi="Times New Roman"/>
                <w:lang w:val="en-GB"/>
              </w:rPr>
              <w:t xml:space="preserve"> </w:t>
            </w:r>
          </w:p>
        </w:tc>
        <w:tc>
          <w:tcPr>
            <w:tcW w:w="1842" w:type="dxa"/>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Dean</w:t>
            </w:r>
            <w:r w:rsidR="00B7684B" w:rsidRPr="00DE2A0E">
              <w:rPr>
                <w:rFonts w:ascii="Times New Roman" w:hAnsi="Times New Roman"/>
                <w:lang w:val="en-GB"/>
              </w:rPr>
              <w:t xml:space="preserve">, </w:t>
            </w:r>
            <w:r w:rsidR="00581B06">
              <w:rPr>
                <w:rFonts w:ascii="Times New Roman" w:hAnsi="Times New Roman"/>
                <w:lang w:val="en-GB"/>
              </w:rPr>
              <w:t>Vice-dean</w:t>
            </w:r>
            <w:r w:rsidR="00B7684B" w:rsidRPr="00DE2A0E">
              <w:rPr>
                <w:rFonts w:ascii="Times New Roman" w:hAnsi="Times New Roman"/>
                <w:lang w:val="en-GB"/>
              </w:rPr>
              <w:t>,</w:t>
            </w:r>
          </w:p>
        </w:tc>
        <w:tc>
          <w:tcPr>
            <w:tcW w:w="1062" w:type="dxa"/>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Constantly</w:t>
            </w:r>
          </w:p>
        </w:tc>
        <w:tc>
          <w:tcPr>
            <w:tcW w:w="3181" w:type="dxa"/>
          </w:tcPr>
          <w:p w:rsidR="00B7684B" w:rsidRPr="00DE2A0E" w:rsidRDefault="00923801" w:rsidP="00923801">
            <w:pPr>
              <w:spacing w:after="0" w:line="240" w:lineRule="auto"/>
              <w:rPr>
                <w:rFonts w:ascii="Times New Roman" w:hAnsi="Times New Roman"/>
                <w:lang w:val="en-GB"/>
              </w:rPr>
            </w:pPr>
            <w:r>
              <w:rPr>
                <w:rFonts w:ascii="Times New Roman" w:hAnsi="Times New Roman"/>
                <w:lang w:val="en-GB"/>
              </w:rPr>
              <w:t>Number of signed arrangements</w:t>
            </w:r>
            <w:r w:rsidR="00AD2B58">
              <w:rPr>
                <w:rFonts w:ascii="Times New Roman" w:hAnsi="Times New Roman"/>
                <w:lang w:val="en-GB"/>
              </w:rPr>
              <w:t xml:space="preserve"> </w:t>
            </w:r>
          </w:p>
        </w:tc>
        <w:tc>
          <w:tcPr>
            <w:tcW w:w="1655" w:type="dxa"/>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No expenses</w:t>
            </w:r>
          </w:p>
        </w:tc>
      </w:tr>
      <w:tr w:rsidR="00B7684B" w:rsidRPr="00DE2A0E" w:rsidTr="001B7647">
        <w:tc>
          <w:tcPr>
            <w:tcW w:w="10477" w:type="dxa"/>
            <w:gridSpan w:val="5"/>
            <w:shd w:val="clear" w:color="auto" w:fill="F2F2F2"/>
          </w:tcPr>
          <w:p w:rsidR="00B7684B" w:rsidRPr="00DE2A0E" w:rsidRDefault="0070252E" w:rsidP="001B7647">
            <w:pPr>
              <w:spacing w:after="0" w:line="240" w:lineRule="auto"/>
              <w:jc w:val="center"/>
              <w:rPr>
                <w:rFonts w:ascii="Times New Roman" w:hAnsi="Times New Roman"/>
                <w:b/>
                <w:lang w:val="en-GB"/>
              </w:rPr>
            </w:pPr>
            <w:r w:rsidRPr="00DE2A0E">
              <w:rPr>
                <w:rFonts w:ascii="Times New Roman" w:hAnsi="Times New Roman"/>
                <w:b/>
                <w:sz w:val="24"/>
                <w:szCs w:val="24"/>
                <w:lang w:val="en-GB"/>
              </w:rPr>
              <w:t>Partial goal</w:t>
            </w:r>
            <w:r w:rsidR="00D853CE" w:rsidRPr="00DE2A0E">
              <w:rPr>
                <w:rFonts w:ascii="Times New Roman" w:hAnsi="Times New Roman"/>
                <w:b/>
                <w:sz w:val="24"/>
                <w:szCs w:val="24"/>
                <w:lang w:val="en-GB"/>
              </w:rPr>
              <w:t xml:space="preserve"> 3.3.2. – </w:t>
            </w:r>
            <w:r w:rsidR="002B22A1" w:rsidRPr="00764209">
              <w:rPr>
                <w:rFonts w:ascii="Times New Roman" w:eastAsiaTheme="minorHAnsi" w:hAnsi="Times New Roman"/>
                <w:b/>
                <w:sz w:val="24"/>
                <w:szCs w:val="24"/>
                <w:lang w:val="en-GB" w:eastAsia="en-US"/>
              </w:rPr>
              <w:t>To strengthen relationships with graduates</w:t>
            </w:r>
          </w:p>
        </w:tc>
      </w:tr>
      <w:tr w:rsidR="00C80F97" w:rsidRPr="00DE2A0E" w:rsidTr="001B7647">
        <w:tc>
          <w:tcPr>
            <w:tcW w:w="2737" w:type="dxa"/>
          </w:tcPr>
          <w:p w:rsidR="00B7684B" w:rsidRPr="00DE2A0E" w:rsidRDefault="00B7684B" w:rsidP="00923801">
            <w:pPr>
              <w:spacing w:after="0" w:line="240" w:lineRule="auto"/>
              <w:rPr>
                <w:rFonts w:ascii="Times New Roman" w:hAnsi="Times New Roman"/>
                <w:lang w:val="en-GB"/>
              </w:rPr>
            </w:pPr>
            <w:r w:rsidRPr="00DE2A0E">
              <w:rPr>
                <w:rFonts w:ascii="Times New Roman" w:hAnsi="Times New Roman"/>
                <w:lang w:val="en-GB"/>
              </w:rPr>
              <w:t xml:space="preserve">3.3.2.1. </w:t>
            </w:r>
            <w:r w:rsidR="00923801">
              <w:rPr>
                <w:rFonts w:ascii="Times New Roman" w:hAnsi="Times New Roman"/>
                <w:lang w:val="en-GB"/>
              </w:rPr>
              <w:t>Preparation and implementation of a plan for monitoring the graduates</w:t>
            </w:r>
            <w:r w:rsidR="005C6070">
              <w:rPr>
                <w:rFonts w:ascii="Times New Roman" w:hAnsi="Times New Roman"/>
                <w:lang w:val="en-GB"/>
              </w:rPr>
              <w:t>’</w:t>
            </w:r>
            <w:r w:rsidR="00923801">
              <w:rPr>
                <w:rFonts w:ascii="Times New Roman" w:hAnsi="Times New Roman"/>
                <w:lang w:val="en-GB"/>
              </w:rPr>
              <w:t xml:space="preserve"> destinies</w:t>
            </w:r>
            <w:r w:rsidR="00AD2B58">
              <w:rPr>
                <w:rFonts w:ascii="Times New Roman" w:hAnsi="Times New Roman"/>
                <w:lang w:val="en-GB"/>
              </w:rPr>
              <w:t xml:space="preserve"> </w:t>
            </w:r>
          </w:p>
        </w:tc>
        <w:tc>
          <w:tcPr>
            <w:tcW w:w="1842" w:type="dxa"/>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Dean</w:t>
            </w:r>
            <w:r w:rsidR="00B7684B" w:rsidRPr="00DE2A0E">
              <w:rPr>
                <w:rFonts w:ascii="Times New Roman" w:hAnsi="Times New Roman"/>
                <w:lang w:val="en-GB"/>
              </w:rPr>
              <w:t xml:space="preserve">, </w:t>
            </w:r>
            <w:r w:rsidR="00581B06">
              <w:rPr>
                <w:rFonts w:ascii="Times New Roman" w:hAnsi="Times New Roman"/>
                <w:lang w:val="en-GB"/>
              </w:rPr>
              <w:t>Vice-dean</w:t>
            </w:r>
            <w:r w:rsidR="00B7684B" w:rsidRPr="00DE2A0E">
              <w:rPr>
                <w:rFonts w:ascii="Times New Roman" w:hAnsi="Times New Roman"/>
                <w:lang w:val="en-GB"/>
              </w:rPr>
              <w:t>,</w:t>
            </w:r>
          </w:p>
          <w:p w:rsidR="00B7684B" w:rsidRPr="00DE2A0E" w:rsidRDefault="006F27EC" w:rsidP="006F27EC">
            <w:pPr>
              <w:spacing w:after="0" w:line="240" w:lineRule="auto"/>
              <w:rPr>
                <w:rFonts w:ascii="Times New Roman" w:hAnsi="Times New Roman"/>
                <w:lang w:val="en-GB"/>
              </w:rPr>
            </w:pPr>
            <w:r>
              <w:rPr>
                <w:rFonts w:ascii="Times New Roman" w:hAnsi="Times New Roman"/>
                <w:lang w:val="en-GB"/>
              </w:rPr>
              <w:t>Head of the Dean’s Office</w:t>
            </w:r>
            <w:r w:rsidR="00B7684B" w:rsidRPr="00DE2A0E">
              <w:rPr>
                <w:rFonts w:ascii="Times New Roman" w:hAnsi="Times New Roman"/>
                <w:lang w:val="en-GB"/>
              </w:rPr>
              <w:t xml:space="preserve">, </w:t>
            </w:r>
            <w:r>
              <w:rPr>
                <w:rFonts w:ascii="Times New Roman" w:hAnsi="Times New Roman"/>
                <w:lang w:val="en-GB"/>
              </w:rPr>
              <w:t>Career and promotion office</w:t>
            </w:r>
          </w:p>
        </w:tc>
        <w:tc>
          <w:tcPr>
            <w:tcW w:w="1062" w:type="dxa"/>
          </w:tcPr>
          <w:p w:rsidR="00B7684B" w:rsidRPr="00DE2A0E" w:rsidRDefault="00B7684B" w:rsidP="001B7647">
            <w:pPr>
              <w:spacing w:after="0" w:line="240" w:lineRule="auto"/>
              <w:rPr>
                <w:rFonts w:ascii="Times New Roman" w:hAnsi="Times New Roman"/>
                <w:lang w:val="en-GB"/>
              </w:rPr>
            </w:pPr>
            <w:r w:rsidRPr="00DE2A0E">
              <w:rPr>
                <w:rFonts w:ascii="Times New Roman" w:hAnsi="Times New Roman"/>
                <w:lang w:val="en-GB"/>
              </w:rPr>
              <w:t>2016/2017</w:t>
            </w:r>
          </w:p>
        </w:tc>
        <w:tc>
          <w:tcPr>
            <w:tcW w:w="3181" w:type="dxa"/>
          </w:tcPr>
          <w:p w:rsidR="00B7684B" w:rsidRPr="00DE2A0E" w:rsidRDefault="00923801" w:rsidP="00923801">
            <w:pPr>
              <w:spacing w:after="0" w:line="240" w:lineRule="auto"/>
              <w:rPr>
                <w:rFonts w:ascii="Times New Roman" w:hAnsi="Times New Roman"/>
                <w:lang w:val="en-GB"/>
              </w:rPr>
            </w:pPr>
            <w:r>
              <w:rPr>
                <w:rFonts w:ascii="Times New Roman" w:hAnsi="Times New Roman"/>
                <w:lang w:val="en-GB"/>
              </w:rPr>
              <w:t>Plan for monitoring the graduates</w:t>
            </w:r>
            <w:r w:rsidR="005C6070">
              <w:rPr>
                <w:rFonts w:ascii="Times New Roman" w:hAnsi="Times New Roman"/>
                <w:lang w:val="en-GB"/>
              </w:rPr>
              <w:t>’</w:t>
            </w:r>
            <w:r>
              <w:rPr>
                <w:rFonts w:ascii="Times New Roman" w:hAnsi="Times New Roman"/>
                <w:lang w:val="en-GB"/>
              </w:rPr>
              <w:t xml:space="preserve"> destinies, indicators of the plan</w:t>
            </w:r>
            <w:r w:rsidR="00AD2B58">
              <w:rPr>
                <w:rFonts w:ascii="Times New Roman" w:hAnsi="Times New Roman"/>
                <w:lang w:val="en-GB"/>
              </w:rPr>
              <w:t xml:space="preserve"> </w:t>
            </w:r>
          </w:p>
        </w:tc>
        <w:tc>
          <w:tcPr>
            <w:tcW w:w="1655" w:type="dxa"/>
          </w:tcPr>
          <w:p w:rsidR="00B7684B" w:rsidRPr="00DE2A0E" w:rsidRDefault="00EB1A8F" w:rsidP="001B7647">
            <w:pPr>
              <w:rPr>
                <w:lang w:val="en-GB"/>
              </w:rPr>
            </w:pPr>
            <w:r w:rsidRPr="00DE2A0E">
              <w:rPr>
                <w:rFonts w:ascii="Times New Roman" w:hAnsi="Times New Roman"/>
                <w:lang w:val="en-GB"/>
              </w:rPr>
              <w:t>Own funds</w:t>
            </w:r>
          </w:p>
        </w:tc>
      </w:tr>
      <w:tr w:rsidR="00C80F97" w:rsidRPr="00DE2A0E" w:rsidTr="001B7647">
        <w:tc>
          <w:tcPr>
            <w:tcW w:w="2737" w:type="dxa"/>
          </w:tcPr>
          <w:p w:rsidR="00B7684B" w:rsidRPr="00DE2A0E" w:rsidRDefault="00B7684B" w:rsidP="00923801">
            <w:pPr>
              <w:spacing w:after="0" w:line="240" w:lineRule="auto"/>
              <w:rPr>
                <w:rFonts w:ascii="Times New Roman" w:hAnsi="Times New Roman"/>
                <w:lang w:val="en-GB"/>
              </w:rPr>
            </w:pPr>
            <w:r w:rsidRPr="00DE2A0E">
              <w:rPr>
                <w:rFonts w:ascii="Times New Roman" w:hAnsi="Times New Roman"/>
                <w:lang w:val="en-GB"/>
              </w:rPr>
              <w:t xml:space="preserve">3.3.2.2. </w:t>
            </w:r>
            <w:r w:rsidR="00923801">
              <w:rPr>
                <w:rFonts w:ascii="Times New Roman" w:hAnsi="Times New Roman"/>
                <w:lang w:val="en-GB"/>
              </w:rPr>
              <w:t>Setting up of alumni club</w:t>
            </w:r>
            <w:r w:rsidR="00AD2B58">
              <w:rPr>
                <w:rFonts w:ascii="Times New Roman" w:hAnsi="Times New Roman"/>
                <w:lang w:val="en-GB"/>
              </w:rPr>
              <w:t xml:space="preserve"> </w:t>
            </w:r>
          </w:p>
        </w:tc>
        <w:tc>
          <w:tcPr>
            <w:tcW w:w="1842" w:type="dxa"/>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Dean</w:t>
            </w:r>
            <w:r w:rsidR="00B7684B" w:rsidRPr="00DE2A0E">
              <w:rPr>
                <w:rFonts w:ascii="Times New Roman" w:hAnsi="Times New Roman"/>
                <w:lang w:val="en-GB"/>
              </w:rPr>
              <w:t xml:space="preserve">, </w:t>
            </w:r>
            <w:r w:rsidR="00581B06">
              <w:rPr>
                <w:rFonts w:ascii="Times New Roman" w:hAnsi="Times New Roman"/>
                <w:lang w:val="en-GB"/>
              </w:rPr>
              <w:t>Vice-dean</w:t>
            </w:r>
            <w:r w:rsidR="00B7684B" w:rsidRPr="00DE2A0E">
              <w:rPr>
                <w:rFonts w:ascii="Times New Roman" w:hAnsi="Times New Roman"/>
                <w:lang w:val="en-GB"/>
              </w:rPr>
              <w:t xml:space="preserve">, </w:t>
            </w:r>
            <w:r w:rsidR="006F27EC">
              <w:rPr>
                <w:rFonts w:ascii="Times New Roman" w:hAnsi="Times New Roman"/>
                <w:lang w:val="en-GB"/>
              </w:rPr>
              <w:t>Career and promotion office</w:t>
            </w:r>
          </w:p>
        </w:tc>
        <w:tc>
          <w:tcPr>
            <w:tcW w:w="1062" w:type="dxa"/>
          </w:tcPr>
          <w:p w:rsidR="00B7684B" w:rsidRPr="00DE2A0E" w:rsidRDefault="00B7684B" w:rsidP="001B7647">
            <w:pPr>
              <w:spacing w:after="0" w:line="240" w:lineRule="auto"/>
              <w:rPr>
                <w:rFonts w:ascii="Times New Roman" w:hAnsi="Times New Roman"/>
                <w:lang w:val="en-GB"/>
              </w:rPr>
            </w:pPr>
            <w:r w:rsidRPr="00DE2A0E">
              <w:rPr>
                <w:rFonts w:ascii="Times New Roman" w:hAnsi="Times New Roman"/>
                <w:lang w:val="en-GB"/>
              </w:rPr>
              <w:t>2016/2017</w:t>
            </w:r>
          </w:p>
        </w:tc>
        <w:tc>
          <w:tcPr>
            <w:tcW w:w="3181" w:type="dxa"/>
          </w:tcPr>
          <w:p w:rsidR="00B7684B" w:rsidRPr="00DE2A0E" w:rsidRDefault="00923801" w:rsidP="00923801">
            <w:pPr>
              <w:spacing w:after="0" w:line="240" w:lineRule="auto"/>
              <w:rPr>
                <w:rFonts w:ascii="Times New Roman" w:hAnsi="Times New Roman"/>
                <w:lang w:val="en-GB"/>
              </w:rPr>
            </w:pPr>
            <w:r>
              <w:rPr>
                <w:rFonts w:ascii="Times New Roman" w:hAnsi="Times New Roman"/>
                <w:lang w:val="en-GB"/>
              </w:rPr>
              <w:t>Number of organizational meetings and established alumni club</w:t>
            </w:r>
            <w:r w:rsidR="00AD2B58">
              <w:rPr>
                <w:rFonts w:ascii="Times New Roman" w:hAnsi="Times New Roman"/>
                <w:lang w:val="en-GB"/>
              </w:rPr>
              <w:t xml:space="preserve"> </w:t>
            </w:r>
          </w:p>
        </w:tc>
        <w:tc>
          <w:tcPr>
            <w:tcW w:w="1655" w:type="dxa"/>
          </w:tcPr>
          <w:p w:rsidR="00B7684B" w:rsidRPr="00DE2A0E" w:rsidRDefault="00EB1A8F" w:rsidP="001B7647">
            <w:pPr>
              <w:rPr>
                <w:lang w:val="en-GB"/>
              </w:rPr>
            </w:pPr>
            <w:r w:rsidRPr="00DE2A0E">
              <w:rPr>
                <w:rFonts w:ascii="Times New Roman" w:hAnsi="Times New Roman"/>
                <w:lang w:val="en-GB"/>
              </w:rPr>
              <w:t>Own funds</w:t>
            </w:r>
          </w:p>
        </w:tc>
      </w:tr>
      <w:tr w:rsidR="00B7684B" w:rsidRPr="00DE2A0E" w:rsidTr="001B7647">
        <w:tc>
          <w:tcPr>
            <w:tcW w:w="10477" w:type="dxa"/>
            <w:gridSpan w:val="5"/>
            <w:shd w:val="clear" w:color="auto" w:fill="F2F2F2" w:themeFill="background1" w:themeFillShade="F2"/>
          </w:tcPr>
          <w:p w:rsidR="00B7684B" w:rsidRPr="00DE2A0E" w:rsidRDefault="0070252E" w:rsidP="002B22A1">
            <w:pPr>
              <w:spacing w:after="0" w:line="240" w:lineRule="auto"/>
              <w:jc w:val="center"/>
              <w:rPr>
                <w:rFonts w:ascii="Times New Roman" w:hAnsi="Times New Roman"/>
                <w:b/>
                <w:sz w:val="24"/>
                <w:szCs w:val="24"/>
                <w:lang w:val="en-GB"/>
              </w:rPr>
            </w:pPr>
            <w:r w:rsidRPr="00DE2A0E">
              <w:rPr>
                <w:rFonts w:ascii="Times New Roman" w:hAnsi="Times New Roman"/>
                <w:b/>
                <w:sz w:val="24"/>
                <w:szCs w:val="24"/>
                <w:lang w:val="en-GB"/>
              </w:rPr>
              <w:t>Partial goal</w:t>
            </w:r>
            <w:r w:rsidR="00D853CE" w:rsidRPr="00DE2A0E">
              <w:rPr>
                <w:rFonts w:ascii="Times New Roman" w:hAnsi="Times New Roman"/>
                <w:b/>
                <w:sz w:val="24"/>
                <w:szCs w:val="24"/>
                <w:lang w:val="en-GB"/>
              </w:rPr>
              <w:t xml:space="preserve"> 3.3.3. – </w:t>
            </w:r>
            <w:r w:rsidR="002B22A1" w:rsidRPr="00764209">
              <w:rPr>
                <w:rFonts w:ascii="Times New Roman" w:eastAsiaTheme="minorHAnsi" w:hAnsi="Times New Roman"/>
                <w:b/>
                <w:sz w:val="24"/>
                <w:szCs w:val="24"/>
                <w:lang w:val="en-GB" w:eastAsia="en-US"/>
              </w:rPr>
              <w:t xml:space="preserve">To monitor and to assess </w:t>
            </w:r>
            <w:r w:rsidR="002B22A1">
              <w:rPr>
                <w:rFonts w:ascii="Times New Roman" w:eastAsiaTheme="minorHAnsi" w:hAnsi="Times New Roman"/>
                <w:b/>
                <w:sz w:val="24"/>
                <w:szCs w:val="24"/>
                <w:lang w:val="en-GB" w:eastAsia="en-US"/>
              </w:rPr>
              <w:t xml:space="preserve">a </w:t>
            </w:r>
            <w:r w:rsidR="002B22A1" w:rsidRPr="00764209">
              <w:rPr>
                <w:rFonts w:ascii="Times New Roman" w:eastAsiaTheme="minorHAnsi" w:hAnsi="Times New Roman"/>
                <w:b/>
                <w:sz w:val="24"/>
                <w:szCs w:val="24"/>
                <w:lang w:val="en-GB" w:eastAsia="en-US"/>
              </w:rPr>
              <w:t>social image of the Faculty</w:t>
            </w:r>
          </w:p>
        </w:tc>
      </w:tr>
      <w:tr w:rsidR="00C80F97" w:rsidRPr="00DE2A0E" w:rsidTr="001B7647">
        <w:tc>
          <w:tcPr>
            <w:tcW w:w="2737" w:type="dxa"/>
          </w:tcPr>
          <w:p w:rsidR="00B7684B" w:rsidRPr="00DE2A0E" w:rsidRDefault="00B7684B" w:rsidP="00C80F97">
            <w:pPr>
              <w:spacing w:after="0" w:line="240" w:lineRule="auto"/>
              <w:rPr>
                <w:rFonts w:ascii="Times New Roman" w:hAnsi="Times New Roman"/>
                <w:lang w:val="en-GB"/>
              </w:rPr>
            </w:pPr>
            <w:r w:rsidRPr="00DE2A0E">
              <w:rPr>
                <w:rFonts w:ascii="Times New Roman" w:hAnsi="Times New Roman"/>
                <w:lang w:val="en-GB"/>
              </w:rPr>
              <w:t>3.3.3.1.</w:t>
            </w:r>
            <w:r w:rsidR="00923801">
              <w:rPr>
                <w:rFonts w:ascii="Times New Roman" w:hAnsi="Times New Roman"/>
                <w:lang w:val="en-GB"/>
              </w:rPr>
              <w:t xml:space="preserve">Monitoring of </w:t>
            </w:r>
            <w:r w:rsidR="00C80F97">
              <w:rPr>
                <w:rFonts w:ascii="Times New Roman" w:hAnsi="Times New Roman"/>
                <w:lang w:val="en-GB"/>
              </w:rPr>
              <w:t xml:space="preserve">the </w:t>
            </w:r>
            <w:r w:rsidR="00923801">
              <w:rPr>
                <w:rFonts w:ascii="Times New Roman" w:hAnsi="Times New Roman"/>
                <w:lang w:val="en-GB"/>
              </w:rPr>
              <w:t>communication mea</w:t>
            </w:r>
            <w:r w:rsidR="00C80F97">
              <w:rPr>
                <w:rFonts w:ascii="Times New Roman" w:hAnsi="Times New Roman"/>
                <w:lang w:val="en-GB"/>
              </w:rPr>
              <w:t>ns</w:t>
            </w:r>
            <w:r w:rsidR="00AD2B58">
              <w:rPr>
                <w:rFonts w:ascii="Times New Roman" w:hAnsi="Times New Roman"/>
                <w:lang w:val="en-GB"/>
              </w:rPr>
              <w:t xml:space="preserve"> </w:t>
            </w:r>
            <w:r w:rsidR="00C80F97">
              <w:rPr>
                <w:rFonts w:ascii="Times New Roman" w:hAnsi="Times New Roman"/>
                <w:lang w:val="en-GB"/>
              </w:rPr>
              <w:t>containing information affecting the Faculty’s social image</w:t>
            </w:r>
            <w:r w:rsidR="00AD2B58">
              <w:rPr>
                <w:rFonts w:ascii="Times New Roman" w:hAnsi="Times New Roman"/>
                <w:lang w:val="en-GB"/>
              </w:rPr>
              <w:t xml:space="preserve"> </w:t>
            </w:r>
          </w:p>
        </w:tc>
        <w:tc>
          <w:tcPr>
            <w:tcW w:w="1842" w:type="dxa"/>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Dean</w:t>
            </w:r>
            <w:r w:rsidR="00B7684B" w:rsidRPr="00DE2A0E">
              <w:rPr>
                <w:rFonts w:ascii="Times New Roman" w:hAnsi="Times New Roman"/>
                <w:lang w:val="en-GB"/>
              </w:rPr>
              <w:t xml:space="preserve">, </w:t>
            </w:r>
            <w:r w:rsidR="00581B06">
              <w:rPr>
                <w:rFonts w:ascii="Times New Roman" w:hAnsi="Times New Roman"/>
                <w:lang w:val="en-GB"/>
              </w:rPr>
              <w:t>Vice-dean</w:t>
            </w:r>
            <w:r w:rsidR="00B7684B" w:rsidRPr="00DE2A0E">
              <w:rPr>
                <w:rFonts w:ascii="Times New Roman" w:hAnsi="Times New Roman"/>
                <w:lang w:val="en-GB"/>
              </w:rPr>
              <w:t xml:space="preserve">, </w:t>
            </w:r>
            <w:r w:rsidR="006F27EC">
              <w:rPr>
                <w:rFonts w:ascii="Times New Roman" w:hAnsi="Times New Roman"/>
                <w:lang w:val="en-GB"/>
              </w:rPr>
              <w:t>Career and promotion office</w:t>
            </w:r>
          </w:p>
        </w:tc>
        <w:tc>
          <w:tcPr>
            <w:tcW w:w="1062" w:type="dxa"/>
          </w:tcPr>
          <w:p w:rsidR="00B7684B" w:rsidRPr="00DE2A0E" w:rsidRDefault="00297050" w:rsidP="001B7647">
            <w:pPr>
              <w:rPr>
                <w:sz w:val="24"/>
                <w:szCs w:val="24"/>
                <w:lang w:val="en-GB"/>
              </w:rPr>
            </w:pPr>
            <w:r w:rsidRPr="00DE2A0E">
              <w:rPr>
                <w:rFonts w:ascii="Times New Roman" w:hAnsi="Times New Roman"/>
                <w:sz w:val="24"/>
                <w:szCs w:val="24"/>
                <w:lang w:val="en-GB"/>
              </w:rPr>
              <w:t>constantly</w:t>
            </w:r>
          </w:p>
        </w:tc>
        <w:tc>
          <w:tcPr>
            <w:tcW w:w="3181" w:type="dxa"/>
          </w:tcPr>
          <w:p w:rsidR="00B7684B" w:rsidRPr="00DE2A0E" w:rsidRDefault="00923801" w:rsidP="00923801">
            <w:pPr>
              <w:spacing w:after="0" w:line="240" w:lineRule="auto"/>
              <w:rPr>
                <w:rFonts w:ascii="Times New Roman" w:hAnsi="Times New Roman"/>
                <w:sz w:val="24"/>
                <w:szCs w:val="24"/>
                <w:lang w:val="en-GB"/>
              </w:rPr>
            </w:pPr>
            <w:r>
              <w:rPr>
                <w:rFonts w:ascii="Times New Roman" w:hAnsi="Times New Roman"/>
                <w:sz w:val="24"/>
                <w:szCs w:val="24"/>
                <w:lang w:val="en-GB"/>
              </w:rPr>
              <w:t>Quarterly monitoring reports</w:t>
            </w:r>
            <w:r w:rsidR="00AD2B58">
              <w:rPr>
                <w:rFonts w:ascii="Times New Roman" w:hAnsi="Times New Roman"/>
                <w:sz w:val="24"/>
                <w:szCs w:val="24"/>
                <w:lang w:val="en-GB"/>
              </w:rPr>
              <w:t xml:space="preserve"> </w:t>
            </w:r>
          </w:p>
        </w:tc>
        <w:tc>
          <w:tcPr>
            <w:tcW w:w="1655" w:type="dxa"/>
          </w:tcPr>
          <w:p w:rsidR="00B7684B" w:rsidRPr="00DE2A0E" w:rsidRDefault="00B7684B" w:rsidP="001B7647">
            <w:pPr>
              <w:spacing w:after="0" w:line="240" w:lineRule="auto"/>
              <w:rPr>
                <w:rFonts w:ascii="Times New Roman" w:hAnsi="Times New Roman"/>
                <w:lang w:val="en-GB"/>
              </w:rPr>
            </w:pPr>
          </w:p>
        </w:tc>
      </w:tr>
      <w:tr w:rsidR="00C80F97" w:rsidRPr="00DE2A0E" w:rsidTr="001B7647">
        <w:tc>
          <w:tcPr>
            <w:tcW w:w="2737" w:type="dxa"/>
          </w:tcPr>
          <w:p w:rsidR="00B7684B" w:rsidRPr="00DE2A0E" w:rsidRDefault="00B7684B" w:rsidP="00C80F97">
            <w:pPr>
              <w:spacing w:after="0" w:line="240" w:lineRule="auto"/>
              <w:rPr>
                <w:rFonts w:ascii="Times New Roman" w:hAnsi="Times New Roman"/>
                <w:lang w:val="en-GB"/>
              </w:rPr>
            </w:pPr>
            <w:r w:rsidRPr="00DE2A0E">
              <w:rPr>
                <w:rFonts w:ascii="Times New Roman" w:hAnsi="Times New Roman"/>
                <w:lang w:val="en-GB"/>
              </w:rPr>
              <w:t xml:space="preserve">3.3.3.2. </w:t>
            </w:r>
            <w:r w:rsidR="00C80F97">
              <w:rPr>
                <w:rFonts w:ascii="Times New Roman" w:hAnsi="Times New Roman"/>
                <w:lang w:val="en-GB"/>
              </w:rPr>
              <w:t>Use of image improvement measures</w:t>
            </w:r>
            <w:r w:rsidR="00AD2B58">
              <w:rPr>
                <w:rFonts w:ascii="Times New Roman" w:hAnsi="Times New Roman"/>
                <w:lang w:val="en-GB"/>
              </w:rPr>
              <w:t xml:space="preserve"> </w:t>
            </w:r>
          </w:p>
        </w:tc>
        <w:tc>
          <w:tcPr>
            <w:tcW w:w="1842" w:type="dxa"/>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Dean</w:t>
            </w:r>
            <w:r w:rsidR="00B7684B" w:rsidRPr="00DE2A0E">
              <w:rPr>
                <w:rFonts w:ascii="Times New Roman" w:hAnsi="Times New Roman"/>
                <w:lang w:val="en-GB"/>
              </w:rPr>
              <w:t xml:space="preserve">, </w:t>
            </w:r>
            <w:r w:rsidR="00581B06">
              <w:rPr>
                <w:rFonts w:ascii="Times New Roman" w:hAnsi="Times New Roman"/>
                <w:lang w:val="en-GB"/>
              </w:rPr>
              <w:t>Vice-dean</w:t>
            </w:r>
            <w:r w:rsidR="00B7684B" w:rsidRPr="00DE2A0E">
              <w:rPr>
                <w:rFonts w:ascii="Times New Roman" w:hAnsi="Times New Roman"/>
                <w:lang w:val="en-GB"/>
              </w:rPr>
              <w:t xml:space="preserve">, </w:t>
            </w:r>
            <w:r w:rsidR="006F27EC">
              <w:rPr>
                <w:rFonts w:ascii="Times New Roman" w:hAnsi="Times New Roman"/>
                <w:lang w:val="en-GB"/>
              </w:rPr>
              <w:t>Career and promotion office</w:t>
            </w:r>
          </w:p>
        </w:tc>
        <w:tc>
          <w:tcPr>
            <w:tcW w:w="1062" w:type="dxa"/>
          </w:tcPr>
          <w:p w:rsidR="00B7684B" w:rsidRPr="00DE2A0E" w:rsidRDefault="00297050" w:rsidP="001B7647">
            <w:pPr>
              <w:rPr>
                <w:lang w:val="en-GB"/>
              </w:rPr>
            </w:pPr>
            <w:r w:rsidRPr="00DE2A0E">
              <w:rPr>
                <w:rFonts w:ascii="Times New Roman" w:hAnsi="Times New Roman"/>
                <w:lang w:val="en-GB"/>
              </w:rPr>
              <w:t>Constantly</w:t>
            </w:r>
          </w:p>
        </w:tc>
        <w:tc>
          <w:tcPr>
            <w:tcW w:w="3181" w:type="dxa"/>
          </w:tcPr>
          <w:p w:rsidR="00B7684B" w:rsidRPr="00DE2A0E" w:rsidRDefault="00C80F97" w:rsidP="00C80F97">
            <w:pPr>
              <w:spacing w:after="0" w:line="240" w:lineRule="auto"/>
              <w:rPr>
                <w:rFonts w:ascii="Times New Roman" w:hAnsi="Times New Roman"/>
                <w:lang w:val="en-GB"/>
              </w:rPr>
            </w:pPr>
            <w:r>
              <w:rPr>
                <w:rFonts w:ascii="Times New Roman" w:hAnsi="Times New Roman"/>
                <w:lang w:val="en-GB"/>
              </w:rPr>
              <w:t>Growth in the frequency of</w:t>
            </w:r>
            <w:r w:rsidR="00AD2B58">
              <w:rPr>
                <w:rFonts w:ascii="Times New Roman" w:hAnsi="Times New Roman"/>
                <w:lang w:val="en-GB"/>
              </w:rPr>
              <w:t xml:space="preserve"> </w:t>
            </w:r>
            <w:r>
              <w:rPr>
                <w:rFonts w:ascii="Times New Roman" w:hAnsi="Times New Roman"/>
                <w:lang w:val="en-GB"/>
              </w:rPr>
              <w:t>appearance of information improving the Faculty’s social image</w:t>
            </w:r>
            <w:r w:rsidR="00B7684B" w:rsidRPr="00DE2A0E">
              <w:rPr>
                <w:rFonts w:ascii="Times New Roman" w:hAnsi="Times New Roman"/>
                <w:lang w:val="en-GB"/>
              </w:rPr>
              <w:t>.</w:t>
            </w:r>
            <w:r w:rsidR="00001600" w:rsidRPr="00DE2A0E">
              <w:rPr>
                <w:rFonts w:ascii="Times New Roman" w:hAnsi="Times New Roman"/>
                <w:lang w:val="en-GB"/>
              </w:rPr>
              <w:t xml:space="preserve"> </w:t>
            </w:r>
          </w:p>
        </w:tc>
        <w:tc>
          <w:tcPr>
            <w:tcW w:w="1655" w:type="dxa"/>
          </w:tcPr>
          <w:p w:rsidR="00B7684B" w:rsidRPr="00DE2A0E" w:rsidRDefault="00EB1A8F" w:rsidP="001B7647">
            <w:pPr>
              <w:spacing w:after="0" w:line="240" w:lineRule="auto"/>
              <w:rPr>
                <w:rFonts w:ascii="Times New Roman" w:hAnsi="Times New Roman"/>
                <w:lang w:val="en-GB"/>
              </w:rPr>
            </w:pPr>
            <w:r w:rsidRPr="00DE2A0E">
              <w:rPr>
                <w:rFonts w:ascii="Times New Roman" w:hAnsi="Times New Roman"/>
                <w:lang w:val="en-GB"/>
              </w:rPr>
              <w:t>Own funds</w:t>
            </w:r>
          </w:p>
        </w:tc>
      </w:tr>
    </w:tbl>
    <w:p w:rsidR="00B7684B" w:rsidRPr="00DE2A0E" w:rsidRDefault="00B7684B" w:rsidP="00B7684B">
      <w:pPr>
        <w:spacing w:after="0" w:line="240" w:lineRule="auto"/>
        <w:rPr>
          <w:rFonts w:ascii="Times New Roman" w:hAnsi="Times New Roman"/>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69"/>
        <w:gridCol w:w="1777"/>
        <w:gridCol w:w="1049"/>
        <w:gridCol w:w="2957"/>
        <w:gridCol w:w="1549"/>
      </w:tblGrid>
      <w:tr w:rsidR="00B7684B" w:rsidRPr="00DE2A0E" w:rsidTr="001B7647">
        <w:tc>
          <w:tcPr>
            <w:tcW w:w="10477" w:type="dxa"/>
            <w:gridSpan w:val="5"/>
          </w:tcPr>
          <w:p w:rsidR="00B7684B" w:rsidRPr="00DE2A0E" w:rsidRDefault="0070252E" w:rsidP="00CC1F52">
            <w:pPr>
              <w:pStyle w:val="ListParagraph"/>
              <w:numPr>
                <w:ilvl w:val="0"/>
                <w:numId w:val="18"/>
              </w:numPr>
              <w:autoSpaceDE w:val="0"/>
              <w:autoSpaceDN w:val="0"/>
              <w:adjustRightInd w:val="0"/>
              <w:spacing w:after="0" w:line="240" w:lineRule="auto"/>
              <w:ind w:left="567" w:hanging="567"/>
              <w:jc w:val="center"/>
              <w:rPr>
                <w:rFonts w:ascii="Times New Roman" w:eastAsia="Calibri" w:hAnsi="Times New Roman"/>
                <w:color w:val="000000" w:themeColor="text1"/>
                <w:sz w:val="24"/>
                <w:szCs w:val="24"/>
                <w:lang w:val="en-GB" w:eastAsia="en-US"/>
              </w:rPr>
            </w:pPr>
            <w:r w:rsidRPr="00DE2A0E">
              <w:rPr>
                <w:rFonts w:ascii="Times New Roman" w:eastAsia="Calibri" w:hAnsi="Times New Roman"/>
                <w:b/>
                <w:sz w:val="24"/>
                <w:szCs w:val="24"/>
                <w:lang w:val="en-GB" w:eastAsia="en-US"/>
              </w:rPr>
              <w:t>Activity goal</w:t>
            </w:r>
            <w:r w:rsidR="00B7684B" w:rsidRPr="00DE2A0E">
              <w:rPr>
                <w:rFonts w:ascii="Times New Roman" w:eastAsia="Calibri" w:hAnsi="Times New Roman"/>
                <w:b/>
                <w:sz w:val="24"/>
                <w:szCs w:val="24"/>
                <w:lang w:val="en-GB" w:eastAsia="en-US"/>
              </w:rPr>
              <w:t xml:space="preserve"> </w:t>
            </w:r>
            <w:r w:rsidR="00B7684B" w:rsidRPr="00DE2A0E">
              <w:rPr>
                <w:rFonts w:ascii="Times New Roman" w:eastAsia="Calibri" w:hAnsi="Times New Roman"/>
                <w:b/>
                <w:color w:val="000000" w:themeColor="text1"/>
                <w:sz w:val="24"/>
                <w:szCs w:val="24"/>
                <w:lang w:val="en-GB" w:eastAsia="en-US"/>
              </w:rPr>
              <w:t>3.4</w:t>
            </w:r>
            <w:r w:rsidR="00B7684B" w:rsidRPr="00DE2A0E">
              <w:rPr>
                <w:rFonts w:ascii="Times New Roman" w:eastAsia="Calibri" w:hAnsi="Times New Roman"/>
                <w:b/>
                <w:color w:val="000000" w:themeColor="text1"/>
                <w:sz w:val="24"/>
                <w:szCs w:val="24"/>
                <w:lang w:val="en-GB"/>
              </w:rPr>
              <w:t xml:space="preserve"> –</w:t>
            </w:r>
            <w:r w:rsidR="002B22A1" w:rsidRPr="00764209">
              <w:rPr>
                <w:rFonts w:ascii="Times New Roman" w:eastAsiaTheme="minorHAnsi" w:hAnsi="Times New Roman"/>
                <w:b/>
                <w:sz w:val="24"/>
                <w:szCs w:val="24"/>
                <w:lang w:val="en-GB" w:eastAsia="en-US"/>
              </w:rPr>
              <w:t xml:space="preserve"> DEVELOPMENT OF THE FACULTY</w:t>
            </w:r>
            <w:r w:rsidR="002B22A1">
              <w:rPr>
                <w:rFonts w:ascii="Times New Roman" w:eastAsiaTheme="minorHAnsi" w:hAnsi="Times New Roman"/>
                <w:b/>
                <w:sz w:val="24"/>
                <w:szCs w:val="24"/>
                <w:lang w:val="en-GB" w:eastAsia="en-US"/>
              </w:rPr>
              <w:t>’</w:t>
            </w:r>
            <w:r w:rsidR="002B22A1" w:rsidRPr="00764209">
              <w:rPr>
                <w:rFonts w:ascii="Times New Roman" w:eastAsiaTheme="minorHAnsi" w:hAnsi="Times New Roman"/>
                <w:b/>
                <w:sz w:val="24"/>
                <w:szCs w:val="24"/>
                <w:lang w:val="en-GB" w:eastAsia="en-US"/>
              </w:rPr>
              <w:t>S INFRASTRUCTURE SEEKING TO ASSURE THE HIGHEST QUALITY OF SCIENTIFIC RESEARCH AND SCIENCE</w:t>
            </w:r>
            <w:r w:rsidR="00AD2B58">
              <w:rPr>
                <w:rFonts w:ascii="Times New Roman" w:eastAsiaTheme="minorHAnsi" w:hAnsi="Times New Roman"/>
                <w:b/>
                <w:sz w:val="24"/>
                <w:szCs w:val="24"/>
                <w:lang w:val="en-GB" w:eastAsia="en-US"/>
              </w:rPr>
              <w:t xml:space="preserve"> </w:t>
            </w:r>
          </w:p>
        </w:tc>
      </w:tr>
      <w:tr w:rsidR="00D74D0D" w:rsidRPr="00DE2A0E" w:rsidTr="001B7647">
        <w:tc>
          <w:tcPr>
            <w:tcW w:w="2767" w:type="dxa"/>
          </w:tcPr>
          <w:p w:rsidR="00A92266" w:rsidRPr="00DE2A0E" w:rsidRDefault="00297050" w:rsidP="001B7647">
            <w:pPr>
              <w:rPr>
                <w:rFonts w:ascii="Times New Roman" w:hAnsi="Times New Roman"/>
                <w:b/>
                <w:lang w:val="en-GB"/>
              </w:rPr>
            </w:pPr>
            <w:r w:rsidRPr="00DE2A0E">
              <w:rPr>
                <w:rFonts w:ascii="Times New Roman" w:hAnsi="Times New Roman"/>
                <w:b/>
                <w:lang w:val="en-GB"/>
              </w:rPr>
              <w:lastRenderedPageBreak/>
              <w:t>Action</w:t>
            </w:r>
            <w:r w:rsidR="00001600" w:rsidRPr="00DE2A0E">
              <w:rPr>
                <w:rFonts w:ascii="Times New Roman" w:hAnsi="Times New Roman"/>
                <w:b/>
                <w:lang w:val="en-GB"/>
              </w:rPr>
              <w:t xml:space="preserve"> </w:t>
            </w:r>
          </w:p>
        </w:tc>
        <w:tc>
          <w:tcPr>
            <w:tcW w:w="1840" w:type="dxa"/>
          </w:tcPr>
          <w:p w:rsidR="00A92266" w:rsidRPr="00DE2A0E" w:rsidRDefault="00297050" w:rsidP="001B7647">
            <w:pPr>
              <w:rPr>
                <w:rFonts w:ascii="Times New Roman" w:hAnsi="Times New Roman"/>
                <w:b/>
                <w:lang w:val="en-GB"/>
              </w:rPr>
            </w:pPr>
            <w:r w:rsidRPr="00DE2A0E">
              <w:rPr>
                <w:rFonts w:ascii="Times New Roman" w:hAnsi="Times New Roman"/>
                <w:b/>
                <w:lang w:val="en-GB"/>
              </w:rPr>
              <w:t>Responsibility</w:t>
            </w:r>
            <w:r w:rsidR="00001600" w:rsidRPr="00DE2A0E">
              <w:rPr>
                <w:rFonts w:ascii="Times New Roman" w:hAnsi="Times New Roman"/>
                <w:b/>
                <w:lang w:val="en-GB"/>
              </w:rPr>
              <w:t xml:space="preserve"> </w:t>
            </w:r>
          </w:p>
        </w:tc>
        <w:tc>
          <w:tcPr>
            <w:tcW w:w="1061" w:type="dxa"/>
          </w:tcPr>
          <w:p w:rsidR="00A92266" w:rsidRPr="00DE2A0E" w:rsidRDefault="00297050" w:rsidP="001B7647">
            <w:pPr>
              <w:rPr>
                <w:rFonts w:ascii="Times New Roman" w:hAnsi="Times New Roman"/>
                <w:b/>
                <w:lang w:val="en-GB"/>
              </w:rPr>
            </w:pPr>
            <w:r w:rsidRPr="00DE2A0E">
              <w:rPr>
                <w:rFonts w:ascii="Times New Roman" w:hAnsi="Times New Roman"/>
                <w:b/>
                <w:lang w:val="en-GB"/>
              </w:rPr>
              <w:t>Time-limit</w:t>
            </w:r>
            <w:r w:rsidR="00A92266" w:rsidRPr="00DE2A0E">
              <w:rPr>
                <w:rFonts w:ascii="Times New Roman" w:hAnsi="Times New Roman"/>
                <w:b/>
                <w:lang w:val="en-GB"/>
              </w:rPr>
              <w:t xml:space="preserve"> </w:t>
            </w:r>
          </w:p>
        </w:tc>
        <w:tc>
          <w:tcPr>
            <w:tcW w:w="3160" w:type="dxa"/>
          </w:tcPr>
          <w:p w:rsidR="00A92266" w:rsidRPr="00DE2A0E" w:rsidRDefault="00297050" w:rsidP="001B7647">
            <w:pPr>
              <w:rPr>
                <w:rFonts w:ascii="Times New Roman" w:hAnsi="Times New Roman"/>
                <w:b/>
                <w:lang w:val="en-GB"/>
              </w:rPr>
            </w:pPr>
            <w:r w:rsidRPr="00DE2A0E">
              <w:rPr>
                <w:rFonts w:ascii="Times New Roman" w:hAnsi="Times New Roman"/>
                <w:b/>
                <w:lang w:val="en-GB"/>
              </w:rPr>
              <w:t>Indicator/Result</w:t>
            </w:r>
          </w:p>
        </w:tc>
        <w:tc>
          <w:tcPr>
            <w:tcW w:w="1649" w:type="dxa"/>
          </w:tcPr>
          <w:p w:rsidR="00A92266" w:rsidRPr="00DE2A0E" w:rsidRDefault="00297050" w:rsidP="008D4D01">
            <w:pPr>
              <w:rPr>
                <w:rFonts w:ascii="Times New Roman" w:hAnsi="Times New Roman"/>
                <w:b/>
                <w:lang w:val="en-GB"/>
              </w:rPr>
            </w:pPr>
            <w:r w:rsidRPr="00DE2A0E">
              <w:rPr>
                <w:rFonts w:ascii="Times New Roman" w:hAnsi="Times New Roman"/>
                <w:b/>
                <w:lang w:val="en-GB"/>
              </w:rPr>
              <w:t>Potential funding source</w:t>
            </w:r>
          </w:p>
        </w:tc>
      </w:tr>
      <w:tr w:rsidR="00B7684B" w:rsidRPr="00DE2A0E" w:rsidTr="001B7647">
        <w:tc>
          <w:tcPr>
            <w:tcW w:w="10477" w:type="dxa"/>
            <w:gridSpan w:val="5"/>
            <w:shd w:val="clear" w:color="auto" w:fill="F2F2F2"/>
          </w:tcPr>
          <w:p w:rsidR="00B7684B" w:rsidRPr="00DE2A0E" w:rsidRDefault="0070252E" w:rsidP="002B22A1">
            <w:pPr>
              <w:spacing w:after="0" w:line="240" w:lineRule="auto"/>
              <w:jc w:val="center"/>
              <w:rPr>
                <w:rFonts w:ascii="Times New Roman" w:hAnsi="Times New Roman"/>
                <w:b/>
                <w:lang w:val="en-GB"/>
              </w:rPr>
            </w:pPr>
            <w:r w:rsidRPr="00DE2A0E">
              <w:rPr>
                <w:rFonts w:ascii="Times New Roman" w:hAnsi="Times New Roman"/>
                <w:b/>
                <w:sz w:val="24"/>
                <w:szCs w:val="24"/>
                <w:lang w:val="en-GB"/>
              </w:rPr>
              <w:t>Partial goal</w:t>
            </w:r>
            <w:r w:rsidR="00CC1F52" w:rsidRPr="00DE2A0E">
              <w:rPr>
                <w:rFonts w:ascii="Times New Roman" w:hAnsi="Times New Roman"/>
                <w:b/>
                <w:sz w:val="24"/>
                <w:szCs w:val="24"/>
                <w:lang w:val="en-GB"/>
              </w:rPr>
              <w:t xml:space="preserve"> 3.4.1. – </w:t>
            </w:r>
            <w:r w:rsidR="002B22A1" w:rsidRPr="00764209">
              <w:rPr>
                <w:rFonts w:ascii="Times New Roman" w:eastAsiaTheme="minorHAnsi" w:hAnsi="Times New Roman"/>
                <w:b/>
                <w:sz w:val="24"/>
                <w:szCs w:val="24"/>
                <w:lang w:val="en-GB" w:eastAsia="en-US"/>
              </w:rPr>
              <w:t>To prepare a plan for financing the acquisition of facilities</w:t>
            </w:r>
          </w:p>
        </w:tc>
      </w:tr>
      <w:tr w:rsidR="00D74D0D" w:rsidRPr="00DE2A0E" w:rsidTr="001B7647">
        <w:tc>
          <w:tcPr>
            <w:tcW w:w="2767" w:type="dxa"/>
          </w:tcPr>
          <w:p w:rsidR="00B7684B" w:rsidRPr="00DE2A0E" w:rsidRDefault="00B7684B" w:rsidP="00D74D0D">
            <w:pPr>
              <w:spacing w:after="0" w:line="240" w:lineRule="auto"/>
              <w:rPr>
                <w:rFonts w:ascii="Times New Roman" w:hAnsi="Times New Roman"/>
                <w:lang w:val="en-GB"/>
              </w:rPr>
            </w:pPr>
            <w:r w:rsidRPr="00DE2A0E">
              <w:rPr>
                <w:rFonts w:ascii="Times New Roman" w:hAnsi="Times New Roman"/>
                <w:lang w:val="en-GB"/>
              </w:rPr>
              <w:t xml:space="preserve">3.4.1.1. </w:t>
            </w:r>
            <w:r w:rsidR="00D74D0D">
              <w:rPr>
                <w:rFonts w:ascii="Times New Roman" w:hAnsi="Times New Roman"/>
                <w:lang w:val="en-GB"/>
              </w:rPr>
              <w:t>Search for the acquisition of facilities for the Faculty’s needs and preparation of the concept</w:t>
            </w:r>
            <w:r w:rsidR="00AD2B58">
              <w:rPr>
                <w:rFonts w:ascii="Times New Roman" w:hAnsi="Times New Roman"/>
                <w:lang w:val="en-GB"/>
              </w:rPr>
              <w:t xml:space="preserve"> </w:t>
            </w:r>
          </w:p>
        </w:tc>
        <w:tc>
          <w:tcPr>
            <w:tcW w:w="1840" w:type="dxa"/>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Dean</w:t>
            </w:r>
            <w:r w:rsidR="00B7684B" w:rsidRPr="00DE2A0E">
              <w:rPr>
                <w:rFonts w:ascii="Times New Roman" w:hAnsi="Times New Roman"/>
                <w:lang w:val="en-GB"/>
              </w:rPr>
              <w:t xml:space="preserve">, </w:t>
            </w:r>
            <w:r w:rsidR="00581B06">
              <w:rPr>
                <w:rFonts w:ascii="Times New Roman" w:hAnsi="Times New Roman"/>
                <w:lang w:val="en-GB"/>
              </w:rPr>
              <w:t>Vice-dean</w:t>
            </w:r>
            <w:r w:rsidR="00B7684B" w:rsidRPr="00DE2A0E">
              <w:rPr>
                <w:rFonts w:ascii="Times New Roman" w:hAnsi="Times New Roman"/>
                <w:lang w:val="en-GB"/>
              </w:rPr>
              <w:t xml:space="preserve">, </w:t>
            </w:r>
            <w:r w:rsidR="006F27EC">
              <w:rPr>
                <w:rFonts w:ascii="Times New Roman" w:hAnsi="Times New Roman"/>
                <w:lang w:val="en-GB"/>
              </w:rPr>
              <w:t>accountant</w:t>
            </w:r>
          </w:p>
        </w:tc>
        <w:tc>
          <w:tcPr>
            <w:tcW w:w="1061" w:type="dxa"/>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Constantly</w:t>
            </w:r>
          </w:p>
        </w:tc>
        <w:tc>
          <w:tcPr>
            <w:tcW w:w="3160" w:type="dxa"/>
          </w:tcPr>
          <w:p w:rsidR="00B7684B" w:rsidRPr="00DE2A0E" w:rsidRDefault="00B7684B" w:rsidP="006F27EC">
            <w:pPr>
              <w:spacing w:after="0" w:line="240" w:lineRule="auto"/>
              <w:rPr>
                <w:rFonts w:ascii="Times New Roman" w:hAnsi="Times New Roman"/>
                <w:lang w:val="en-GB"/>
              </w:rPr>
            </w:pPr>
            <w:r w:rsidRPr="00DE2A0E">
              <w:rPr>
                <w:rFonts w:ascii="Times New Roman" w:hAnsi="Times New Roman"/>
                <w:lang w:val="en-GB"/>
              </w:rPr>
              <w:t>P</w:t>
            </w:r>
            <w:r w:rsidR="006F27EC">
              <w:rPr>
                <w:rFonts w:ascii="Times New Roman" w:hAnsi="Times New Roman"/>
                <w:lang w:val="en-GB"/>
              </w:rPr>
              <w:t>repared concept</w:t>
            </w:r>
            <w:r w:rsidR="00DC5A72">
              <w:rPr>
                <w:rFonts w:ascii="Times New Roman" w:hAnsi="Times New Roman"/>
                <w:lang w:val="en-GB"/>
              </w:rPr>
              <w:t xml:space="preserve"> </w:t>
            </w:r>
          </w:p>
        </w:tc>
        <w:tc>
          <w:tcPr>
            <w:tcW w:w="1649" w:type="dxa"/>
          </w:tcPr>
          <w:p w:rsidR="00B7684B" w:rsidRPr="00DE2A0E" w:rsidRDefault="00EB1A8F" w:rsidP="001B7647">
            <w:pPr>
              <w:spacing w:after="0" w:line="240" w:lineRule="auto"/>
              <w:rPr>
                <w:rFonts w:ascii="Times New Roman" w:hAnsi="Times New Roman"/>
                <w:lang w:val="en-GB"/>
              </w:rPr>
            </w:pPr>
            <w:r w:rsidRPr="00DE2A0E">
              <w:rPr>
                <w:rFonts w:ascii="Times New Roman" w:hAnsi="Times New Roman"/>
                <w:lang w:val="en-GB"/>
              </w:rPr>
              <w:t>Own funds</w:t>
            </w:r>
          </w:p>
        </w:tc>
      </w:tr>
      <w:tr w:rsidR="00B7684B" w:rsidRPr="00DE2A0E" w:rsidTr="001B7647">
        <w:tc>
          <w:tcPr>
            <w:tcW w:w="10477" w:type="dxa"/>
            <w:gridSpan w:val="5"/>
            <w:shd w:val="clear" w:color="auto" w:fill="F2F2F2"/>
          </w:tcPr>
          <w:p w:rsidR="00B7684B" w:rsidRPr="00DE2A0E" w:rsidRDefault="0070252E" w:rsidP="001B7647">
            <w:pPr>
              <w:spacing w:after="0" w:line="240" w:lineRule="auto"/>
              <w:jc w:val="center"/>
              <w:rPr>
                <w:rFonts w:ascii="Times New Roman" w:hAnsi="Times New Roman"/>
                <w:b/>
                <w:lang w:val="en-GB"/>
              </w:rPr>
            </w:pPr>
            <w:r w:rsidRPr="00DE2A0E">
              <w:rPr>
                <w:rFonts w:ascii="Times New Roman" w:hAnsi="Times New Roman"/>
                <w:b/>
                <w:sz w:val="24"/>
                <w:szCs w:val="24"/>
                <w:lang w:val="en-GB"/>
              </w:rPr>
              <w:t>Partial goal</w:t>
            </w:r>
            <w:r w:rsidR="00A80F8A" w:rsidRPr="00DE2A0E">
              <w:rPr>
                <w:rFonts w:ascii="Times New Roman" w:hAnsi="Times New Roman"/>
                <w:b/>
                <w:sz w:val="24"/>
                <w:szCs w:val="24"/>
                <w:lang w:val="en-GB"/>
              </w:rPr>
              <w:t xml:space="preserve"> 3.4.2. - </w:t>
            </w:r>
            <w:r w:rsidR="002B22A1" w:rsidRPr="00764209">
              <w:rPr>
                <w:rFonts w:ascii="Times New Roman" w:eastAsiaTheme="minorHAnsi" w:hAnsi="Times New Roman"/>
                <w:b/>
                <w:sz w:val="24"/>
                <w:szCs w:val="24"/>
                <w:lang w:val="en-GB" w:eastAsia="en-US"/>
              </w:rPr>
              <w:t>To motive staff members to appeal to the EU regarding assistance for the construction of facilities, repairs and modernization thereof</w:t>
            </w:r>
          </w:p>
        </w:tc>
      </w:tr>
      <w:tr w:rsidR="00D74D0D" w:rsidRPr="00DE2A0E" w:rsidTr="001B7647">
        <w:tc>
          <w:tcPr>
            <w:tcW w:w="2767" w:type="dxa"/>
          </w:tcPr>
          <w:p w:rsidR="00B7684B" w:rsidRPr="00DE2A0E" w:rsidRDefault="00B7684B" w:rsidP="00D74D0D">
            <w:pPr>
              <w:spacing w:after="0" w:line="240" w:lineRule="auto"/>
              <w:rPr>
                <w:rFonts w:ascii="Times New Roman" w:hAnsi="Times New Roman"/>
                <w:lang w:val="en-GB"/>
              </w:rPr>
            </w:pPr>
            <w:r w:rsidRPr="00DE2A0E">
              <w:rPr>
                <w:rFonts w:ascii="Times New Roman" w:hAnsi="Times New Roman"/>
                <w:lang w:val="en-GB"/>
              </w:rPr>
              <w:t xml:space="preserve">3.4.2.1. </w:t>
            </w:r>
            <w:r w:rsidR="00D74D0D">
              <w:rPr>
                <w:rFonts w:ascii="Times New Roman" w:hAnsi="Times New Roman"/>
                <w:lang w:val="en-GB"/>
              </w:rPr>
              <w:t>Forming up of an advisory group for the Faculty’s infrastructure</w:t>
            </w:r>
            <w:r w:rsidR="00AD2B58">
              <w:rPr>
                <w:rFonts w:ascii="Times New Roman" w:hAnsi="Times New Roman"/>
                <w:lang w:val="en-GB"/>
              </w:rPr>
              <w:t xml:space="preserve"> </w:t>
            </w:r>
            <w:r w:rsidR="00D74D0D">
              <w:rPr>
                <w:rFonts w:ascii="Times New Roman" w:hAnsi="Times New Roman"/>
                <w:lang w:val="en-GB"/>
              </w:rPr>
              <w:t>projects</w:t>
            </w:r>
            <w:r w:rsidR="00AD2B58">
              <w:rPr>
                <w:rFonts w:ascii="Times New Roman" w:hAnsi="Times New Roman"/>
                <w:lang w:val="en-GB"/>
              </w:rPr>
              <w:t xml:space="preserve"> </w:t>
            </w:r>
          </w:p>
        </w:tc>
        <w:tc>
          <w:tcPr>
            <w:tcW w:w="1840" w:type="dxa"/>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Dean</w:t>
            </w:r>
            <w:r w:rsidR="00B7684B" w:rsidRPr="00DE2A0E">
              <w:rPr>
                <w:rFonts w:ascii="Times New Roman" w:hAnsi="Times New Roman"/>
                <w:lang w:val="en-GB"/>
              </w:rPr>
              <w:t xml:space="preserve">, </w:t>
            </w:r>
            <w:r w:rsidR="00581B06">
              <w:rPr>
                <w:rFonts w:ascii="Times New Roman" w:hAnsi="Times New Roman"/>
                <w:lang w:val="en-GB"/>
              </w:rPr>
              <w:t>Vice-dean</w:t>
            </w:r>
          </w:p>
        </w:tc>
        <w:tc>
          <w:tcPr>
            <w:tcW w:w="1061" w:type="dxa"/>
          </w:tcPr>
          <w:p w:rsidR="00B7684B" w:rsidRPr="00DE2A0E" w:rsidRDefault="00B7684B" w:rsidP="001B7647">
            <w:pPr>
              <w:spacing w:after="0" w:line="240" w:lineRule="auto"/>
              <w:rPr>
                <w:rFonts w:ascii="Times New Roman" w:hAnsi="Times New Roman"/>
                <w:lang w:val="en-GB"/>
              </w:rPr>
            </w:pPr>
            <w:r w:rsidRPr="00DE2A0E">
              <w:rPr>
                <w:rFonts w:ascii="Times New Roman" w:hAnsi="Times New Roman"/>
                <w:lang w:val="en-GB"/>
              </w:rPr>
              <w:t>2015/2016</w:t>
            </w:r>
          </w:p>
        </w:tc>
        <w:tc>
          <w:tcPr>
            <w:tcW w:w="3160" w:type="dxa"/>
          </w:tcPr>
          <w:p w:rsidR="00B7684B" w:rsidRPr="00DE2A0E" w:rsidRDefault="006F27EC" w:rsidP="006F27EC">
            <w:pPr>
              <w:spacing w:after="0" w:line="240" w:lineRule="auto"/>
              <w:rPr>
                <w:rFonts w:ascii="Times New Roman" w:hAnsi="Times New Roman"/>
                <w:lang w:val="en-GB"/>
              </w:rPr>
            </w:pPr>
            <w:r>
              <w:rPr>
                <w:rFonts w:ascii="Times New Roman" w:hAnsi="Times New Roman"/>
                <w:lang w:val="en-GB"/>
              </w:rPr>
              <w:t>Decision of the Faculty</w:t>
            </w:r>
            <w:r w:rsidR="00DC5A72">
              <w:rPr>
                <w:rFonts w:ascii="Times New Roman" w:hAnsi="Times New Roman"/>
                <w:lang w:val="en-GB"/>
              </w:rPr>
              <w:t xml:space="preserve"> </w:t>
            </w:r>
          </w:p>
        </w:tc>
        <w:tc>
          <w:tcPr>
            <w:tcW w:w="1649" w:type="dxa"/>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No expenses</w:t>
            </w:r>
          </w:p>
        </w:tc>
      </w:tr>
      <w:tr w:rsidR="00D74D0D" w:rsidRPr="00DE2A0E" w:rsidTr="001B7647">
        <w:tc>
          <w:tcPr>
            <w:tcW w:w="2767" w:type="dxa"/>
          </w:tcPr>
          <w:p w:rsidR="00B7684B" w:rsidRPr="00DE2A0E" w:rsidRDefault="00B7684B" w:rsidP="00D74D0D">
            <w:pPr>
              <w:spacing w:after="0" w:line="240" w:lineRule="auto"/>
              <w:rPr>
                <w:rFonts w:ascii="Times New Roman" w:hAnsi="Times New Roman"/>
                <w:lang w:val="en-GB"/>
              </w:rPr>
            </w:pPr>
            <w:r w:rsidRPr="00DE2A0E">
              <w:rPr>
                <w:rFonts w:ascii="Times New Roman" w:hAnsi="Times New Roman"/>
                <w:lang w:val="en-GB"/>
              </w:rPr>
              <w:t xml:space="preserve">3.4.2.2. </w:t>
            </w:r>
            <w:r w:rsidR="00D74D0D">
              <w:rPr>
                <w:rFonts w:ascii="Times New Roman" w:hAnsi="Times New Roman"/>
                <w:lang w:val="en-GB"/>
              </w:rPr>
              <w:t>Preparing a system fostering to apply for external help</w:t>
            </w:r>
            <w:r w:rsidR="00AD2B58">
              <w:rPr>
                <w:rFonts w:ascii="Times New Roman" w:hAnsi="Times New Roman"/>
                <w:lang w:val="en-GB"/>
              </w:rPr>
              <w:t xml:space="preserve"> </w:t>
            </w:r>
          </w:p>
        </w:tc>
        <w:tc>
          <w:tcPr>
            <w:tcW w:w="1840" w:type="dxa"/>
          </w:tcPr>
          <w:p w:rsidR="00B7684B" w:rsidRPr="0083622B" w:rsidRDefault="0083622B" w:rsidP="008A6931">
            <w:pPr>
              <w:spacing w:after="0" w:line="240" w:lineRule="auto"/>
              <w:rPr>
                <w:rFonts w:ascii="Times New Roman" w:hAnsi="Times New Roman"/>
                <w:lang w:val="en-US"/>
              </w:rPr>
            </w:pPr>
            <w:r>
              <w:rPr>
                <w:rFonts w:ascii="Times New Roman" w:hAnsi="Times New Roman"/>
                <w:lang w:val="en-GB"/>
              </w:rPr>
              <w:t>advisory group for the Faculty’s infrastructure</w:t>
            </w:r>
            <w:r w:rsidR="00AD2B58">
              <w:rPr>
                <w:rFonts w:ascii="Times New Roman" w:hAnsi="Times New Roman"/>
                <w:lang w:val="en-GB"/>
              </w:rPr>
              <w:t xml:space="preserve"> </w:t>
            </w:r>
            <w:r>
              <w:rPr>
                <w:rFonts w:ascii="Times New Roman" w:hAnsi="Times New Roman"/>
                <w:lang w:val="en-GB"/>
              </w:rPr>
              <w:t>projects</w:t>
            </w:r>
            <w:r w:rsidR="00AD2B58">
              <w:rPr>
                <w:rFonts w:ascii="Times New Roman" w:hAnsi="Times New Roman"/>
                <w:lang w:val="en-GB"/>
              </w:rPr>
              <w:t xml:space="preserve"> </w:t>
            </w:r>
          </w:p>
        </w:tc>
        <w:tc>
          <w:tcPr>
            <w:tcW w:w="1061" w:type="dxa"/>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Constantly</w:t>
            </w:r>
          </w:p>
        </w:tc>
        <w:tc>
          <w:tcPr>
            <w:tcW w:w="3160" w:type="dxa"/>
          </w:tcPr>
          <w:p w:rsidR="00B7684B" w:rsidRPr="00DE2A0E" w:rsidRDefault="006F27EC" w:rsidP="006F27EC">
            <w:pPr>
              <w:spacing w:after="0" w:line="240" w:lineRule="auto"/>
              <w:rPr>
                <w:rFonts w:ascii="Times New Roman" w:hAnsi="Times New Roman"/>
                <w:lang w:val="en-GB"/>
              </w:rPr>
            </w:pPr>
            <w:r>
              <w:rPr>
                <w:rFonts w:ascii="Times New Roman" w:hAnsi="Times New Roman"/>
                <w:lang w:val="en-GB"/>
              </w:rPr>
              <w:t>Number of submitted applications</w:t>
            </w:r>
            <w:r w:rsidR="00DC5A72">
              <w:rPr>
                <w:rFonts w:ascii="Times New Roman" w:hAnsi="Times New Roman"/>
                <w:lang w:val="en-GB"/>
              </w:rPr>
              <w:t xml:space="preserve"> </w:t>
            </w:r>
          </w:p>
        </w:tc>
        <w:tc>
          <w:tcPr>
            <w:tcW w:w="1649" w:type="dxa"/>
          </w:tcPr>
          <w:p w:rsidR="00B7684B" w:rsidRPr="00DE2A0E" w:rsidRDefault="00EB1A8F" w:rsidP="001B7647">
            <w:pPr>
              <w:spacing w:after="0" w:line="240" w:lineRule="auto"/>
              <w:rPr>
                <w:rFonts w:ascii="Times New Roman" w:hAnsi="Times New Roman"/>
                <w:lang w:val="en-GB"/>
              </w:rPr>
            </w:pPr>
            <w:r w:rsidRPr="00DE2A0E">
              <w:rPr>
                <w:rFonts w:ascii="Times New Roman" w:hAnsi="Times New Roman"/>
                <w:lang w:val="en-GB"/>
              </w:rPr>
              <w:t>Own funds</w:t>
            </w:r>
          </w:p>
        </w:tc>
      </w:tr>
    </w:tbl>
    <w:p w:rsidR="00B7684B" w:rsidRPr="00DE2A0E" w:rsidRDefault="00B7684B" w:rsidP="00B7684B">
      <w:pPr>
        <w:rPr>
          <w:rFonts w:ascii="Times New Roman" w:hAnsi="Times New Roman"/>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71"/>
        <w:gridCol w:w="1777"/>
        <w:gridCol w:w="964"/>
        <w:gridCol w:w="3026"/>
        <w:gridCol w:w="1563"/>
      </w:tblGrid>
      <w:tr w:rsidR="00B7684B" w:rsidRPr="00DE2A0E" w:rsidTr="001B7647">
        <w:tc>
          <w:tcPr>
            <w:tcW w:w="10477" w:type="dxa"/>
            <w:gridSpan w:val="5"/>
          </w:tcPr>
          <w:p w:rsidR="00B7684B" w:rsidRPr="00DE2A0E" w:rsidRDefault="0070252E" w:rsidP="001B7647">
            <w:pPr>
              <w:pStyle w:val="ListParagraph"/>
              <w:numPr>
                <w:ilvl w:val="0"/>
                <w:numId w:val="18"/>
              </w:numPr>
              <w:autoSpaceDE w:val="0"/>
              <w:autoSpaceDN w:val="0"/>
              <w:adjustRightInd w:val="0"/>
              <w:spacing w:after="0" w:line="240" w:lineRule="auto"/>
              <w:ind w:left="567" w:hanging="567"/>
              <w:jc w:val="center"/>
              <w:rPr>
                <w:rFonts w:ascii="Times New Roman" w:eastAsia="Calibri" w:hAnsi="Times New Roman"/>
                <w:color w:val="000000" w:themeColor="text1"/>
                <w:sz w:val="24"/>
                <w:szCs w:val="24"/>
                <w:lang w:val="en-GB" w:eastAsia="en-US"/>
              </w:rPr>
            </w:pPr>
            <w:r w:rsidRPr="00DE2A0E">
              <w:rPr>
                <w:rFonts w:ascii="Times New Roman" w:eastAsia="Calibri" w:hAnsi="Times New Roman"/>
                <w:b/>
                <w:sz w:val="24"/>
                <w:szCs w:val="24"/>
                <w:lang w:val="en-GB" w:eastAsia="en-US"/>
              </w:rPr>
              <w:t>Activity goal</w:t>
            </w:r>
            <w:r w:rsidR="00B7684B" w:rsidRPr="00DE2A0E">
              <w:rPr>
                <w:rFonts w:ascii="Times New Roman" w:eastAsia="Calibri" w:hAnsi="Times New Roman"/>
                <w:b/>
                <w:sz w:val="24"/>
                <w:szCs w:val="24"/>
                <w:lang w:val="en-GB" w:eastAsia="en-US"/>
              </w:rPr>
              <w:t xml:space="preserve"> </w:t>
            </w:r>
            <w:r w:rsidR="00B7684B" w:rsidRPr="00DE2A0E">
              <w:rPr>
                <w:rFonts w:ascii="Times New Roman" w:eastAsia="Calibri" w:hAnsi="Times New Roman"/>
                <w:b/>
                <w:color w:val="000000" w:themeColor="text1"/>
                <w:sz w:val="24"/>
                <w:szCs w:val="24"/>
                <w:lang w:val="en-GB" w:eastAsia="en-US"/>
              </w:rPr>
              <w:t>3.5</w:t>
            </w:r>
            <w:r w:rsidR="00B7684B" w:rsidRPr="00DE2A0E">
              <w:rPr>
                <w:rFonts w:ascii="Times New Roman" w:eastAsia="Calibri" w:hAnsi="Times New Roman"/>
                <w:b/>
                <w:color w:val="000000" w:themeColor="text1"/>
                <w:sz w:val="24"/>
                <w:szCs w:val="24"/>
                <w:lang w:val="en-GB"/>
              </w:rPr>
              <w:t xml:space="preserve"> – </w:t>
            </w:r>
            <w:r w:rsidR="002B22A1" w:rsidRPr="00764209">
              <w:rPr>
                <w:rFonts w:ascii="Times New Roman" w:eastAsia="Calibri" w:hAnsi="Times New Roman"/>
                <w:b/>
                <w:color w:val="000000" w:themeColor="text1"/>
                <w:sz w:val="24"/>
                <w:szCs w:val="24"/>
                <w:lang w:val="en-GB"/>
              </w:rPr>
              <w:t>IMPROVEMENT OF THE FINANCE MANAGEMENT SYSTEM</w:t>
            </w:r>
            <w:r w:rsidR="00AD2B58">
              <w:rPr>
                <w:rFonts w:ascii="Times New Roman" w:eastAsia="Calibri" w:hAnsi="Times New Roman"/>
                <w:b/>
                <w:color w:val="000000" w:themeColor="text1"/>
                <w:sz w:val="24"/>
                <w:szCs w:val="24"/>
                <w:lang w:val="en-GB"/>
              </w:rPr>
              <w:t xml:space="preserve"> </w:t>
            </w:r>
          </w:p>
        </w:tc>
      </w:tr>
      <w:tr w:rsidR="006F27EC" w:rsidRPr="00DE2A0E" w:rsidTr="001B7647">
        <w:tc>
          <w:tcPr>
            <w:tcW w:w="2720" w:type="dxa"/>
          </w:tcPr>
          <w:p w:rsidR="00A92266" w:rsidRPr="00DE2A0E" w:rsidRDefault="00297050" w:rsidP="001B7647">
            <w:pPr>
              <w:rPr>
                <w:rFonts w:ascii="Times New Roman" w:hAnsi="Times New Roman"/>
                <w:b/>
                <w:lang w:val="en-GB"/>
              </w:rPr>
            </w:pPr>
            <w:r w:rsidRPr="00DE2A0E">
              <w:rPr>
                <w:rFonts w:ascii="Times New Roman" w:hAnsi="Times New Roman"/>
                <w:b/>
                <w:lang w:val="en-GB"/>
              </w:rPr>
              <w:t>Action</w:t>
            </w:r>
            <w:r w:rsidR="00001600" w:rsidRPr="00DE2A0E">
              <w:rPr>
                <w:rFonts w:ascii="Times New Roman" w:hAnsi="Times New Roman"/>
                <w:b/>
                <w:lang w:val="en-GB"/>
              </w:rPr>
              <w:t xml:space="preserve"> </w:t>
            </w:r>
          </w:p>
        </w:tc>
        <w:tc>
          <w:tcPr>
            <w:tcW w:w="1850" w:type="dxa"/>
          </w:tcPr>
          <w:p w:rsidR="00A92266" w:rsidRPr="00DE2A0E" w:rsidRDefault="00297050" w:rsidP="001B7647">
            <w:pPr>
              <w:rPr>
                <w:rFonts w:ascii="Times New Roman" w:hAnsi="Times New Roman"/>
                <w:b/>
                <w:lang w:val="en-GB"/>
              </w:rPr>
            </w:pPr>
            <w:r w:rsidRPr="00DE2A0E">
              <w:rPr>
                <w:rFonts w:ascii="Times New Roman" w:hAnsi="Times New Roman"/>
                <w:b/>
                <w:lang w:val="en-GB"/>
              </w:rPr>
              <w:t>Responsibility</w:t>
            </w:r>
            <w:r w:rsidR="00001600" w:rsidRPr="00DE2A0E">
              <w:rPr>
                <w:rFonts w:ascii="Times New Roman" w:hAnsi="Times New Roman"/>
                <w:b/>
                <w:lang w:val="en-GB"/>
              </w:rPr>
              <w:t xml:space="preserve"> </w:t>
            </w:r>
          </w:p>
        </w:tc>
        <w:tc>
          <w:tcPr>
            <w:tcW w:w="950" w:type="dxa"/>
          </w:tcPr>
          <w:p w:rsidR="00A92266" w:rsidRPr="00DE2A0E" w:rsidRDefault="00297050" w:rsidP="001B7647">
            <w:pPr>
              <w:rPr>
                <w:rFonts w:ascii="Times New Roman" w:hAnsi="Times New Roman"/>
                <w:b/>
                <w:lang w:val="en-GB"/>
              </w:rPr>
            </w:pPr>
            <w:r w:rsidRPr="00DE2A0E">
              <w:rPr>
                <w:rFonts w:ascii="Times New Roman" w:hAnsi="Times New Roman"/>
                <w:b/>
                <w:lang w:val="en-GB"/>
              </w:rPr>
              <w:t>Time-limit</w:t>
            </w:r>
            <w:r w:rsidR="00A92266" w:rsidRPr="00DE2A0E">
              <w:rPr>
                <w:rFonts w:ascii="Times New Roman" w:hAnsi="Times New Roman"/>
                <w:b/>
                <w:lang w:val="en-GB"/>
              </w:rPr>
              <w:t xml:space="preserve"> </w:t>
            </w:r>
          </w:p>
        </w:tc>
        <w:tc>
          <w:tcPr>
            <w:tcW w:w="3275" w:type="dxa"/>
          </w:tcPr>
          <w:p w:rsidR="00A92266" w:rsidRPr="00DE2A0E" w:rsidRDefault="00297050" w:rsidP="001B7647">
            <w:pPr>
              <w:rPr>
                <w:rFonts w:ascii="Times New Roman" w:hAnsi="Times New Roman"/>
                <w:b/>
                <w:lang w:val="en-GB"/>
              </w:rPr>
            </w:pPr>
            <w:r w:rsidRPr="00DE2A0E">
              <w:rPr>
                <w:rFonts w:ascii="Times New Roman" w:hAnsi="Times New Roman"/>
                <w:b/>
                <w:lang w:val="en-GB"/>
              </w:rPr>
              <w:t>Indicator/Result</w:t>
            </w:r>
          </w:p>
        </w:tc>
        <w:tc>
          <w:tcPr>
            <w:tcW w:w="1682" w:type="dxa"/>
          </w:tcPr>
          <w:p w:rsidR="00A92266" w:rsidRPr="00DE2A0E" w:rsidRDefault="00297050" w:rsidP="008D4D01">
            <w:pPr>
              <w:rPr>
                <w:rFonts w:ascii="Times New Roman" w:hAnsi="Times New Roman"/>
                <w:b/>
                <w:lang w:val="en-GB"/>
              </w:rPr>
            </w:pPr>
            <w:r w:rsidRPr="00DE2A0E">
              <w:rPr>
                <w:rFonts w:ascii="Times New Roman" w:hAnsi="Times New Roman"/>
                <w:b/>
                <w:lang w:val="en-GB"/>
              </w:rPr>
              <w:t>Potential funding source</w:t>
            </w:r>
          </w:p>
        </w:tc>
      </w:tr>
      <w:tr w:rsidR="00B7684B" w:rsidRPr="00DE2A0E" w:rsidTr="001B7647">
        <w:tc>
          <w:tcPr>
            <w:tcW w:w="10477" w:type="dxa"/>
            <w:gridSpan w:val="5"/>
            <w:shd w:val="clear" w:color="auto" w:fill="F2F2F2"/>
          </w:tcPr>
          <w:p w:rsidR="00B7684B" w:rsidRPr="00DE2A0E" w:rsidRDefault="0070252E" w:rsidP="002B22A1">
            <w:pPr>
              <w:spacing w:after="0" w:line="240" w:lineRule="auto"/>
              <w:jc w:val="center"/>
              <w:rPr>
                <w:rFonts w:ascii="Times New Roman" w:hAnsi="Times New Roman"/>
                <w:b/>
                <w:lang w:val="en-GB"/>
              </w:rPr>
            </w:pPr>
            <w:r w:rsidRPr="00DE2A0E">
              <w:rPr>
                <w:rFonts w:ascii="Times New Roman" w:hAnsi="Times New Roman"/>
                <w:b/>
                <w:sz w:val="24"/>
                <w:szCs w:val="24"/>
                <w:lang w:val="en-GB"/>
              </w:rPr>
              <w:t>Partial goal</w:t>
            </w:r>
            <w:r w:rsidR="008F66EB" w:rsidRPr="00DE2A0E">
              <w:rPr>
                <w:rFonts w:ascii="Times New Roman" w:hAnsi="Times New Roman"/>
                <w:b/>
                <w:sz w:val="24"/>
                <w:szCs w:val="24"/>
                <w:lang w:val="en-GB"/>
              </w:rPr>
              <w:t xml:space="preserve"> 3.5.1. – </w:t>
            </w:r>
            <w:r w:rsidR="002B22A1" w:rsidRPr="00764209">
              <w:rPr>
                <w:rFonts w:ascii="Times New Roman" w:eastAsiaTheme="minorHAnsi" w:hAnsi="Times New Roman"/>
                <w:b/>
                <w:color w:val="000000" w:themeColor="text1"/>
                <w:sz w:val="24"/>
                <w:szCs w:val="24"/>
                <w:lang w:val="en-GB" w:eastAsia="en-US"/>
              </w:rPr>
              <w:t>To improve and to implement the process</w:t>
            </w:r>
            <w:r w:rsidR="002B22A1">
              <w:rPr>
                <w:rFonts w:ascii="Times New Roman" w:eastAsiaTheme="minorHAnsi" w:hAnsi="Times New Roman"/>
                <w:b/>
                <w:color w:val="000000" w:themeColor="text1"/>
                <w:sz w:val="24"/>
                <w:szCs w:val="24"/>
                <w:lang w:val="en-GB" w:eastAsia="en-US"/>
              </w:rPr>
              <w:t xml:space="preserve">es </w:t>
            </w:r>
            <w:r w:rsidR="002B22A1" w:rsidRPr="00764209">
              <w:rPr>
                <w:rFonts w:ascii="Times New Roman" w:eastAsiaTheme="minorHAnsi" w:hAnsi="Times New Roman"/>
                <w:b/>
                <w:color w:val="000000" w:themeColor="text1"/>
                <w:sz w:val="24"/>
                <w:szCs w:val="24"/>
                <w:lang w:val="en-GB" w:eastAsia="en-US"/>
              </w:rPr>
              <w:t>of planning the Faculty’s budget</w:t>
            </w:r>
            <w:r w:rsidR="002B22A1" w:rsidRPr="00DE2A0E">
              <w:rPr>
                <w:rFonts w:ascii="Times New Roman" w:hAnsi="Times New Roman"/>
                <w:b/>
                <w:sz w:val="24"/>
                <w:szCs w:val="24"/>
                <w:lang w:val="en-GB"/>
              </w:rPr>
              <w:t xml:space="preserve"> </w:t>
            </w:r>
          </w:p>
        </w:tc>
      </w:tr>
      <w:tr w:rsidR="006F27EC" w:rsidRPr="00DE2A0E" w:rsidTr="001B7647">
        <w:tc>
          <w:tcPr>
            <w:tcW w:w="2720" w:type="dxa"/>
          </w:tcPr>
          <w:p w:rsidR="00B7684B" w:rsidRPr="00DE2A0E" w:rsidRDefault="00B7684B" w:rsidP="006F27EC">
            <w:pPr>
              <w:spacing w:after="0" w:line="240" w:lineRule="auto"/>
              <w:rPr>
                <w:rFonts w:ascii="Times New Roman" w:hAnsi="Times New Roman"/>
                <w:lang w:val="en-GB"/>
              </w:rPr>
            </w:pPr>
            <w:r w:rsidRPr="00DE2A0E">
              <w:rPr>
                <w:rFonts w:ascii="Times New Roman" w:hAnsi="Times New Roman"/>
                <w:lang w:val="en-GB"/>
              </w:rPr>
              <w:t>3.4.1.1.</w:t>
            </w:r>
            <w:r w:rsidR="006F27EC">
              <w:rPr>
                <w:rFonts w:ascii="Times New Roman" w:hAnsi="Times New Roman"/>
                <w:lang w:val="en-GB"/>
              </w:rPr>
              <w:t>Preparation of the concept for the budget improvement procedures</w:t>
            </w:r>
            <w:r w:rsidR="00DC5A72">
              <w:rPr>
                <w:rFonts w:ascii="Times New Roman" w:hAnsi="Times New Roman"/>
                <w:lang w:val="en-GB"/>
              </w:rPr>
              <w:t xml:space="preserve"> </w:t>
            </w:r>
          </w:p>
        </w:tc>
        <w:tc>
          <w:tcPr>
            <w:tcW w:w="1850" w:type="dxa"/>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Dean</w:t>
            </w:r>
            <w:r w:rsidR="00B7684B" w:rsidRPr="00DE2A0E">
              <w:rPr>
                <w:rFonts w:ascii="Times New Roman" w:hAnsi="Times New Roman"/>
                <w:lang w:val="en-GB"/>
              </w:rPr>
              <w:t xml:space="preserve">, </w:t>
            </w:r>
          </w:p>
          <w:p w:rsidR="00B7684B" w:rsidRPr="00DE2A0E" w:rsidRDefault="006F27EC" w:rsidP="001B7647">
            <w:pPr>
              <w:spacing w:after="0" w:line="240" w:lineRule="auto"/>
              <w:rPr>
                <w:rFonts w:ascii="Times New Roman" w:hAnsi="Times New Roman"/>
                <w:lang w:val="en-GB"/>
              </w:rPr>
            </w:pPr>
            <w:r>
              <w:rPr>
                <w:rFonts w:ascii="Times New Roman" w:hAnsi="Times New Roman"/>
                <w:lang w:val="en-GB"/>
              </w:rPr>
              <w:t>Accountant</w:t>
            </w:r>
          </w:p>
        </w:tc>
        <w:tc>
          <w:tcPr>
            <w:tcW w:w="950" w:type="dxa"/>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Constantly</w:t>
            </w:r>
          </w:p>
        </w:tc>
        <w:tc>
          <w:tcPr>
            <w:tcW w:w="3275" w:type="dxa"/>
          </w:tcPr>
          <w:p w:rsidR="00B7684B" w:rsidRPr="00DE2A0E" w:rsidRDefault="00B7684B" w:rsidP="006F27EC">
            <w:pPr>
              <w:spacing w:after="0" w:line="240" w:lineRule="auto"/>
              <w:rPr>
                <w:rFonts w:ascii="Times New Roman" w:hAnsi="Times New Roman"/>
                <w:lang w:val="en-GB"/>
              </w:rPr>
            </w:pPr>
            <w:r w:rsidRPr="00DE2A0E">
              <w:rPr>
                <w:rFonts w:ascii="Times New Roman" w:hAnsi="Times New Roman"/>
                <w:lang w:val="en-GB"/>
              </w:rPr>
              <w:t>P</w:t>
            </w:r>
            <w:r w:rsidR="006F27EC">
              <w:rPr>
                <w:rFonts w:ascii="Times New Roman" w:hAnsi="Times New Roman"/>
                <w:lang w:val="en-GB"/>
              </w:rPr>
              <w:t>repared concept</w:t>
            </w:r>
            <w:r w:rsidR="00DC5A72">
              <w:rPr>
                <w:rFonts w:ascii="Times New Roman" w:hAnsi="Times New Roman"/>
                <w:lang w:val="en-GB"/>
              </w:rPr>
              <w:t xml:space="preserve"> </w:t>
            </w:r>
          </w:p>
        </w:tc>
        <w:tc>
          <w:tcPr>
            <w:tcW w:w="1682" w:type="dxa"/>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No expenses</w:t>
            </w:r>
          </w:p>
        </w:tc>
      </w:tr>
      <w:tr w:rsidR="00B7684B" w:rsidRPr="00DE2A0E" w:rsidTr="001B7647">
        <w:tc>
          <w:tcPr>
            <w:tcW w:w="10477" w:type="dxa"/>
            <w:gridSpan w:val="5"/>
            <w:shd w:val="clear" w:color="auto" w:fill="F2F2F2"/>
          </w:tcPr>
          <w:p w:rsidR="00B7684B" w:rsidRPr="00DE2A0E" w:rsidRDefault="0070252E" w:rsidP="00AB7EF6">
            <w:pPr>
              <w:spacing w:after="0" w:line="240" w:lineRule="auto"/>
              <w:jc w:val="center"/>
              <w:rPr>
                <w:rFonts w:ascii="Times New Roman" w:hAnsi="Times New Roman"/>
                <w:b/>
                <w:lang w:val="en-GB"/>
              </w:rPr>
            </w:pPr>
            <w:r w:rsidRPr="00DE2A0E">
              <w:rPr>
                <w:rFonts w:ascii="Times New Roman" w:hAnsi="Times New Roman"/>
                <w:b/>
                <w:sz w:val="24"/>
                <w:szCs w:val="24"/>
                <w:lang w:val="en-GB"/>
              </w:rPr>
              <w:t>Partial goal</w:t>
            </w:r>
            <w:r w:rsidR="008F66EB" w:rsidRPr="00DE2A0E">
              <w:rPr>
                <w:rFonts w:ascii="Times New Roman" w:hAnsi="Times New Roman"/>
                <w:b/>
                <w:sz w:val="24"/>
                <w:szCs w:val="24"/>
                <w:lang w:val="en-GB"/>
              </w:rPr>
              <w:t xml:space="preserve"> 3.5.2. – </w:t>
            </w:r>
            <w:r w:rsidR="00AB7EF6" w:rsidRPr="00764209">
              <w:rPr>
                <w:rFonts w:ascii="Times New Roman" w:eastAsiaTheme="minorHAnsi" w:hAnsi="Times New Roman"/>
                <w:b/>
                <w:color w:val="000000" w:themeColor="text1"/>
                <w:sz w:val="24"/>
                <w:szCs w:val="24"/>
                <w:lang w:val="en-GB" w:eastAsia="en-US"/>
              </w:rPr>
              <w:t xml:space="preserve">To prepare rules for monitoring </w:t>
            </w:r>
            <w:r w:rsidR="00AB7EF6">
              <w:rPr>
                <w:rFonts w:ascii="Times New Roman" w:eastAsiaTheme="minorHAnsi" w:hAnsi="Times New Roman"/>
                <w:b/>
                <w:color w:val="000000" w:themeColor="text1"/>
                <w:sz w:val="24"/>
                <w:szCs w:val="24"/>
                <w:lang w:val="en-GB" w:eastAsia="en-US"/>
              </w:rPr>
              <w:t>the</w:t>
            </w:r>
            <w:r w:rsidR="00AB7EF6" w:rsidRPr="00764209">
              <w:rPr>
                <w:rFonts w:ascii="Times New Roman" w:eastAsiaTheme="minorHAnsi" w:hAnsi="Times New Roman"/>
                <w:b/>
                <w:color w:val="000000" w:themeColor="text1"/>
                <w:sz w:val="24"/>
                <w:szCs w:val="24"/>
                <w:lang w:val="en-GB" w:eastAsia="en-US"/>
              </w:rPr>
              <w:t xml:space="preserve"> functioning efficiency of the Faculty’s</w:t>
            </w:r>
            <w:r w:rsidR="00AD2B58">
              <w:rPr>
                <w:rFonts w:ascii="Times New Roman" w:eastAsiaTheme="minorHAnsi" w:hAnsi="Times New Roman"/>
                <w:b/>
                <w:color w:val="000000" w:themeColor="text1"/>
                <w:sz w:val="24"/>
                <w:szCs w:val="24"/>
                <w:lang w:val="en-GB" w:eastAsia="en-US"/>
              </w:rPr>
              <w:t xml:space="preserve"> </w:t>
            </w:r>
            <w:r w:rsidR="00AB7EF6" w:rsidRPr="00764209">
              <w:rPr>
                <w:rFonts w:ascii="Times New Roman" w:eastAsiaTheme="minorHAnsi" w:hAnsi="Times New Roman"/>
                <w:b/>
                <w:color w:val="000000" w:themeColor="text1"/>
                <w:sz w:val="24"/>
                <w:szCs w:val="24"/>
                <w:lang w:val="en-GB" w:eastAsia="en-US"/>
              </w:rPr>
              <w:t>financial system</w:t>
            </w:r>
            <w:r w:rsidR="00AB7EF6" w:rsidRPr="00DE2A0E">
              <w:rPr>
                <w:rFonts w:ascii="Times New Roman" w:hAnsi="Times New Roman"/>
                <w:b/>
                <w:sz w:val="24"/>
                <w:szCs w:val="24"/>
                <w:lang w:val="en-GB"/>
              </w:rPr>
              <w:t xml:space="preserve"> </w:t>
            </w:r>
          </w:p>
        </w:tc>
      </w:tr>
      <w:tr w:rsidR="006F27EC" w:rsidRPr="00DE2A0E" w:rsidTr="001B7647">
        <w:tc>
          <w:tcPr>
            <w:tcW w:w="2720" w:type="dxa"/>
          </w:tcPr>
          <w:p w:rsidR="00B7684B" w:rsidRPr="00DE2A0E" w:rsidRDefault="00B7684B" w:rsidP="006F27EC">
            <w:pPr>
              <w:spacing w:after="0" w:line="240" w:lineRule="auto"/>
              <w:rPr>
                <w:rFonts w:ascii="Times New Roman" w:hAnsi="Times New Roman"/>
                <w:lang w:val="en-GB"/>
              </w:rPr>
            </w:pPr>
            <w:r w:rsidRPr="00DE2A0E">
              <w:rPr>
                <w:rFonts w:ascii="Times New Roman" w:hAnsi="Times New Roman"/>
                <w:lang w:val="en-GB"/>
              </w:rPr>
              <w:t xml:space="preserve">3.5.2.1. </w:t>
            </w:r>
            <w:r w:rsidR="006F27EC">
              <w:rPr>
                <w:rFonts w:ascii="Times New Roman" w:hAnsi="Times New Roman"/>
                <w:lang w:val="en-GB"/>
              </w:rPr>
              <w:t>Preparation of rules for monitoring the efficiency of functioning of the Faculty’s financial system</w:t>
            </w:r>
            <w:r w:rsidR="00DC5A72">
              <w:rPr>
                <w:rFonts w:ascii="Times New Roman" w:hAnsi="Times New Roman"/>
                <w:lang w:val="en-GB"/>
              </w:rPr>
              <w:t xml:space="preserve"> </w:t>
            </w:r>
          </w:p>
        </w:tc>
        <w:tc>
          <w:tcPr>
            <w:tcW w:w="1850" w:type="dxa"/>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Dean</w:t>
            </w:r>
            <w:r w:rsidR="00B7684B" w:rsidRPr="00DE2A0E">
              <w:rPr>
                <w:rFonts w:ascii="Times New Roman" w:hAnsi="Times New Roman"/>
                <w:lang w:val="en-GB"/>
              </w:rPr>
              <w:t xml:space="preserve">, </w:t>
            </w:r>
          </w:p>
          <w:p w:rsidR="00B7684B" w:rsidRPr="00DE2A0E" w:rsidRDefault="006F27EC" w:rsidP="001B7647">
            <w:pPr>
              <w:spacing w:after="0" w:line="240" w:lineRule="auto"/>
              <w:rPr>
                <w:rFonts w:ascii="Times New Roman" w:hAnsi="Times New Roman"/>
                <w:lang w:val="en-GB"/>
              </w:rPr>
            </w:pPr>
            <w:r>
              <w:rPr>
                <w:rFonts w:ascii="Times New Roman" w:hAnsi="Times New Roman"/>
                <w:lang w:val="en-GB"/>
              </w:rPr>
              <w:t>Accountant</w:t>
            </w:r>
          </w:p>
        </w:tc>
        <w:tc>
          <w:tcPr>
            <w:tcW w:w="950" w:type="dxa"/>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Constantly</w:t>
            </w:r>
          </w:p>
        </w:tc>
        <w:tc>
          <w:tcPr>
            <w:tcW w:w="3275" w:type="dxa"/>
          </w:tcPr>
          <w:p w:rsidR="00B7684B" w:rsidRPr="00DE2A0E" w:rsidRDefault="0083622B" w:rsidP="0083622B">
            <w:pPr>
              <w:spacing w:after="0" w:line="240" w:lineRule="auto"/>
              <w:rPr>
                <w:rFonts w:ascii="Times New Roman" w:hAnsi="Times New Roman"/>
                <w:lang w:val="en-GB"/>
              </w:rPr>
            </w:pPr>
            <w:r>
              <w:rPr>
                <w:rFonts w:ascii="Times New Roman" w:hAnsi="Times New Roman"/>
                <w:lang w:val="en-GB"/>
              </w:rPr>
              <w:t>Quarterly financial</w:t>
            </w:r>
            <w:r w:rsidR="00AD2B58">
              <w:rPr>
                <w:rFonts w:ascii="Times New Roman" w:hAnsi="Times New Roman"/>
                <w:lang w:val="en-GB"/>
              </w:rPr>
              <w:t xml:space="preserve"> </w:t>
            </w:r>
            <w:r w:rsidR="0070252E" w:rsidRPr="00DE2A0E">
              <w:rPr>
                <w:rFonts w:ascii="Times New Roman" w:hAnsi="Times New Roman"/>
                <w:lang w:val="en-GB"/>
              </w:rPr>
              <w:t>analyses</w:t>
            </w:r>
            <w:r>
              <w:rPr>
                <w:rFonts w:ascii="Times New Roman" w:hAnsi="Times New Roman"/>
                <w:lang w:val="en-GB"/>
              </w:rPr>
              <w:t xml:space="preserve"> reflecting functioning of the Faculty’s financial system</w:t>
            </w:r>
            <w:r w:rsidR="00AD2B58">
              <w:rPr>
                <w:rFonts w:ascii="Times New Roman" w:hAnsi="Times New Roman"/>
                <w:lang w:val="en-GB"/>
              </w:rPr>
              <w:t xml:space="preserve"> </w:t>
            </w:r>
          </w:p>
        </w:tc>
        <w:tc>
          <w:tcPr>
            <w:tcW w:w="1682" w:type="dxa"/>
          </w:tcPr>
          <w:p w:rsidR="00B7684B" w:rsidRPr="00DE2A0E" w:rsidRDefault="00297050" w:rsidP="001B7647">
            <w:pPr>
              <w:spacing w:after="0" w:line="240" w:lineRule="auto"/>
              <w:rPr>
                <w:rFonts w:ascii="Times New Roman" w:hAnsi="Times New Roman"/>
                <w:lang w:val="en-GB"/>
              </w:rPr>
            </w:pPr>
            <w:r w:rsidRPr="00DE2A0E">
              <w:rPr>
                <w:rFonts w:ascii="Times New Roman" w:hAnsi="Times New Roman"/>
                <w:lang w:val="en-GB"/>
              </w:rPr>
              <w:t>No expenses</w:t>
            </w:r>
          </w:p>
        </w:tc>
      </w:tr>
    </w:tbl>
    <w:p w:rsidR="00B7684B" w:rsidRPr="00DE2A0E" w:rsidRDefault="00B7684B" w:rsidP="00B7684B">
      <w:pPr>
        <w:autoSpaceDE w:val="0"/>
        <w:autoSpaceDN w:val="0"/>
        <w:adjustRightInd w:val="0"/>
        <w:spacing w:after="0" w:line="240" w:lineRule="auto"/>
        <w:rPr>
          <w:rFonts w:ascii="Times New Roman" w:eastAsiaTheme="minorHAnsi" w:hAnsi="Times New Roman"/>
          <w:b/>
          <w:sz w:val="24"/>
          <w:szCs w:val="24"/>
          <w:lang w:val="en-GB" w:eastAsia="en-US"/>
        </w:rPr>
      </w:pPr>
    </w:p>
    <w:p w:rsidR="00A95209" w:rsidRPr="00DE2A0E" w:rsidRDefault="00A95209" w:rsidP="008E45B0">
      <w:pPr>
        <w:spacing w:after="0"/>
        <w:ind w:firstLine="284"/>
        <w:jc w:val="both"/>
        <w:rPr>
          <w:rFonts w:ascii="Times New Roman" w:hAnsi="Times New Roman"/>
          <w:sz w:val="24"/>
          <w:szCs w:val="24"/>
          <w:lang w:val="en-GB"/>
        </w:rPr>
      </w:pPr>
    </w:p>
    <w:p w:rsidR="00B7684B" w:rsidRPr="00DE2A0E" w:rsidRDefault="004A7A01" w:rsidP="008E45B0">
      <w:pPr>
        <w:spacing w:after="0"/>
        <w:ind w:firstLine="284"/>
        <w:jc w:val="both"/>
        <w:rPr>
          <w:rFonts w:ascii="Times New Roman" w:hAnsi="Times New Roman"/>
          <w:sz w:val="24"/>
          <w:szCs w:val="24"/>
          <w:lang w:val="en-GB"/>
        </w:rPr>
      </w:pPr>
      <w:r>
        <w:rPr>
          <w:rFonts w:ascii="Times New Roman" w:hAnsi="Times New Roman"/>
          <w:sz w:val="24"/>
          <w:szCs w:val="24"/>
          <w:lang w:val="en-GB"/>
        </w:rPr>
        <w:t>The strategy was adopted in the meeting of the Faculty Council on 20 November 2015</w:t>
      </w:r>
      <w:r w:rsidR="008E45B0" w:rsidRPr="00DE2A0E">
        <w:rPr>
          <w:rFonts w:ascii="Times New Roman" w:hAnsi="Times New Roman"/>
          <w:sz w:val="24"/>
          <w:szCs w:val="24"/>
          <w:lang w:val="en-GB"/>
        </w:rPr>
        <w:t>.</w:t>
      </w:r>
    </w:p>
    <w:p w:rsidR="00B7684B" w:rsidRPr="00DE2A0E" w:rsidRDefault="00B7684B" w:rsidP="00B7684B">
      <w:pPr>
        <w:spacing w:after="0"/>
        <w:ind w:firstLine="284"/>
        <w:jc w:val="center"/>
        <w:rPr>
          <w:rFonts w:ascii="Times New Roman" w:hAnsi="Times New Roman"/>
          <w:b/>
          <w:sz w:val="32"/>
          <w:szCs w:val="32"/>
          <w:lang w:val="en-GB"/>
        </w:rPr>
      </w:pPr>
    </w:p>
    <w:sectPr w:rsidR="00B7684B" w:rsidRPr="00DE2A0E" w:rsidSect="00A601C7">
      <w:footerReference w:type="default" r:id="rId13"/>
      <w:footerReference w:type="first" r:id="rId14"/>
      <w:pgSz w:w="11907" w:h="16839" w:code="9"/>
      <w:pgMar w:top="720" w:right="720" w:bottom="720"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F5D" w:rsidRDefault="00063F5D" w:rsidP="006666F4">
      <w:pPr>
        <w:spacing w:after="0" w:line="240" w:lineRule="auto"/>
      </w:pPr>
      <w:r>
        <w:separator/>
      </w:r>
    </w:p>
  </w:endnote>
  <w:endnote w:type="continuationSeparator" w:id="0">
    <w:p w:rsidR="00063F5D" w:rsidRDefault="00063F5D" w:rsidP="00666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99602"/>
      <w:docPartObj>
        <w:docPartGallery w:val="Page Numbers (Bottom of Page)"/>
        <w:docPartUnique/>
      </w:docPartObj>
    </w:sdtPr>
    <w:sdtContent>
      <w:p w:rsidR="009439BA" w:rsidRDefault="009439BA">
        <w:pPr>
          <w:pStyle w:val="Footer"/>
          <w:jc w:val="right"/>
        </w:pPr>
        <w:r>
          <w:fldChar w:fldCharType="begin"/>
        </w:r>
        <w:r>
          <w:instrText xml:space="preserve"> PAGE   \* MERGEFORMAT </w:instrText>
        </w:r>
        <w:r>
          <w:fldChar w:fldCharType="separate"/>
        </w:r>
        <w:r w:rsidR="008963D6">
          <w:rPr>
            <w:noProof/>
          </w:rPr>
          <w:t>21</w:t>
        </w:r>
        <w:r>
          <w:rPr>
            <w:noProof/>
          </w:rPr>
          <w:fldChar w:fldCharType="end"/>
        </w:r>
      </w:p>
    </w:sdtContent>
  </w:sdt>
  <w:p w:rsidR="009439BA" w:rsidRDefault="009439B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99596"/>
      <w:docPartObj>
        <w:docPartGallery w:val="Page Numbers (Bottom of Page)"/>
        <w:docPartUnique/>
      </w:docPartObj>
    </w:sdtPr>
    <w:sdtContent>
      <w:p w:rsidR="009439BA" w:rsidRDefault="009439BA">
        <w:pPr>
          <w:pStyle w:val="Footer"/>
          <w:jc w:val="right"/>
        </w:pPr>
      </w:p>
    </w:sdtContent>
  </w:sdt>
  <w:p w:rsidR="009439BA" w:rsidRDefault="009439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F5D" w:rsidRDefault="00063F5D" w:rsidP="006666F4">
      <w:pPr>
        <w:spacing w:after="0" w:line="240" w:lineRule="auto"/>
      </w:pPr>
      <w:r>
        <w:separator/>
      </w:r>
    </w:p>
  </w:footnote>
  <w:footnote w:type="continuationSeparator" w:id="0">
    <w:p w:rsidR="00063F5D" w:rsidRDefault="00063F5D" w:rsidP="006666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A74D1"/>
    <w:multiLevelType w:val="hybridMultilevel"/>
    <w:tmpl w:val="E95C35D8"/>
    <w:lvl w:ilvl="0" w:tplc="0415000B">
      <w:start w:val="1"/>
      <w:numFmt w:val="bullet"/>
      <w:lvlText w:val=""/>
      <w:lvlJc w:val="left"/>
      <w:pPr>
        <w:ind w:left="1211" w:hanging="360"/>
      </w:pPr>
      <w:rPr>
        <w:rFonts w:ascii="Wingdings" w:hAnsi="Wingding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 w15:restartNumberingAfterBreak="0">
    <w:nsid w:val="115E7C76"/>
    <w:multiLevelType w:val="hybridMultilevel"/>
    <w:tmpl w:val="36A24E5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11755F37"/>
    <w:multiLevelType w:val="hybridMultilevel"/>
    <w:tmpl w:val="3780BAB6"/>
    <w:lvl w:ilvl="0" w:tplc="04150013">
      <w:start w:val="1"/>
      <w:numFmt w:val="upperRoman"/>
      <w:lvlText w:val="%1."/>
      <w:lvlJc w:val="righ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28F02CBB"/>
    <w:multiLevelType w:val="hybridMultilevel"/>
    <w:tmpl w:val="8C4817A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29E26B60"/>
    <w:multiLevelType w:val="hybridMultilevel"/>
    <w:tmpl w:val="163ECE6E"/>
    <w:lvl w:ilvl="0" w:tplc="C728FE4E">
      <w:start w:val="1"/>
      <w:numFmt w:val="bullet"/>
      <w:lvlText w:val="•"/>
      <w:lvlJc w:val="left"/>
      <w:pPr>
        <w:tabs>
          <w:tab w:val="num" w:pos="720"/>
        </w:tabs>
        <w:ind w:left="720" w:hanging="360"/>
      </w:pPr>
      <w:rPr>
        <w:rFonts w:ascii="Arial" w:hAnsi="Arial" w:hint="default"/>
      </w:rPr>
    </w:lvl>
    <w:lvl w:ilvl="1" w:tplc="B2B0B74E" w:tentative="1">
      <w:start w:val="1"/>
      <w:numFmt w:val="bullet"/>
      <w:lvlText w:val="•"/>
      <w:lvlJc w:val="left"/>
      <w:pPr>
        <w:tabs>
          <w:tab w:val="num" w:pos="1440"/>
        </w:tabs>
        <w:ind w:left="1440" w:hanging="360"/>
      </w:pPr>
      <w:rPr>
        <w:rFonts w:ascii="Arial" w:hAnsi="Arial" w:hint="default"/>
      </w:rPr>
    </w:lvl>
    <w:lvl w:ilvl="2" w:tplc="C5445D44" w:tentative="1">
      <w:start w:val="1"/>
      <w:numFmt w:val="bullet"/>
      <w:lvlText w:val="•"/>
      <w:lvlJc w:val="left"/>
      <w:pPr>
        <w:tabs>
          <w:tab w:val="num" w:pos="2160"/>
        </w:tabs>
        <w:ind w:left="2160" w:hanging="360"/>
      </w:pPr>
      <w:rPr>
        <w:rFonts w:ascii="Arial" w:hAnsi="Arial" w:hint="default"/>
      </w:rPr>
    </w:lvl>
    <w:lvl w:ilvl="3" w:tplc="8AE2748E" w:tentative="1">
      <w:start w:val="1"/>
      <w:numFmt w:val="bullet"/>
      <w:lvlText w:val="•"/>
      <w:lvlJc w:val="left"/>
      <w:pPr>
        <w:tabs>
          <w:tab w:val="num" w:pos="2880"/>
        </w:tabs>
        <w:ind w:left="2880" w:hanging="360"/>
      </w:pPr>
      <w:rPr>
        <w:rFonts w:ascii="Arial" w:hAnsi="Arial" w:hint="default"/>
      </w:rPr>
    </w:lvl>
    <w:lvl w:ilvl="4" w:tplc="E92A8CDE" w:tentative="1">
      <w:start w:val="1"/>
      <w:numFmt w:val="bullet"/>
      <w:lvlText w:val="•"/>
      <w:lvlJc w:val="left"/>
      <w:pPr>
        <w:tabs>
          <w:tab w:val="num" w:pos="3600"/>
        </w:tabs>
        <w:ind w:left="3600" w:hanging="360"/>
      </w:pPr>
      <w:rPr>
        <w:rFonts w:ascii="Arial" w:hAnsi="Arial" w:hint="default"/>
      </w:rPr>
    </w:lvl>
    <w:lvl w:ilvl="5" w:tplc="BA88697C" w:tentative="1">
      <w:start w:val="1"/>
      <w:numFmt w:val="bullet"/>
      <w:lvlText w:val="•"/>
      <w:lvlJc w:val="left"/>
      <w:pPr>
        <w:tabs>
          <w:tab w:val="num" w:pos="4320"/>
        </w:tabs>
        <w:ind w:left="4320" w:hanging="360"/>
      </w:pPr>
      <w:rPr>
        <w:rFonts w:ascii="Arial" w:hAnsi="Arial" w:hint="default"/>
      </w:rPr>
    </w:lvl>
    <w:lvl w:ilvl="6" w:tplc="17628804" w:tentative="1">
      <w:start w:val="1"/>
      <w:numFmt w:val="bullet"/>
      <w:lvlText w:val="•"/>
      <w:lvlJc w:val="left"/>
      <w:pPr>
        <w:tabs>
          <w:tab w:val="num" w:pos="5040"/>
        </w:tabs>
        <w:ind w:left="5040" w:hanging="360"/>
      </w:pPr>
      <w:rPr>
        <w:rFonts w:ascii="Arial" w:hAnsi="Arial" w:hint="default"/>
      </w:rPr>
    </w:lvl>
    <w:lvl w:ilvl="7" w:tplc="628628C0" w:tentative="1">
      <w:start w:val="1"/>
      <w:numFmt w:val="bullet"/>
      <w:lvlText w:val="•"/>
      <w:lvlJc w:val="left"/>
      <w:pPr>
        <w:tabs>
          <w:tab w:val="num" w:pos="5760"/>
        </w:tabs>
        <w:ind w:left="5760" w:hanging="360"/>
      </w:pPr>
      <w:rPr>
        <w:rFonts w:ascii="Arial" w:hAnsi="Arial" w:hint="default"/>
      </w:rPr>
    </w:lvl>
    <w:lvl w:ilvl="8" w:tplc="9F70F81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DC170D0"/>
    <w:multiLevelType w:val="hybridMultilevel"/>
    <w:tmpl w:val="6B9CA218"/>
    <w:lvl w:ilvl="0" w:tplc="0415000B">
      <w:start w:val="1"/>
      <w:numFmt w:val="bullet"/>
      <w:lvlText w:val=""/>
      <w:lvlJc w:val="left"/>
      <w:pPr>
        <w:ind w:left="1928" w:hanging="360"/>
      </w:pPr>
      <w:rPr>
        <w:rFonts w:ascii="Wingdings" w:hAnsi="Wingdings" w:hint="default"/>
      </w:rPr>
    </w:lvl>
    <w:lvl w:ilvl="1" w:tplc="04150003" w:tentative="1">
      <w:start w:val="1"/>
      <w:numFmt w:val="bullet"/>
      <w:lvlText w:val="o"/>
      <w:lvlJc w:val="left"/>
      <w:pPr>
        <w:ind w:left="2648" w:hanging="360"/>
      </w:pPr>
      <w:rPr>
        <w:rFonts w:ascii="Courier New" w:hAnsi="Courier New" w:cs="Courier New" w:hint="default"/>
      </w:rPr>
    </w:lvl>
    <w:lvl w:ilvl="2" w:tplc="04150005" w:tentative="1">
      <w:start w:val="1"/>
      <w:numFmt w:val="bullet"/>
      <w:lvlText w:val=""/>
      <w:lvlJc w:val="left"/>
      <w:pPr>
        <w:ind w:left="3368" w:hanging="360"/>
      </w:pPr>
      <w:rPr>
        <w:rFonts w:ascii="Wingdings" w:hAnsi="Wingdings" w:hint="default"/>
      </w:rPr>
    </w:lvl>
    <w:lvl w:ilvl="3" w:tplc="04150001" w:tentative="1">
      <w:start w:val="1"/>
      <w:numFmt w:val="bullet"/>
      <w:lvlText w:val=""/>
      <w:lvlJc w:val="left"/>
      <w:pPr>
        <w:ind w:left="4088" w:hanging="360"/>
      </w:pPr>
      <w:rPr>
        <w:rFonts w:ascii="Symbol" w:hAnsi="Symbol" w:hint="default"/>
      </w:rPr>
    </w:lvl>
    <w:lvl w:ilvl="4" w:tplc="04150003" w:tentative="1">
      <w:start w:val="1"/>
      <w:numFmt w:val="bullet"/>
      <w:lvlText w:val="o"/>
      <w:lvlJc w:val="left"/>
      <w:pPr>
        <w:ind w:left="4808" w:hanging="360"/>
      </w:pPr>
      <w:rPr>
        <w:rFonts w:ascii="Courier New" w:hAnsi="Courier New" w:cs="Courier New" w:hint="default"/>
      </w:rPr>
    </w:lvl>
    <w:lvl w:ilvl="5" w:tplc="04150005" w:tentative="1">
      <w:start w:val="1"/>
      <w:numFmt w:val="bullet"/>
      <w:lvlText w:val=""/>
      <w:lvlJc w:val="left"/>
      <w:pPr>
        <w:ind w:left="5528" w:hanging="360"/>
      </w:pPr>
      <w:rPr>
        <w:rFonts w:ascii="Wingdings" w:hAnsi="Wingdings" w:hint="default"/>
      </w:rPr>
    </w:lvl>
    <w:lvl w:ilvl="6" w:tplc="04150001" w:tentative="1">
      <w:start w:val="1"/>
      <w:numFmt w:val="bullet"/>
      <w:lvlText w:val=""/>
      <w:lvlJc w:val="left"/>
      <w:pPr>
        <w:ind w:left="6248" w:hanging="360"/>
      </w:pPr>
      <w:rPr>
        <w:rFonts w:ascii="Symbol" w:hAnsi="Symbol" w:hint="default"/>
      </w:rPr>
    </w:lvl>
    <w:lvl w:ilvl="7" w:tplc="04150003" w:tentative="1">
      <w:start w:val="1"/>
      <w:numFmt w:val="bullet"/>
      <w:lvlText w:val="o"/>
      <w:lvlJc w:val="left"/>
      <w:pPr>
        <w:ind w:left="6968" w:hanging="360"/>
      </w:pPr>
      <w:rPr>
        <w:rFonts w:ascii="Courier New" w:hAnsi="Courier New" w:cs="Courier New" w:hint="default"/>
      </w:rPr>
    </w:lvl>
    <w:lvl w:ilvl="8" w:tplc="04150005" w:tentative="1">
      <w:start w:val="1"/>
      <w:numFmt w:val="bullet"/>
      <w:lvlText w:val=""/>
      <w:lvlJc w:val="left"/>
      <w:pPr>
        <w:ind w:left="7688" w:hanging="360"/>
      </w:pPr>
      <w:rPr>
        <w:rFonts w:ascii="Wingdings" w:hAnsi="Wingdings" w:hint="default"/>
      </w:rPr>
    </w:lvl>
  </w:abstractNum>
  <w:abstractNum w:abstractNumId="6" w15:restartNumberingAfterBreak="0">
    <w:nsid w:val="31373F4C"/>
    <w:multiLevelType w:val="hybridMultilevel"/>
    <w:tmpl w:val="3780BAB6"/>
    <w:lvl w:ilvl="0" w:tplc="04150013">
      <w:start w:val="1"/>
      <w:numFmt w:val="upperRoman"/>
      <w:lvlText w:val="%1."/>
      <w:lvlJc w:val="righ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38F13231"/>
    <w:multiLevelType w:val="multilevel"/>
    <w:tmpl w:val="8F1E01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AC563E3"/>
    <w:multiLevelType w:val="hybridMultilevel"/>
    <w:tmpl w:val="93940E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561575A"/>
    <w:multiLevelType w:val="hybridMultilevel"/>
    <w:tmpl w:val="65BE9EC4"/>
    <w:lvl w:ilvl="0" w:tplc="685AB4A8">
      <w:start w:val="1"/>
      <w:numFmt w:val="upperRoman"/>
      <w:lvlText w:val="%1."/>
      <w:lvlJc w:val="right"/>
      <w:pPr>
        <w:ind w:left="1004" w:hanging="360"/>
      </w:pPr>
      <w:rPr>
        <w:rFonts w:ascii="Times New Roman" w:hAnsi="Times New Roman" w:cs="Times New Roman" w:hint="default"/>
        <w:b/>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46FD11E3"/>
    <w:multiLevelType w:val="hybridMultilevel"/>
    <w:tmpl w:val="B2C6E860"/>
    <w:lvl w:ilvl="0" w:tplc="4AEA5660">
      <w:start w:val="1"/>
      <w:numFmt w:val="bullet"/>
      <w:lvlText w:val="•"/>
      <w:lvlJc w:val="left"/>
      <w:pPr>
        <w:tabs>
          <w:tab w:val="num" w:pos="720"/>
        </w:tabs>
        <w:ind w:left="720" w:hanging="360"/>
      </w:pPr>
      <w:rPr>
        <w:rFonts w:ascii="Arial" w:hAnsi="Arial" w:hint="default"/>
      </w:rPr>
    </w:lvl>
    <w:lvl w:ilvl="1" w:tplc="180E5284" w:tentative="1">
      <w:start w:val="1"/>
      <w:numFmt w:val="bullet"/>
      <w:lvlText w:val="•"/>
      <w:lvlJc w:val="left"/>
      <w:pPr>
        <w:tabs>
          <w:tab w:val="num" w:pos="1440"/>
        </w:tabs>
        <w:ind w:left="1440" w:hanging="360"/>
      </w:pPr>
      <w:rPr>
        <w:rFonts w:ascii="Arial" w:hAnsi="Arial" w:hint="default"/>
      </w:rPr>
    </w:lvl>
    <w:lvl w:ilvl="2" w:tplc="2820A8C8" w:tentative="1">
      <w:start w:val="1"/>
      <w:numFmt w:val="bullet"/>
      <w:lvlText w:val="•"/>
      <w:lvlJc w:val="left"/>
      <w:pPr>
        <w:tabs>
          <w:tab w:val="num" w:pos="2160"/>
        </w:tabs>
        <w:ind w:left="2160" w:hanging="360"/>
      </w:pPr>
      <w:rPr>
        <w:rFonts w:ascii="Arial" w:hAnsi="Arial" w:hint="default"/>
      </w:rPr>
    </w:lvl>
    <w:lvl w:ilvl="3" w:tplc="818A0262" w:tentative="1">
      <w:start w:val="1"/>
      <w:numFmt w:val="bullet"/>
      <w:lvlText w:val="•"/>
      <w:lvlJc w:val="left"/>
      <w:pPr>
        <w:tabs>
          <w:tab w:val="num" w:pos="2880"/>
        </w:tabs>
        <w:ind w:left="2880" w:hanging="360"/>
      </w:pPr>
      <w:rPr>
        <w:rFonts w:ascii="Arial" w:hAnsi="Arial" w:hint="default"/>
      </w:rPr>
    </w:lvl>
    <w:lvl w:ilvl="4" w:tplc="B656AC9E" w:tentative="1">
      <w:start w:val="1"/>
      <w:numFmt w:val="bullet"/>
      <w:lvlText w:val="•"/>
      <w:lvlJc w:val="left"/>
      <w:pPr>
        <w:tabs>
          <w:tab w:val="num" w:pos="3600"/>
        </w:tabs>
        <w:ind w:left="3600" w:hanging="360"/>
      </w:pPr>
      <w:rPr>
        <w:rFonts w:ascii="Arial" w:hAnsi="Arial" w:hint="default"/>
      </w:rPr>
    </w:lvl>
    <w:lvl w:ilvl="5" w:tplc="A3DE214A" w:tentative="1">
      <w:start w:val="1"/>
      <w:numFmt w:val="bullet"/>
      <w:lvlText w:val="•"/>
      <w:lvlJc w:val="left"/>
      <w:pPr>
        <w:tabs>
          <w:tab w:val="num" w:pos="4320"/>
        </w:tabs>
        <w:ind w:left="4320" w:hanging="360"/>
      </w:pPr>
      <w:rPr>
        <w:rFonts w:ascii="Arial" w:hAnsi="Arial" w:hint="default"/>
      </w:rPr>
    </w:lvl>
    <w:lvl w:ilvl="6" w:tplc="7D48A688" w:tentative="1">
      <w:start w:val="1"/>
      <w:numFmt w:val="bullet"/>
      <w:lvlText w:val="•"/>
      <w:lvlJc w:val="left"/>
      <w:pPr>
        <w:tabs>
          <w:tab w:val="num" w:pos="5040"/>
        </w:tabs>
        <w:ind w:left="5040" w:hanging="360"/>
      </w:pPr>
      <w:rPr>
        <w:rFonts w:ascii="Arial" w:hAnsi="Arial" w:hint="default"/>
      </w:rPr>
    </w:lvl>
    <w:lvl w:ilvl="7" w:tplc="26A84776" w:tentative="1">
      <w:start w:val="1"/>
      <w:numFmt w:val="bullet"/>
      <w:lvlText w:val="•"/>
      <w:lvlJc w:val="left"/>
      <w:pPr>
        <w:tabs>
          <w:tab w:val="num" w:pos="5760"/>
        </w:tabs>
        <w:ind w:left="5760" w:hanging="360"/>
      </w:pPr>
      <w:rPr>
        <w:rFonts w:ascii="Arial" w:hAnsi="Arial" w:hint="default"/>
      </w:rPr>
    </w:lvl>
    <w:lvl w:ilvl="8" w:tplc="C5E0ACE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A816C71"/>
    <w:multiLevelType w:val="hybridMultilevel"/>
    <w:tmpl w:val="7B32C49E"/>
    <w:lvl w:ilvl="0" w:tplc="04150013">
      <w:start w:val="1"/>
      <w:numFmt w:val="upperRoman"/>
      <w:lvlText w:val="%1."/>
      <w:lvlJc w:val="righ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4FEA0F0B"/>
    <w:multiLevelType w:val="hybridMultilevel"/>
    <w:tmpl w:val="822EAC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2E56A18"/>
    <w:multiLevelType w:val="hybridMultilevel"/>
    <w:tmpl w:val="BE7AEEB0"/>
    <w:lvl w:ilvl="0" w:tplc="66A417D8">
      <w:start w:val="1"/>
      <w:numFmt w:val="bullet"/>
      <w:lvlText w:val="•"/>
      <w:lvlJc w:val="left"/>
      <w:pPr>
        <w:tabs>
          <w:tab w:val="num" w:pos="720"/>
        </w:tabs>
        <w:ind w:left="720" w:hanging="360"/>
      </w:pPr>
      <w:rPr>
        <w:rFonts w:ascii="Arial" w:hAnsi="Arial" w:hint="default"/>
      </w:rPr>
    </w:lvl>
    <w:lvl w:ilvl="1" w:tplc="237CC300" w:tentative="1">
      <w:start w:val="1"/>
      <w:numFmt w:val="bullet"/>
      <w:lvlText w:val="•"/>
      <w:lvlJc w:val="left"/>
      <w:pPr>
        <w:tabs>
          <w:tab w:val="num" w:pos="1440"/>
        </w:tabs>
        <w:ind w:left="1440" w:hanging="360"/>
      </w:pPr>
      <w:rPr>
        <w:rFonts w:ascii="Arial" w:hAnsi="Arial" w:hint="default"/>
      </w:rPr>
    </w:lvl>
    <w:lvl w:ilvl="2" w:tplc="833E7510" w:tentative="1">
      <w:start w:val="1"/>
      <w:numFmt w:val="bullet"/>
      <w:lvlText w:val="•"/>
      <w:lvlJc w:val="left"/>
      <w:pPr>
        <w:tabs>
          <w:tab w:val="num" w:pos="2160"/>
        </w:tabs>
        <w:ind w:left="2160" w:hanging="360"/>
      </w:pPr>
      <w:rPr>
        <w:rFonts w:ascii="Arial" w:hAnsi="Arial" w:hint="default"/>
      </w:rPr>
    </w:lvl>
    <w:lvl w:ilvl="3" w:tplc="8724E506" w:tentative="1">
      <w:start w:val="1"/>
      <w:numFmt w:val="bullet"/>
      <w:lvlText w:val="•"/>
      <w:lvlJc w:val="left"/>
      <w:pPr>
        <w:tabs>
          <w:tab w:val="num" w:pos="2880"/>
        </w:tabs>
        <w:ind w:left="2880" w:hanging="360"/>
      </w:pPr>
      <w:rPr>
        <w:rFonts w:ascii="Arial" w:hAnsi="Arial" w:hint="default"/>
      </w:rPr>
    </w:lvl>
    <w:lvl w:ilvl="4" w:tplc="975E8A34" w:tentative="1">
      <w:start w:val="1"/>
      <w:numFmt w:val="bullet"/>
      <w:lvlText w:val="•"/>
      <w:lvlJc w:val="left"/>
      <w:pPr>
        <w:tabs>
          <w:tab w:val="num" w:pos="3600"/>
        </w:tabs>
        <w:ind w:left="3600" w:hanging="360"/>
      </w:pPr>
      <w:rPr>
        <w:rFonts w:ascii="Arial" w:hAnsi="Arial" w:hint="default"/>
      </w:rPr>
    </w:lvl>
    <w:lvl w:ilvl="5" w:tplc="54B89C88" w:tentative="1">
      <w:start w:val="1"/>
      <w:numFmt w:val="bullet"/>
      <w:lvlText w:val="•"/>
      <w:lvlJc w:val="left"/>
      <w:pPr>
        <w:tabs>
          <w:tab w:val="num" w:pos="4320"/>
        </w:tabs>
        <w:ind w:left="4320" w:hanging="360"/>
      </w:pPr>
      <w:rPr>
        <w:rFonts w:ascii="Arial" w:hAnsi="Arial" w:hint="default"/>
      </w:rPr>
    </w:lvl>
    <w:lvl w:ilvl="6" w:tplc="B59A5E0C" w:tentative="1">
      <w:start w:val="1"/>
      <w:numFmt w:val="bullet"/>
      <w:lvlText w:val="•"/>
      <w:lvlJc w:val="left"/>
      <w:pPr>
        <w:tabs>
          <w:tab w:val="num" w:pos="5040"/>
        </w:tabs>
        <w:ind w:left="5040" w:hanging="360"/>
      </w:pPr>
      <w:rPr>
        <w:rFonts w:ascii="Arial" w:hAnsi="Arial" w:hint="default"/>
      </w:rPr>
    </w:lvl>
    <w:lvl w:ilvl="7" w:tplc="5D04E1EA" w:tentative="1">
      <w:start w:val="1"/>
      <w:numFmt w:val="bullet"/>
      <w:lvlText w:val="•"/>
      <w:lvlJc w:val="left"/>
      <w:pPr>
        <w:tabs>
          <w:tab w:val="num" w:pos="5760"/>
        </w:tabs>
        <w:ind w:left="5760" w:hanging="360"/>
      </w:pPr>
      <w:rPr>
        <w:rFonts w:ascii="Arial" w:hAnsi="Arial" w:hint="default"/>
      </w:rPr>
    </w:lvl>
    <w:lvl w:ilvl="8" w:tplc="692632C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8224BE5"/>
    <w:multiLevelType w:val="hybridMultilevel"/>
    <w:tmpl w:val="C58C1AFA"/>
    <w:lvl w:ilvl="0" w:tplc="0415000D">
      <w:start w:val="1"/>
      <w:numFmt w:val="bullet"/>
      <w:lvlText w:val=""/>
      <w:lvlJc w:val="left"/>
      <w:pPr>
        <w:ind w:left="2648" w:hanging="360"/>
      </w:pPr>
      <w:rPr>
        <w:rFonts w:ascii="Wingdings" w:hAnsi="Wingdings" w:hint="default"/>
      </w:rPr>
    </w:lvl>
    <w:lvl w:ilvl="1" w:tplc="04150003" w:tentative="1">
      <w:start w:val="1"/>
      <w:numFmt w:val="bullet"/>
      <w:lvlText w:val="o"/>
      <w:lvlJc w:val="left"/>
      <w:pPr>
        <w:ind w:left="3368" w:hanging="360"/>
      </w:pPr>
      <w:rPr>
        <w:rFonts w:ascii="Courier New" w:hAnsi="Courier New" w:cs="Courier New" w:hint="default"/>
      </w:rPr>
    </w:lvl>
    <w:lvl w:ilvl="2" w:tplc="04150005" w:tentative="1">
      <w:start w:val="1"/>
      <w:numFmt w:val="bullet"/>
      <w:lvlText w:val=""/>
      <w:lvlJc w:val="left"/>
      <w:pPr>
        <w:ind w:left="4088" w:hanging="360"/>
      </w:pPr>
      <w:rPr>
        <w:rFonts w:ascii="Wingdings" w:hAnsi="Wingdings" w:hint="default"/>
      </w:rPr>
    </w:lvl>
    <w:lvl w:ilvl="3" w:tplc="04150001" w:tentative="1">
      <w:start w:val="1"/>
      <w:numFmt w:val="bullet"/>
      <w:lvlText w:val=""/>
      <w:lvlJc w:val="left"/>
      <w:pPr>
        <w:ind w:left="4808" w:hanging="360"/>
      </w:pPr>
      <w:rPr>
        <w:rFonts w:ascii="Symbol" w:hAnsi="Symbol" w:hint="default"/>
      </w:rPr>
    </w:lvl>
    <w:lvl w:ilvl="4" w:tplc="04150003" w:tentative="1">
      <w:start w:val="1"/>
      <w:numFmt w:val="bullet"/>
      <w:lvlText w:val="o"/>
      <w:lvlJc w:val="left"/>
      <w:pPr>
        <w:ind w:left="5528" w:hanging="360"/>
      </w:pPr>
      <w:rPr>
        <w:rFonts w:ascii="Courier New" w:hAnsi="Courier New" w:cs="Courier New" w:hint="default"/>
      </w:rPr>
    </w:lvl>
    <w:lvl w:ilvl="5" w:tplc="04150005" w:tentative="1">
      <w:start w:val="1"/>
      <w:numFmt w:val="bullet"/>
      <w:lvlText w:val=""/>
      <w:lvlJc w:val="left"/>
      <w:pPr>
        <w:ind w:left="6248" w:hanging="360"/>
      </w:pPr>
      <w:rPr>
        <w:rFonts w:ascii="Wingdings" w:hAnsi="Wingdings" w:hint="default"/>
      </w:rPr>
    </w:lvl>
    <w:lvl w:ilvl="6" w:tplc="04150001" w:tentative="1">
      <w:start w:val="1"/>
      <w:numFmt w:val="bullet"/>
      <w:lvlText w:val=""/>
      <w:lvlJc w:val="left"/>
      <w:pPr>
        <w:ind w:left="6968" w:hanging="360"/>
      </w:pPr>
      <w:rPr>
        <w:rFonts w:ascii="Symbol" w:hAnsi="Symbol" w:hint="default"/>
      </w:rPr>
    </w:lvl>
    <w:lvl w:ilvl="7" w:tplc="04150003" w:tentative="1">
      <w:start w:val="1"/>
      <w:numFmt w:val="bullet"/>
      <w:lvlText w:val="o"/>
      <w:lvlJc w:val="left"/>
      <w:pPr>
        <w:ind w:left="7688" w:hanging="360"/>
      </w:pPr>
      <w:rPr>
        <w:rFonts w:ascii="Courier New" w:hAnsi="Courier New" w:cs="Courier New" w:hint="default"/>
      </w:rPr>
    </w:lvl>
    <w:lvl w:ilvl="8" w:tplc="04150005" w:tentative="1">
      <w:start w:val="1"/>
      <w:numFmt w:val="bullet"/>
      <w:lvlText w:val=""/>
      <w:lvlJc w:val="left"/>
      <w:pPr>
        <w:ind w:left="8408" w:hanging="360"/>
      </w:pPr>
      <w:rPr>
        <w:rFonts w:ascii="Wingdings" w:hAnsi="Wingdings" w:hint="default"/>
      </w:rPr>
    </w:lvl>
  </w:abstractNum>
  <w:abstractNum w:abstractNumId="15" w15:restartNumberingAfterBreak="0">
    <w:nsid w:val="69122540"/>
    <w:multiLevelType w:val="hybridMultilevel"/>
    <w:tmpl w:val="8680684C"/>
    <w:lvl w:ilvl="0" w:tplc="C316ADD6">
      <w:start w:val="1"/>
      <w:numFmt w:val="bullet"/>
      <w:lvlText w:val="•"/>
      <w:lvlJc w:val="left"/>
      <w:pPr>
        <w:tabs>
          <w:tab w:val="num" w:pos="720"/>
        </w:tabs>
        <w:ind w:left="720" w:hanging="360"/>
      </w:pPr>
      <w:rPr>
        <w:rFonts w:ascii="Times New Roman" w:hAnsi="Times New Roman" w:hint="default"/>
      </w:rPr>
    </w:lvl>
    <w:lvl w:ilvl="1" w:tplc="792273D2" w:tentative="1">
      <w:start w:val="1"/>
      <w:numFmt w:val="bullet"/>
      <w:lvlText w:val="•"/>
      <w:lvlJc w:val="left"/>
      <w:pPr>
        <w:tabs>
          <w:tab w:val="num" w:pos="1440"/>
        </w:tabs>
        <w:ind w:left="1440" w:hanging="360"/>
      </w:pPr>
      <w:rPr>
        <w:rFonts w:ascii="Times New Roman" w:hAnsi="Times New Roman" w:hint="default"/>
      </w:rPr>
    </w:lvl>
    <w:lvl w:ilvl="2" w:tplc="C61212EE" w:tentative="1">
      <w:start w:val="1"/>
      <w:numFmt w:val="bullet"/>
      <w:lvlText w:val="•"/>
      <w:lvlJc w:val="left"/>
      <w:pPr>
        <w:tabs>
          <w:tab w:val="num" w:pos="2160"/>
        </w:tabs>
        <w:ind w:left="2160" w:hanging="360"/>
      </w:pPr>
      <w:rPr>
        <w:rFonts w:ascii="Times New Roman" w:hAnsi="Times New Roman" w:hint="default"/>
      </w:rPr>
    </w:lvl>
    <w:lvl w:ilvl="3" w:tplc="9CA62A60" w:tentative="1">
      <w:start w:val="1"/>
      <w:numFmt w:val="bullet"/>
      <w:lvlText w:val="•"/>
      <w:lvlJc w:val="left"/>
      <w:pPr>
        <w:tabs>
          <w:tab w:val="num" w:pos="2880"/>
        </w:tabs>
        <w:ind w:left="2880" w:hanging="360"/>
      </w:pPr>
      <w:rPr>
        <w:rFonts w:ascii="Times New Roman" w:hAnsi="Times New Roman" w:hint="default"/>
      </w:rPr>
    </w:lvl>
    <w:lvl w:ilvl="4" w:tplc="FB0A5592" w:tentative="1">
      <w:start w:val="1"/>
      <w:numFmt w:val="bullet"/>
      <w:lvlText w:val="•"/>
      <w:lvlJc w:val="left"/>
      <w:pPr>
        <w:tabs>
          <w:tab w:val="num" w:pos="3600"/>
        </w:tabs>
        <w:ind w:left="3600" w:hanging="360"/>
      </w:pPr>
      <w:rPr>
        <w:rFonts w:ascii="Times New Roman" w:hAnsi="Times New Roman" w:hint="default"/>
      </w:rPr>
    </w:lvl>
    <w:lvl w:ilvl="5" w:tplc="389047DE" w:tentative="1">
      <w:start w:val="1"/>
      <w:numFmt w:val="bullet"/>
      <w:lvlText w:val="•"/>
      <w:lvlJc w:val="left"/>
      <w:pPr>
        <w:tabs>
          <w:tab w:val="num" w:pos="4320"/>
        </w:tabs>
        <w:ind w:left="4320" w:hanging="360"/>
      </w:pPr>
      <w:rPr>
        <w:rFonts w:ascii="Times New Roman" w:hAnsi="Times New Roman" w:hint="default"/>
      </w:rPr>
    </w:lvl>
    <w:lvl w:ilvl="6" w:tplc="A2CCD9AE" w:tentative="1">
      <w:start w:val="1"/>
      <w:numFmt w:val="bullet"/>
      <w:lvlText w:val="•"/>
      <w:lvlJc w:val="left"/>
      <w:pPr>
        <w:tabs>
          <w:tab w:val="num" w:pos="5040"/>
        </w:tabs>
        <w:ind w:left="5040" w:hanging="360"/>
      </w:pPr>
      <w:rPr>
        <w:rFonts w:ascii="Times New Roman" w:hAnsi="Times New Roman" w:hint="default"/>
      </w:rPr>
    </w:lvl>
    <w:lvl w:ilvl="7" w:tplc="92369626" w:tentative="1">
      <w:start w:val="1"/>
      <w:numFmt w:val="bullet"/>
      <w:lvlText w:val="•"/>
      <w:lvlJc w:val="left"/>
      <w:pPr>
        <w:tabs>
          <w:tab w:val="num" w:pos="5760"/>
        </w:tabs>
        <w:ind w:left="5760" w:hanging="360"/>
      </w:pPr>
      <w:rPr>
        <w:rFonts w:ascii="Times New Roman" w:hAnsi="Times New Roman" w:hint="default"/>
      </w:rPr>
    </w:lvl>
    <w:lvl w:ilvl="8" w:tplc="DE34186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15F1D30"/>
    <w:multiLevelType w:val="hybridMultilevel"/>
    <w:tmpl w:val="3780BAB6"/>
    <w:lvl w:ilvl="0" w:tplc="04150013">
      <w:start w:val="1"/>
      <w:numFmt w:val="upperRoman"/>
      <w:lvlText w:val="%1."/>
      <w:lvlJc w:val="righ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7A4574C1"/>
    <w:multiLevelType w:val="hybridMultilevel"/>
    <w:tmpl w:val="C4546B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B32051C"/>
    <w:multiLevelType w:val="hybridMultilevel"/>
    <w:tmpl w:val="79CAA594"/>
    <w:lvl w:ilvl="0" w:tplc="C082E0BA">
      <w:start w:val="1"/>
      <w:numFmt w:val="bullet"/>
      <w:lvlText w:val="•"/>
      <w:lvlJc w:val="left"/>
      <w:pPr>
        <w:tabs>
          <w:tab w:val="num" w:pos="720"/>
        </w:tabs>
        <w:ind w:left="720" w:hanging="360"/>
      </w:pPr>
      <w:rPr>
        <w:rFonts w:ascii="Arial" w:hAnsi="Arial" w:hint="default"/>
      </w:rPr>
    </w:lvl>
    <w:lvl w:ilvl="1" w:tplc="EFE60886" w:tentative="1">
      <w:start w:val="1"/>
      <w:numFmt w:val="bullet"/>
      <w:lvlText w:val="•"/>
      <w:lvlJc w:val="left"/>
      <w:pPr>
        <w:tabs>
          <w:tab w:val="num" w:pos="1440"/>
        </w:tabs>
        <w:ind w:left="1440" w:hanging="360"/>
      </w:pPr>
      <w:rPr>
        <w:rFonts w:ascii="Arial" w:hAnsi="Arial" w:hint="default"/>
      </w:rPr>
    </w:lvl>
    <w:lvl w:ilvl="2" w:tplc="4E660B6A" w:tentative="1">
      <w:start w:val="1"/>
      <w:numFmt w:val="bullet"/>
      <w:lvlText w:val="•"/>
      <w:lvlJc w:val="left"/>
      <w:pPr>
        <w:tabs>
          <w:tab w:val="num" w:pos="2160"/>
        </w:tabs>
        <w:ind w:left="2160" w:hanging="360"/>
      </w:pPr>
      <w:rPr>
        <w:rFonts w:ascii="Arial" w:hAnsi="Arial" w:hint="default"/>
      </w:rPr>
    </w:lvl>
    <w:lvl w:ilvl="3" w:tplc="643CAC76" w:tentative="1">
      <w:start w:val="1"/>
      <w:numFmt w:val="bullet"/>
      <w:lvlText w:val="•"/>
      <w:lvlJc w:val="left"/>
      <w:pPr>
        <w:tabs>
          <w:tab w:val="num" w:pos="2880"/>
        </w:tabs>
        <w:ind w:left="2880" w:hanging="360"/>
      </w:pPr>
      <w:rPr>
        <w:rFonts w:ascii="Arial" w:hAnsi="Arial" w:hint="default"/>
      </w:rPr>
    </w:lvl>
    <w:lvl w:ilvl="4" w:tplc="AC027CC4" w:tentative="1">
      <w:start w:val="1"/>
      <w:numFmt w:val="bullet"/>
      <w:lvlText w:val="•"/>
      <w:lvlJc w:val="left"/>
      <w:pPr>
        <w:tabs>
          <w:tab w:val="num" w:pos="3600"/>
        </w:tabs>
        <w:ind w:left="3600" w:hanging="360"/>
      </w:pPr>
      <w:rPr>
        <w:rFonts w:ascii="Arial" w:hAnsi="Arial" w:hint="default"/>
      </w:rPr>
    </w:lvl>
    <w:lvl w:ilvl="5" w:tplc="F5488BAA" w:tentative="1">
      <w:start w:val="1"/>
      <w:numFmt w:val="bullet"/>
      <w:lvlText w:val="•"/>
      <w:lvlJc w:val="left"/>
      <w:pPr>
        <w:tabs>
          <w:tab w:val="num" w:pos="4320"/>
        </w:tabs>
        <w:ind w:left="4320" w:hanging="360"/>
      </w:pPr>
      <w:rPr>
        <w:rFonts w:ascii="Arial" w:hAnsi="Arial" w:hint="default"/>
      </w:rPr>
    </w:lvl>
    <w:lvl w:ilvl="6" w:tplc="7D8A98C8" w:tentative="1">
      <w:start w:val="1"/>
      <w:numFmt w:val="bullet"/>
      <w:lvlText w:val="•"/>
      <w:lvlJc w:val="left"/>
      <w:pPr>
        <w:tabs>
          <w:tab w:val="num" w:pos="5040"/>
        </w:tabs>
        <w:ind w:left="5040" w:hanging="360"/>
      </w:pPr>
      <w:rPr>
        <w:rFonts w:ascii="Arial" w:hAnsi="Arial" w:hint="default"/>
      </w:rPr>
    </w:lvl>
    <w:lvl w:ilvl="7" w:tplc="D3447AE8" w:tentative="1">
      <w:start w:val="1"/>
      <w:numFmt w:val="bullet"/>
      <w:lvlText w:val="•"/>
      <w:lvlJc w:val="left"/>
      <w:pPr>
        <w:tabs>
          <w:tab w:val="num" w:pos="5760"/>
        </w:tabs>
        <w:ind w:left="5760" w:hanging="360"/>
      </w:pPr>
      <w:rPr>
        <w:rFonts w:ascii="Arial" w:hAnsi="Arial" w:hint="default"/>
      </w:rPr>
    </w:lvl>
    <w:lvl w:ilvl="8" w:tplc="7750945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E8C0FA4"/>
    <w:multiLevelType w:val="hybridMultilevel"/>
    <w:tmpl w:val="6F0CA3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4"/>
  </w:num>
  <w:num w:numId="4">
    <w:abstractNumId w:val="13"/>
  </w:num>
  <w:num w:numId="5">
    <w:abstractNumId w:val="9"/>
  </w:num>
  <w:num w:numId="6">
    <w:abstractNumId w:val="6"/>
  </w:num>
  <w:num w:numId="7">
    <w:abstractNumId w:val="17"/>
  </w:num>
  <w:num w:numId="8">
    <w:abstractNumId w:val="11"/>
  </w:num>
  <w:num w:numId="9">
    <w:abstractNumId w:val="3"/>
  </w:num>
  <w:num w:numId="10">
    <w:abstractNumId w:val="1"/>
  </w:num>
  <w:num w:numId="11">
    <w:abstractNumId w:val="2"/>
  </w:num>
  <w:num w:numId="12">
    <w:abstractNumId w:val="16"/>
  </w:num>
  <w:num w:numId="13">
    <w:abstractNumId w:val="15"/>
  </w:num>
  <w:num w:numId="14">
    <w:abstractNumId w:val="12"/>
  </w:num>
  <w:num w:numId="15">
    <w:abstractNumId w:val="7"/>
  </w:num>
  <w:num w:numId="16">
    <w:abstractNumId w:val="5"/>
  </w:num>
  <w:num w:numId="17">
    <w:abstractNumId w:val="14"/>
  </w:num>
  <w:num w:numId="18">
    <w:abstractNumId w:val="0"/>
  </w:num>
  <w:num w:numId="19">
    <w:abstractNumId w:val="1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D10"/>
    <w:rsid w:val="000010CE"/>
    <w:rsid w:val="00001248"/>
    <w:rsid w:val="00001600"/>
    <w:rsid w:val="0000228D"/>
    <w:rsid w:val="00002357"/>
    <w:rsid w:val="000023A0"/>
    <w:rsid w:val="00003152"/>
    <w:rsid w:val="00003187"/>
    <w:rsid w:val="0000319B"/>
    <w:rsid w:val="00003383"/>
    <w:rsid w:val="000033C9"/>
    <w:rsid w:val="00005DF3"/>
    <w:rsid w:val="00006ED3"/>
    <w:rsid w:val="00007650"/>
    <w:rsid w:val="00007B31"/>
    <w:rsid w:val="000107B9"/>
    <w:rsid w:val="00010E5A"/>
    <w:rsid w:val="00011BEC"/>
    <w:rsid w:val="00011C96"/>
    <w:rsid w:val="00012209"/>
    <w:rsid w:val="0001220E"/>
    <w:rsid w:val="00012A58"/>
    <w:rsid w:val="000131E4"/>
    <w:rsid w:val="000146E5"/>
    <w:rsid w:val="000151F5"/>
    <w:rsid w:val="00015301"/>
    <w:rsid w:val="00015752"/>
    <w:rsid w:val="00015B40"/>
    <w:rsid w:val="00016340"/>
    <w:rsid w:val="00016920"/>
    <w:rsid w:val="00016CCE"/>
    <w:rsid w:val="00017938"/>
    <w:rsid w:val="000205D8"/>
    <w:rsid w:val="0002247B"/>
    <w:rsid w:val="0002294E"/>
    <w:rsid w:val="000229D4"/>
    <w:rsid w:val="00024FCA"/>
    <w:rsid w:val="00025280"/>
    <w:rsid w:val="000252BC"/>
    <w:rsid w:val="00025655"/>
    <w:rsid w:val="00025B1B"/>
    <w:rsid w:val="0002614D"/>
    <w:rsid w:val="0002632F"/>
    <w:rsid w:val="000264AB"/>
    <w:rsid w:val="00026CBC"/>
    <w:rsid w:val="000279E1"/>
    <w:rsid w:val="00027C77"/>
    <w:rsid w:val="00027E06"/>
    <w:rsid w:val="0003108F"/>
    <w:rsid w:val="00031DD9"/>
    <w:rsid w:val="0003342D"/>
    <w:rsid w:val="000334BA"/>
    <w:rsid w:val="000335A2"/>
    <w:rsid w:val="000341D8"/>
    <w:rsid w:val="0003435C"/>
    <w:rsid w:val="00034E0E"/>
    <w:rsid w:val="000356F6"/>
    <w:rsid w:val="00036103"/>
    <w:rsid w:val="00036621"/>
    <w:rsid w:val="000367FD"/>
    <w:rsid w:val="000369D8"/>
    <w:rsid w:val="00036B73"/>
    <w:rsid w:val="000379D0"/>
    <w:rsid w:val="00037BE6"/>
    <w:rsid w:val="000402D8"/>
    <w:rsid w:val="000410E1"/>
    <w:rsid w:val="00041683"/>
    <w:rsid w:val="00041E59"/>
    <w:rsid w:val="000422D0"/>
    <w:rsid w:val="00042F66"/>
    <w:rsid w:val="00043C71"/>
    <w:rsid w:val="00043DF0"/>
    <w:rsid w:val="00043E99"/>
    <w:rsid w:val="0004415C"/>
    <w:rsid w:val="0004508A"/>
    <w:rsid w:val="000455F6"/>
    <w:rsid w:val="00045BC8"/>
    <w:rsid w:val="00046112"/>
    <w:rsid w:val="000464E0"/>
    <w:rsid w:val="00046741"/>
    <w:rsid w:val="000467E5"/>
    <w:rsid w:val="00046EAC"/>
    <w:rsid w:val="0005075C"/>
    <w:rsid w:val="00050DCD"/>
    <w:rsid w:val="00051B12"/>
    <w:rsid w:val="00051DDB"/>
    <w:rsid w:val="00051F13"/>
    <w:rsid w:val="000529D4"/>
    <w:rsid w:val="00052B3D"/>
    <w:rsid w:val="00052E58"/>
    <w:rsid w:val="00053648"/>
    <w:rsid w:val="000544AE"/>
    <w:rsid w:val="00054D59"/>
    <w:rsid w:val="00054EBC"/>
    <w:rsid w:val="0005509B"/>
    <w:rsid w:val="00055910"/>
    <w:rsid w:val="00055930"/>
    <w:rsid w:val="00055D0A"/>
    <w:rsid w:val="0005615C"/>
    <w:rsid w:val="000566A5"/>
    <w:rsid w:val="00057787"/>
    <w:rsid w:val="00057CB2"/>
    <w:rsid w:val="000606C1"/>
    <w:rsid w:val="000606D8"/>
    <w:rsid w:val="00060ABC"/>
    <w:rsid w:val="000617A7"/>
    <w:rsid w:val="00061970"/>
    <w:rsid w:val="00062068"/>
    <w:rsid w:val="00062423"/>
    <w:rsid w:val="00062E85"/>
    <w:rsid w:val="000631D3"/>
    <w:rsid w:val="00063379"/>
    <w:rsid w:val="000638EE"/>
    <w:rsid w:val="00063F5D"/>
    <w:rsid w:val="00064EBA"/>
    <w:rsid w:val="00064F27"/>
    <w:rsid w:val="00065556"/>
    <w:rsid w:val="00066933"/>
    <w:rsid w:val="00070953"/>
    <w:rsid w:val="00071572"/>
    <w:rsid w:val="00071650"/>
    <w:rsid w:val="00071CB9"/>
    <w:rsid w:val="000720DB"/>
    <w:rsid w:val="0007241B"/>
    <w:rsid w:val="00072E84"/>
    <w:rsid w:val="0007377D"/>
    <w:rsid w:val="00074227"/>
    <w:rsid w:val="000746F0"/>
    <w:rsid w:val="00076138"/>
    <w:rsid w:val="00076F6C"/>
    <w:rsid w:val="00077AD1"/>
    <w:rsid w:val="00077E50"/>
    <w:rsid w:val="0008068F"/>
    <w:rsid w:val="00080690"/>
    <w:rsid w:val="00080948"/>
    <w:rsid w:val="0008118E"/>
    <w:rsid w:val="0008230C"/>
    <w:rsid w:val="00082B33"/>
    <w:rsid w:val="00083D97"/>
    <w:rsid w:val="00083DF7"/>
    <w:rsid w:val="00084251"/>
    <w:rsid w:val="00084541"/>
    <w:rsid w:val="0008493D"/>
    <w:rsid w:val="000854E3"/>
    <w:rsid w:val="00085F96"/>
    <w:rsid w:val="00086575"/>
    <w:rsid w:val="000865BD"/>
    <w:rsid w:val="00086906"/>
    <w:rsid w:val="00086CAE"/>
    <w:rsid w:val="00086F26"/>
    <w:rsid w:val="00087A8E"/>
    <w:rsid w:val="00087B6C"/>
    <w:rsid w:val="00090C48"/>
    <w:rsid w:val="00090D8E"/>
    <w:rsid w:val="00091373"/>
    <w:rsid w:val="0009171A"/>
    <w:rsid w:val="000920E6"/>
    <w:rsid w:val="000921FF"/>
    <w:rsid w:val="0009278D"/>
    <w:rsid w:val="00092864"/>
    <w:rsid w:val="00092F42"/>
    <w:rsid w:val="00093549"/>
    <w:rsid w:val="00093A38"/>
    <w:rsid w:val="0009595D"/>
    <w:rsid w:val="00095B96"/>
    <w:rsid w:val="0009607E"/>
    <w:rsid w:val="000968E9"/>
    <w:rsid w:val="000968F3"/>
    <w:rsid w:val="0009766A"/>
    <w:rsid w:val="000A0DBE"/>
    <w:rsid w:val="000A103D"/>
    <w:rsid w:val="000A1B25"/>
    <w:rsid w:val="000A306C"/>
    <w:rsid w:val="000A3189"/>
    <w:rsid w:val="000A3448"/>
    <w:rsid w:val="000A39BE"/>
    <w:rsid w:val="000A3C8C"/>
    <w:rsid w:val="000A3FA2"/>
    <w:rsid w:val="000A3FE0"/>
    <w:rsid w:val="000A40B5"/>
    <w:rsid w:val="000A464B"/>
    <w:rsid w:val="000A4650"/>
    <w:rsid w:val="000A4865"/>
    <w:rsid w:val="000A55F4"/>
    <w:rsid w:val="000A6110"/>
    <w:rsid w:val="000A6C13"/>
    <w:rsid w:val="000A6F7D"/>
    <w:rsid w:val="000A7006"/>
    <w:rsid w:val="000A7A5B"/>
    <w:rsid w:val="000B04DF"/>
    <w:rsid w:val="000B0C0F"/>
    <w:rsid w:val="000B10B3"/>
    <w:rsid w:val="000B1973"/>
    <w:rsid w:val="000B19F6"/>
    <w:rsid w:val="000B1CE9"/>
    <w:rsid w:val="000B2939"/>
    <w:rsid w:val="000B3A97"/>
    <w:rsid w:val="000B439F"/>
    <w:rsid w:val="000B4C97"/>
    <w:rsid w:val="000B536D"/>
    <w:rsid w:val="000B554D"/>
    <w:rsid w:val="000B6B3E"/>
    <w:rsid w:val="000B6C5E"/>
    <w:rsid w:val="000B762F"/>
    <w:rsid w:val="000B76E8"/>
    <w:rsid w:val="000C0ABB"/>
    <w:rsid w:val="000C1690"/>
    <w:rsid w:val="000C1FE6"/>
    <w:rsid w:val="000C2C56"/>
    <w:rsid w:val="000C41B2"/>
    <w:rsid w:val="000C4249"/>
    <w:rsid w:val="000C4EA7"/>
    <w:rsid w:val="000C4F7B"/>
    <w:rsid w:val="000C510F"/>
    <w:rsid w:val="000C5A19"/>
    <w:rsid w:val="000C6972"/>
    <w:rsid w:val="000C6ED6"/>
    <w:rsid w:val="000C74BE"/>
    <w:rsid w:val="000D0145"/>
    <w:rsid w:val="000D1800"/>
    <w:rsid w:val="000D27DD"/>
    <w:rsid w:val="000D3A03"/>
    <w:rsid w:val="000D42C7"/>
    <w:rsid w:val="000D4BAF"/>
    <w:rsid w:val="000D5C28"/>
    <w:rsid w:val="000D5D66"/>
    <w:rsid w:val="000D6445"/>
    <w:rsid w:val="000D6991"/>
    <w:rsid w:val="000D6B4F"/>
    <w:rsid w:val="000D6D19"/>
    <w:rsid w:val="000E0504"/>
    <w:rsid w:val="000E0BCA"/>
    <w:rsid w:val="000E0D2B"/>
    <w:rsid w:val="000E31B2"/>
    <w:rsid w:val="000E371B"/>
    <w:rsid w:val="000E37DE"/>
    <w:rsid w:val="000E3F71"/>
    <w:rsid w:val="000E43CE"/>
    <w:rsid w:val="000E49A6"/>
    <w:rsid w:val="000E5938"/>
    <w:rsid w:val="000E5EA8"/>
    <w:rsid w:val="000E735B"/>
    <w:rsid w:val="000E7FFE"/>
    <w:rsid w:val="000F0325"/>
    <w:rsid w:val="000F04DF"/>
    <w:rsid w:val="000F064B"/>
    <w:rsid w:val="000F0DA2"/>
    <w:rsid w:val="000F139C"/>
    <w:rsid w:val="000F17DE"/>
    <w:rsid w:val="000F1FBE"/>
    <w:rsid w:val="000F3B9D"/>
    <w:rsid w:val="000F3F94"/>
    <w:rsid w:val="000F47EE"/>
    <w:rsid w:val="000F52C6"/>
    <w:rsid w:val="000F56E3"/>
    <w:rsid w:val="000F57D0"/>
    <w:rsid w:val="000F675F"/>
    <w:rsid w:val="000F7926"/>
    <w:rsid w:val="00101AA5"/>
    <w:rsid w:val="00102AD5"/>
    <w:rsid w:val="00102C0B"/>
    <w:rsid w:val="0010385E"/>
    <w:rsid w:val="00104221"/>
    <w:rsid w:val="001043BD"/>
    <w:rsid w:val="001049BD"/>
    <w:rsid w:val="00104FC3"/>
    <w:rsid w:val="001051B4"/>
    <w:rsid w:val="00105D76"/>
    <w:rsid w:val="00105D88"/>
    <w:rsid w:val="001070BF"/>
    <w:rsid w:val="001072DC"/>
    <w:rsid w:val="001077A8"/>
    <w:rsid w:val="001079AE"/>
    <w:rsid w:val="00107C59"/>
    <w:rsid w:val="00111043"/>
    <w:rsid w:val="0011117C"/>
    <w:rsid w:val="001112BC"/>
    <w:rsid w:val="0011183D"/>
    <w:rsid w:val="00113DF2"/>
    <w:rsid w:val="001141BA"/>
    <w:rsid w:val="00114E71"/>
    <w:rsid w:val="00114FFF"/>
    <w:rsid w:val="001155FE"/>
    <w:rsid w:val="00115B26"/>
    <w:rsid w:val="00115BAC"/>
    <w:rsid w:val="00115BE7"/>
    <w:rsid w:val="001160FE"/>
    <w:rsid w:val="00116AAE"/>
    <w:rsid w:val="00116F2B"/>
    <w:rsid w:val="00117A8F"/>
    <w:rsid w:val="00117AFF"/>
    <w:rsid w:val="00117F5B"/>
    <w:rsid w:val="001203E7"/>
    <w:rsid w:val="001208EE"/>
    <w:rsid w:val="00121058"/>
    <w:rsid w:val="001224B7"/>
    <w:rsid w:val="00122D0E"/>
    <w:rsid w:val="00123948"/>
    <w:rsid w:val="001245B8"/>
    <w:rsid w:val="001249AB"/>
    <w:rsid w:val="00125610"/>
    <w:rsid w:val="00125DBE"/>
    <w:rsid w:val="00125FB4"/>
    <w:rsid w:val="00127114"/>
    <w:rsid w:val="001277DC"/>
    <w:rsid w:val="00127A97"/>
    <w:rsid w:val="00127BC5"/>
    <w:rsid w:val="00131109"/>
    <w:rsid w:val="00131327"/>
    <w:rsid w:val="00131549"/>
    <w:rsid w:val="0013197F"/>
    <w:rsid w:val="00131B76"/>
    <w:rsid w:val="00132241"/>
    <w:rsid w:val="00132621"/>
    <w:rsid w:val="00133474"/>
    <w:rsid w:val="00133B39"/>
    <w:rsid w:val="0013400B"/>
    <w:rsid w:val="001340D6"/>
    <w:rsid w:val="00134138"/>
    <w:rsid w:val="001347B1"/>
    <w:rsid w:val="00134D3F"/>
    <w:rsid w:val="001350D7"/>
    <w:rsid w:val="001350E7"/>
    <w:rsid w:val="00135253"/>
    <w:rsid w:val="00135384"/>
    <w:rsid w:val="0013547D"/>
    <w:rsid w:val="00135B74"/>
    <w:rsid w:val="00135DF1"/>
    <w:rsid w:val="00136B7E"/>
    <w:rsid w:val="00137F6E"/>
    <w:rsid w:val="001402F8"/>
    <w:rsid w:val="00140698"/>
    <w:rsid w:val="00141097"/>
    <w:rsid w:val="001412F6"/>
    <w:rsid w:val="0014178C"/>
    <w:rsid w:val="001417C9"/>
    <w:rsid w:val="00141852"/>
    <w:rsid w:val="00141970"/>
    <w:rsid w:val="001419DB"/>
    <w:rsid w:val="00142269"/>
    <w:rsid w:val="0014279F"/>
    <w:rsid w:val="00142B55"/>
    <w:rsid w:val="00142BC3"/>
    <w:rsid w:val="00143024"/>
    <w:rsid w:val="001436B8"/>
    <w:rsid w:val="001447AC"/>
    <w:rsid w:val="00144AB1"/>
    <w:rsid w:val="00144EDF"/>
    <w:rsid w:val="00144F59"/>
    <w:rsid w:val="00144FF1"/>
    <w:rsid w:val="00145406"/>
    <w:rsid w:val="00146853"/>
    <w:rsid w:val="0014689D"/>
    <w:rsid w:val="00146C40"/>
    <w:rsid w:val="0014715F"/>
    <w:rsid w:val="00147D29"/>
    <w:rsid w:val="00150750"/>
    <w:rsid w:val="00150A7F"/>
    <w:rsid w:val="00151AC0"/>
    <w:rsid w:val="001530EF"/>
    <w:rsid w:val="001538C2"/>
    <w:rsid w:val="00153E34"/>
    <w:rsid w:val="00154053"/>
    <w:rsid w:val="00155190"/>
    <w:rsid w:val="001558FE"/>
    <w:rsid w:val="00155EE6"/>
    <w:rsid w:val="0015607B"/>
    <w:rsid w:val="0015670A"/>
    <w:rsid w:val="00156CA4"/>
    <w:rsid w:val="00156DFB"/>
    <w:rsid w:val="00161268"/>
    <w:rsid w:val="00161673"/>
    <w:rsid w:val="00161B55"/>
    <w:rsid w:val="00163191"/>
    <w:rsid w:val="00164590"/>
    <w:rsid w:val="00164724"/>
    <w:rsid w:val="0016489C"/>
    <w:rsid w:val="001649A1"/>
    <w:rsid w:val="00164DB7"/>
    <w:rsid w:val="00165E35"/>
    <w:rsid w:val="0016653B"/>
    <w:rsid w:val="00166D6F"/>
    <w:rsid w:val="001700CF"/>
    <w:rsid w:val="001721D2"/>
    <w:rsid w:val="00172B80"/>
    <w:rsid w:val="00172DA1"/>
    <w:rsid w:val="0017328D"/>
    <w:rsid w:val="00173D87"/>
    <w:rsid w:val="00173F84"/>
    <w:rsid w:val="00174396"/>
    <w:rsid w:val="00174D1C"/>
    <w:rsid w:val="00174EC8"/>
    <w:rsid w:val="00175157"/>
    <w:rsid w:val="00175F88"/>
    <w:rsid w:val="00176599"/>
    <w:rsid w:val="001765AA"/>
    <w:rsid w:val="00176DBD"/>
    <w:rsid w:val="00176EB5"/>
    <w:rsid w:val="00177628"/>
    <w:rsid w:val="00177694"/>
    <w:rsid w:val="001778E4"/>
    <w:rsid w:val="00177CAA"/>
    <w:rsid w:val="00180128"/>
    <w:rsid w:val="001802E9"/>
    <w:rsid w:val="001807AE"/>
    <w:rsid w:val="00181EEA"/>
    <w:rsid w:val="001826D8"/>
    <w:rsid w:val="0018273A"/>
    <w:rsid w:val="00182CA5"/>
    <w:rsid w:val="00182F7D"/>
    <w:rsid w:val="00183633"/>
    <w:rsid w:val="00184782"/>
    <w:rsid w:val="00186992"/>
    <w:rsid w:val="00186D48"/>
    <w:rsid w:val="001877E8"/>
    <w:rsid w:val="001879CF"/>
    <w:rsid w:val="00187AF5"/>
    <w:rsid w:val="00190660"/>
    <w:rsid w:val="00190698"/>
    <w:rsid w:val="00190A51"/>
    <w:rsid w:val="00191716"/>
    <w:rsid w:val="0019234F"/>
    <w:rsid w:val="0019259E"/>
    <w:rsid w:val="00193290"/>
    <w:rsid w:val="00194488"/>
    <w:rsid w:val="00195207"/>
    <w:rsid w:val="00195A0A"/>
    <w:rsid w:val="0019623A"/>
    <w:rsid w:val="001975E5"/>
    <w:rsid w:val="001A0A6E"/>
    <w:rsid w:val="001A0DC0"/>
    <w:rsid w:val="001A198D"/>
    <w:rsid w:val="001A1BFB"/>
    <w:rsid w:val="001A265B"/>
    <w:rsid w:val="001A27F7"/>
    <w:rsid w:val="001A2B9F"/>
    <w:rsid w:val="001A3A27"/>
    <w:rsid w:val="001A3AE0"/>
    <w:rsid w:val="001A3F87"/>
    <w:rsid w:val="001A50C5"/>
    <w:rsid w:val="001A5852"/>
    <w:rsid w:val="001A6959"/>
    <w:rsid w:val="001B0708"/>
    <w:rsid w:val="001B19C1"/>
    <w:rsid w:val="001B3EEC"/>
    <w:rsid w:val="001B4A53"/>
    <w:rsid w:val="001B5F77"/>
    <w:rsid w:val="001B66F8"/>
    <w:rsid w:val="001B7647"/>
    <w:rsid w:val="001B7883"/>
    <w:rsid w:val="001C0427"/>
    <w:rsid w:val="001C143B"/>
    <w:rsid w:val="001C1623"/>
    <w:rsid w:val="001C1A20"/>
    <w:rsid w:val="001C21F8"/>
    <w:rsid w:val="001C23BE"/>
    <w:rsid w:val="001C2E7C"/>
    <w:rsid w:val="001C2F48"/>
    <w:rsid w:val="001C375C"/>
    <w:rsid w:val="001C3A39"/>
    <w:rsid w:val="001C3C40"/>
    <w:rsid w:val="001C401E"/>
    <w:rsid w:val="001C4070"/>
    <w:rsid w:val="001C538A"/>
    <w:rsid w:val="001C5595"/>
    <w:rsid w:val="001C5D58"/>
    <w:rsid w:val="001C5E83"/>
    <w:rsid w:val="001C6465"/>
    <w:rsid w:val="001C7FF3"/>
    <w:rsid w:val="001D008C"/>
    <w:rsid w:val="001D0473"/>
    <w:rsid w:val="001D065D"/>
    <w:rsid w:val="001D0E69"/>
    <w:rsid w:val="001D1C80"/>
    <w:rsid w:val="001D26EF"/>
    <w:rsid w:val="001D3386"/>
    <w:rsid w:val="001D4997"/>
    <w:rsid w:val="001D5372"/>
    <w:rsid w:val="001D53FF"/>
    <w:rsid w:val="001D54BA"/>
    <w:rsid w:val="001D5B71"/>
    <w:rsid w:val="001D5E10"/>
    <w:rsid w:val="001D6B0F"/>
    <w:rsid w:val="001D7525"/>
    <w:rsid w:val="001E037F"/>
    <w:rsid w:val="001E0CA2"/>
    <w:rsid w:val="001E10F1"/>
    <w:rsid w:val="001E18C4"/>
    <w:rsid w:val="001E1D68"/>
    <w:rsid w:val="001E2599"/>
    <w:rsid w:val="001E30A8"/>
    <w:rsid w:val="001E50AA"/>
    <w:rsid w:val="001E563B"/>
    <w:rsid w:val="001E56F6"/>
    <w:rsid w:val="001E5A46"/>
    <w:rsid w:val="001E5AF1"/>
    <w:rsid w:val="001E5DA0"/>
    <w:rsid w:val="001E61EE"/>
    <w:rsid w:val="001E7347"/>
    <w:rsid w:val="001E74D9"/>
    <w:rsid w:val="001F0C54"/>
    <w:rsid w:val="001F1263"/>
    <w:rsid w:val="001F17BA"/>
    <w:rsid w:val="001F1878"/>
    <w:rsid w:val="001F2AD5"/>
    <w:rsid w:val="001F335A"/>
    <w:rsid w:val="001F3672"/>
    <w:rsid w:val="001F4A18"/>
    <w:rsid w:val="001F54B0"/>
    <w:rsid w:val="001F6B84"/>
    <w:rsid w:val="001F7950"/>
    <w:rsid w:val="001F7D86"/>
    <w:rsid w:val="00200B2F"/>
    <w:rsid w:val="00201E85"/>
    <w:rsid w:val="00202851"/>
    <w:rsid w:val="00202969"/>
    <w:rsid w:val="00202AED"/>
    <w:rsid w:val="00203DD5"/>
    <w:rsid w:val="00203EB4"/>
    <w:rsid w:val="002041FE"/>
    <w:rsid w:val="002046BD"/>
    <w:rsid w:val="00204C8B"/>
    <w:rsid w:val="00205A0D"/>
    <w:rsid w:val="00206A9A"/>
    <w:rsid w:val="00210152"/>
    <w:rsid w:val="002105C3"/>
    <w:rsid w:val="00210ADB"/>
    <w:rsid w:val="00210FF4"/>
    <w:rsid w:val="0021122F"/>
    <w:rsid w:val="00211E66"/>
    <w:rsid w:val="0021215B"/>
    <w:rsid w:val="00212220"/>
    <w:rsid w:val="0021245E"/>
    <w:rsid w:val="00212668"/>
    <w:rsid w:val="0021277E"/>
    <w:rsid w:val="002129B0"/>
    <w:rsid w:val="00212C95"/>
    <w:rsid w:val="00212FE3"/>
    <w:rsid w:val="00213899"/>
    <w:rsid w:val="00213C5A"/>
    <w:rsid w:val="00213E23"/>
    <w:rsid w:val="002145A9"/>
    <w:rsid w:val="00214B8F"/>
    <w:rsid w:val="00215C2A"/>
    <w:rsid w:val="002165B1"/>
    <w:rsid w:val="002169FE"/>
    <w:rsid w:val="00217303"/>
    <w:rsid w:val="0022032E"/>
    <w:rsid w:val="002203AB"/>
    <w:rsid w:val="00220E6E"/>
    <w:rsid w:val="00221560"/>
    <w:rsid w:val="00221BCE"/>
    <w:rsid w:val="00222233"/>
    <w:rsid w:val="0022240F"/>
    <w:rsid w:val="002224CD"/>
    <w:rsid w:val="00222C5A"/>
    <w:rsid w:val="00223363"/>
    <w:rsid w:val="00223D44"/>
    <w:rsid w:val="0022410E"/>
    <w:rsid w:val="0022437F"/>
    <w:rsid w:val="0022491A"/>
    <w:rsid w:val="00225026"/>
    <w:rsid w:val="0022554C"/>
    <w:rsid w:val="00226385"/>
    <w:rsid w:val="002263AE"/>
    <w:rsid w:val="002264FD"/>
    <w:rsid w:val="00226BFE"/>
    <w:rsid w:val="00227191"/>
    <w:rsid w:val="00227399"/>
    <w:rsid w:val="002276B7"/>
    <w:rsid w:val="00227F70"/>
    <w:rsid w:val="00231E4E"/>
    <w:rsid w:val="00232349"/>
    <w:rsid w:val="00232372"/>
    <w:rsid w:val="00232C4A"/>
    <w:rsid w:val="0023316F"/>
    <w:rsid w:val="002333FB"/>
    <w:rsid w:val="00233789"/>
    <w:rsid w:val="0023417A"/>
    <w:rsid w:val="00234712"/>
    <w:rsid w:val="00235794"/>
    <w:rsid w:val="002358F8"/>
    <w:rsid w:val="00235B12"/>
    <w:rsid w:val="00235B14"/>
    <w:rsid w:val="00235B86"/>
    <w:rsid w:val="00236653"/>
    <w:rsid w:val="002378D5"/>
    <w:rsid w:val="00237F95"/>
    <w:rsid w:val="00240592"/>
    <w:rsid w:val="00241BE9"/>
    <w:rsid w:val="0024210D"/>
    <w:rsid w:val="00242E45"/>
    <w:rsid w:val="00243210"/>
    <w:rsid w:val="002434F3"/>
    <w:rsid w:val="00243CC4"/>
    <w:rsid w:val="00243F74"/>
    <w:rsid w:val="00244085"/>
    <w:rsid w:val="002447E3"/>
    <w:rsid w:val="00244C88"/>
    <w:rsid w:val="0024555E"/>
    <w:rsid w:val="002456C6"/>
    <w:rsid w:val="00245919"/>
    <w:rsid w:val="00245972"/>
    <w:rsid w:val="0024772E"/>
    <w:rsid w:val="00247A69"/>
    <w:rsid w:val="00250082"/>
    <w:rsid w:val="002501D2"/>
    <w:rsid w:val="00250CF8"/>
    <w:rsid w:val="002513C0"/>
    <w:rsid w:val="00251DCC"/>
    <w:rsid w:val="002542C3"/>
    <w:rsid w:val="002545C9"/>
    <w:rsid w:val="0025580A"/>
    <w:rsid w:val="00256D23"/>
    <w:rsid w:val="00256DB5"/>
    <w:rsid w:val="0025722A"/>
    <w:rsid w:val="0026095E"/>
    <w:rsid w:val="002617F4"/>
    <w:rsid w:val="002624DB"/>
    <w:rsid w:val="00262D7E"/>
    <w:rsid w:val="002634DA"/>
    <w:rsid w:val="00264304"/>
    <w:rsid w:val="00264D0B"/>
    <w:rsid w:val="002658AF"/>
    <w:rsid w:val="00265E71"/>
    <w:rsid w:val="00265FBF"/>
    <w:rsid w:val="00266633"/>
    <w:rsid w:val="00266D68"/>
    <w:rsid w:val="00266F8B"/>
    <w:rsid w:val="00267964"/>
    <w:rsid w:val="00267B01"/>
    <w:rsid w:val="002703B3"/>
    <w:rsid w:val="0027283B"/>
    <w:rsid w:val="00272D38"/>
    <w:rsid w:val="00273566"/>
    <w:rsid w:val="00273666"/>
    <w:rsid w:val="00273E08"/>
    <w:rsid w:val="00273F2D"/>
    <w:rsid w:val="002740DA"/>
    <w:rsid w:val="0027434D"/>
    <w:rsid w:val="0027454C"/>
    <w:rsid w:val="00274707"/>
    <w:rsid w:val="00274DBD"/>
    <w:rsid w:val="00275575"/>
    <w:rsid w:val="002759F0"/>
    <w:rsid w:val="00275F9E"/>
    <w:rsid w:val="002768E9"/>
    <w:rsid w:val="00277E47"/>
    <w:rsid w:val="002814EF"/>
    <w:rsid w:val="002819FF"/>
    <w:rsid w:val="00281C08"/>
    <w:rsid w:val="00282652"/>
    <w:rsid w:val="002827AA"/>
    <w:rsid w:val="00282897"/>
    <w:rsid w:val="0028295C"/>
    <w:rsid w:val="002831FE"/>
    <w:rsid w:val="0028322D"/>
    <w:rsid w:val="00283419"/>
    <w:rsid w:val="00284BAF"/>
    <w:rsid w:val="00285EED"/>
    <w:rsid w:val="00285F48"/>
    <w:rsid w:val="0028672E"/>
    <w:rsid w:val="00286B6A"/>
    <w:rsid w:val="002872A2"/>
    <w:rsid w:val="00287434"/>
    <w:rsid w:val="002879AB"/>
    <w:rsid w:val="00290ECF"/>
    <w:rsid w:val="002913A7"/>
    <w:rsid w:val="002915D7"/>
    <w:rsid w:val="00291F93"/>
    <w:rsid w:val="002927C6"/>
    <w:rsid w:val="0029297E"/>
    <w:rsid w:val="002932E9"/>
    <w:rsid w:val="00293591"/>
    <w:rsid w:val="002939FD"/>
    <w:rsid w:val="00293BD7"/>
    <w:rsid w:val="002949C3"/>
    <w:rsid w:val="00295274"/>
    <w:rsid w:val="00295875"/>
    <w:rsid w:val="00295C0A"/>
    <w:rsid w:val="0029639C"/>
    <w:rsid w:val="00296476"/>
    <w:rsid w:val="00297050"/>
    <w:rsid w:val="0029734E"/>
    <w:rsid w:val="002A0120"/>
    <w:rsid w:val="002A16A5"/>
    <w:rsid w:val="002A1CF7"/>
    <w:rsid w:val="002A1D66"/>
    <w:rsid w:val="002A1D9A"/>
    <w:rsid w:val="002A274E"/>
    <w:rsid w:val="002A42DD"/>
    <w:rsid w:val="002A4B47"/>
    <w:rsid w:val="002A501D"/>
    <w:rsid w:val="002A7159"/>
    <w:rsid w:val="002A720B"/>
    <w:rsid w:val="002A75C8"/>
    <w:rsid w:val="002A7F9A"/>
    <w:rsid w:val="002B0759"/>
    <w:rsid w:val="002B07D2"/>
    <w:rsid w:val="002B0A8E"/>
    <w:rsid w:val="002B0BFC"/>
    <w:rsid w:val="002B1491"/>
    <w:rsid w:val="002B1701"/>
    <w:rsid w:val="002B1C5E"/>
    <w:rsid w:val="002B20CA"/>
    <w:rsid w:val="002B22A1"/>
    <w:rsid w:val="002B2A28"/>
    <w:rsid w:val="002B406D"/>
    <w:rsid w:val="002B4F55"/>
    <w:rsid w:val="002B51E2"/>
    <w:rsid w:val="002B5A1C"/>
    <w:rsid w:val="002B5FC2"/>
    <w:rsid w:val="002B6290"/>
    <w:rsid w:val="002B79FD"/>
    <w:rsid w:val="002C03A2"/>
    <w:rsid w:val="002C0509"/>
    <w:rsid w:val="002C13E7"/>
    <w:rsid w:val="002C1AF9"/>
    <w:rsid w:val="002C20C2"/>
    <w:rsid w:val="002C22FD"/>
    <w:rsid w:val="002C24FC"/>
    <w:rsid w:val="002C2C28"/>
    <w:rsid w:val="002C32F6"/>
    <w:rsid w:val="002C34BF"/>
    <w:rsid w:val="002C3B4E"/>
    <w:rsid w:val="002C57C7"/>
    <w:rsid w:val="002C59E2"/>
    <w:rsid w:val="002C6663"/>
    <w:rsid w:val="002C6C80"/>
    <w:rsid w:val="002C7C24"/>
    <w:rsid w:val="002D0E90"/>
    <w:rsid w:val="002D100B"/>
    <w:rsid w:val="002D134E"/>
    <w:rsid w:val="002D180D"/>
    <w:rsid w:val="002D1B12"/>
    <w:rsid w:val="002D225A"/>
    <w:rsid w:val="002D2B9A"/>
    <w:rsid w:val="002D3827"/>
    <w:rsid w:val="002D4083"/>
    <w:rsid w:val="002D450A"/>
    <w:rsid w:val="002D469A"/>
    <w:rsid w:val="002D4AE9"/>
    <w:rsid w:val="002D5260"/>
    <w:rsid w:val="002D5637"/>
    <w:rsid w:val="002D5DB4"/>
    <w:rsid w:val="002D6472"/>
    <w:rsid w:val="002D6B69"/>
    <w:rsid w:val="002D7C4A"/>
    <w:rsid w:val="002D7F5F"/>
    <w:rsid w:val="002E1188"/>
    <w:rsid w:val="002E1A95"/>
    <w:rsid w:val="002E1E35"/>
    <w:rsid w:val="002E28D4"/>
    <w:rsid w:val="002E2C0F"/>
    <w:rsid w:val="002E3767"/>
    <w:rsid w:val="002E3EB7"/>
    <w:rsid w:val="002E45E5"/>
    <w:rsid w:val="002E4615"/>
    <w:rsid w:val="002E4761"/>
    <w:rsid w:val="002E48B4"/>
    <w:rsid w:val="002E4DFF"/>
    <w:rsid w:val="002E5BF8"/>
    <w:rsid w:val="002E5FA8"/>
    <w:rsid w:val="002E6210"/>
    <w:rsid w:val="002E66BD"/>
    <w:rsid w:val="002E790F"/>
    <w:rsid w:val="002E7A51"/>
    <w:rsid w:val="002E7A7C"/>
    <w:rsid w:val="002F1E9B"/>
    <w:rsid w:val="002F26E4"/>
    <w:rsid w:val="002F2C7F"/>
    <w:rsid w:val="002F2C9F"/>
    <w:rsid w:val="002F2CCE"/>
    <w:rsid w:val="002F359C"/>
    <w:rsid w:val="002F3692"/>
    <w:rsid w:val="002F3A08"/>
    <w:rsid w:val="002F3C67"/>
    <w:rsid w:val="002F4976"/>
    <w:rsid w:val="002F5BFC"/>
    <w:rsid w:val="002F5D14"/>
    <w:rsid w:val="002F608E"/>
    <w:rsid w:val="002F626F"/>
    <w:rsid w:val="002F64B2"/>
    <w:rsid w:val="002F6676"/>
    <w:rsid w:val="002F6918"/>
    <w:rsid w:val="002F7C7C"/>
    <w:rsid w:val="0030188C"/>
    <w:rsid w:val="00301CBC"/>
    <w:rsid w:val="00301CF0"/>
    <w:rsid w:val="00302C40"/>
    <w:rsid w:val="00302E01"/>
    <w:rsid w:val="003045E1"/>
    <w:rsid w:val="00304A2E"/>
    <w:rsid w:val="0030501A"/>
    <w:rsid w:val="00305F8C"/>
    <w:rsid w:val="00305FB9"/>
    <w:rsid w:val="00306441"/>
    <w:rsid w:val="0030699D"/>
    <w:rsid w:val="00307000"/>
    <w:rsid w:val="0030739D"/>
    <w:rsid w:val="00307A54"/>
    <w:rsid w:val="00307D6D"/>
    <w:rsid w:val="00310167"/>
    <w:rsid w:val="00310350"/>
    <w:rsid w:val="00310587"/>
    <w:rsid w:val="0031080A"/>
    <w:rsid w:val="00310EA6"/>
    <w:rsid w:val="003115C9"/>
    <w:rsid w:val="00312998"/>
    <w:rsid w:val="00312BCA"/>
    <w:rsid w:val="0031385B"/>
    <w:rsid w:val="00313B9E"/>
    <w:rsid w:val="00314640"/>
    <w:rsid w:val="003146E8"/>
    <w:rsid w:val="003159C0"/>
    <w:rsid w:val="00316036"/>
    <w:rsid w:val="003179A6"/>
    <w:rsid w:val="00317B28"/>
    <w:rsid w:val="00320EC9"/>
    <w:rsid w:val="00321475"/>
    <w:rsid w:val="003222E3"/>
    <w:rsid w:val="0032376D"/>
    <w:rsid w:val="00323901"/>
    <w:rsid w:val="00323DC9"/>
    <w:rsid w:val="00323F1D"/>
    <w:rsid w:val="00324721"/>
    <w:rsid w:val="003259FB"/>
    <w:rsid w:val="00326428"/>
    <w:rsid w:val="0032721E"/>
    <w:rsid w:val="0032788F"/>
    <w:rsid w:val="003301FC"/>
    <w:rsid w:val="00330A73"/>
    <w:rsid w:val="00330BA5"/>
    <w:rsid w:val="00331024"/>
    <w:rsid w:val="003315DA"/>
    <w:rsid w:val="00333043"/>
    <w:rsid w:val="003333C4"/>
    <w:rsid w:val="00333B28"/>
    <w:rsid w:val="00333E98"/>
    <w:rsid w:val="003349D1"/>
    <w:rsid w:val="003364EF"/>
    <w:rsid w:val="0033719B"/>
    <w:rsid w:val="003372C3"/>
    <w:rsid w:val="0033789F"/>
    <w:rsid w:val="00340115"/>
    <w:rsid w:val="003404A9"/>
    <w:rsid w:val="00340BAA"/>
    <w:rsid w:val="003412A2"/>
    <w:rsid w:val="0034148B"/>
    <w:rsid w:val="00341987"/>
    <w:rsid w:val="003420D6"/>
    <w:rsid w:val="003433F5"/>
    <w:rsid w:val="003436BC"/>
    <w:rsid w:val="00345DB5"/>
    <w:rsid w:val="003460A7"/>
    <w:rsid w:val="0034687A"/>
    <w:rsid w:val="00350973"/>
    <w:rsid w:val="00351055"/>
    <w:rsid w:val="00351676"/>
    <w:rsid w:val="0035228F"/>
    <w:rsid w:val="00352690"/>
    <w:rsid w:val="00352B89"/>
    <w:rsid w:val="00352B96"/>
    <w:rsid w:val="0035346D"/>
    <w:rsid w:val="003540A6"/>
    <w:rsid w:val="003545BA"/>
    <w:rsid w:val="00354B44"/>
    <w:rsid w:val="00354C9A"/>
    <w:rsid w:val="00356B13"/>
    <w:rsid w:val="00357A30"/>
    <w:rsid w:val="00357B6E"/>
    <w:rsid w:val="0036038C"/>
    <w:rsid w:val="003610C5"/>
    <w:rsid w:val="003612C6"/>
    <w:rsid w:val="00362381"/>
    <w:rsid w:val="00363C11"/>
    <w:rsid w:val="003645C2"/>
    <w:rsid w:val="00364609"/>
    <w:rsid w:val="003647EC"/>
    <w:rsid w:val="003652AE"/>
    <w:rsid w:val="003655B7"/>
    <w:rsid w:val="003655EE"/>
    <w:rsid w:val="00367815"/>
    <w:rsid w:val="00367945"/>
    <w:rsid w:val="00367BC2"/>
    <w:rsid w:val="00367F49"/>
    <w:rsid w:val="00370024"/>
    <w:rsid w:val="00370705"/>
    <w:rsid w:val="00370F4B"/>
    <w:rsid w:val="003712F9"/>
    <w:rsid w:val="0037178D"/>
    <w:rsid w:val="00372192"/>
    <w:rsid w:val="00372AA1"/>
    <w:rsid w:val="00372AF0"/>
    <w:rsid w:val="003739EF"/>
    <w:rsid w:val="00373B5C"/>
    <w:rsid w:val="0037449F"/>
    <w:rsid w:val="0037473E"/>
    <w:rsid w:val="003750ED"/>
    <w:rsid w:val="00375751"/>
    <w:rsid w:val="0037581F"/>
    <w:rsid w:val="00375949"/>
    <w:rsid w:val="00376F5B"/>
    <w:rsid w:val="003772C1"/>
    <w:rsid w:val="00377901"/>
    <w:rsid w:val="003800DD"/>
    <w:rsid w:val="0038190E"/>
    <w:rsid w:val="00381C7D"/>
    <w:rsid w:val="0038230B"/>
    <w:rsid w:val="00382C76"/>
    <w:rsid w:val="003830BB"/>
    <w:rsid w:val="00384556"/>
    <w:rsid w:val="003852E5"/>
    <w:rsid w:val="00385972"/>
    <w:rsid w:val="00385F8F"/>
    <w:rsid w:val="003868C1"/>
    <w:rsid w:val="00387CBA"/>
    <w:rsid w:val="00387FE9"/>
    <w:rsid w:val="0039029D"/>
    <w:rsid w:val="00390511"/>
    <w:rsid w:val="0039081C"/>
    <w:rsid w:val="00390E4F"/>
    <w:rsid w:val="003912B7"/>
    <w:rsid w:val="00391CAB"/>
    <w:rsid w:val="003921F2"/>
    <w:rsid w:val="00392592"/>
    <w:rsid w:val="00392802"/>
    <w:rsid w:val="003928F2"/>
    <w:rsid w:val="0039378B"/>
    <w:rsid w:val="00393885"/>
    <w:rsid w:val="003940C2"/>
    <w:rsid w:val="00396668"/>
    <w:rsid w:val="00396981"/>
    <w:rsid w:val="00396AC6"/>
    <w:rsid w:val="003970CC"/>
    <w:rsid w:val="00397C8D"/>
    <w:rsid w:val="003A0014"/>
    <w:rsid w:val="003A0EC3"/>
    <w:rsid w:val="003A0FA4"/>
    <w:rsid w:val="003A0FA9"/>
    <w:rsid w:val="003A183F"/>
    <w:rsid w:val="003A1C78"/>
    <w:rsid w:val="003A1E40"/>
    <w:rsid w:val="003A2785"/>
    <w:rsid w:val="003A31FB"/>
    <w:rsid w:val="003A3228"/>
    <w:rsid w:val="003A3383"/>
    <w:rsid w:val="003A347E"/>
    <w:rsid w:val="003A3D12"/>
    <w:rsid w:val="003A3F47"/>
    <w:rsid w:val="003A53F3"/>
    <w:rsid w:val="003A56B4"/>
    <w:rsid w:val="003A5AE5"/>
    <w:rsid w:val="003A6A3D"/>
    <w:rsid w:val="003A7511"/>
    <w:rsid w:val="003A75EC"/>
    <w:rsid w:val="003B03DD"/>
    <w:rsid w:val="003B1AB0"/>
    <w:rsid w:val="003B1D32"/>
    <w:rsid w:val="003B21E7"/>
    <w:rsid w:val="003B32E8"/>
    <w:rsid w:val="003B4DFB"/>
    <w:rsid w:val="003B5AB8"/>
    <w:rsid w:val="003B5EEF"/>
    <w:rsid w:val="003B5F27"/>
    <w:rsid w:val="003B6781"/>
    <w:rsid w:val="003B6858"/>
    <w:rsid w:val="003B6B05"/>
    <w:rsid w:val="003B7246"/>
    <w:rsid w:val="003B725F"/>
    <w:rsid w:val="003B7383"/>
    <w:rsid w:val="003B741E"/>
    <w:rsid w:val="003B7FEF"/>
    <w:rsid w:val="003C1542"/>
    <w:rsid w:val="003C1CDC"/>
    <w:rsid w:val="003C2155"/>
    <w:rsid w:val="003C21DD"/>
    <w:rsid w:val="003C24CD"/>
    <w:rsid w:val="003C2788"/>
    <w:rsid w:val="003C2E13"/>
    <w:rsid w:val="003C2E2E"/>
    <w:rsid w:val="003C388E"/>
    <w:rsid w:val="003C4BD0"/>
    <w:rsid w:val="003C4F0A"/>
    <w:rsid w:val="003C5447"/>
    <w:rsid w:val="003C57C4"/>
    <w:rsid w:val="003C594D"/>
    <w:rsid w:val="003C5C8C"/>
    <w:rsid w:val="003C71A0"/>
    <w:rsid w:val="003C7ECA"/>
    <w:rsid w:val="003D00FD"/>
    <w:rsid w:val="003D1435"/>
    <w:rsid w:val="003D1794"/>
    <w:rsid w:val="003D22BC"/>
    <w:rsid w:val="003D26F9"/>
    <w:rsid w:val="003D33D9"/>
    <w:rsid w:val="003D3DE1"/>
    <w:rsid w:val="003D437B"/>
    <w:rsid w:val="003D4953"/>
    <w:rsid w:val="003D4F53"/>
    <w:rsid w:val="003D5581"/>
    <w:rsid w:val="003D5719"/>
    <w:rsid w:val="003D7798"/>
    <w:rsid w:val="003D7917"/>
    <w:rsid w:val="003E0301"/>
    <w:rsid w:val="003E13F3"/>
    <w:rsid w:val="003E1437"/>
    <w:rsid w:val="003E36C4"/>
    <w:rsid w:val="003E49F7"/>
    <w:rsid w:val="003E4E55"/>
    <w:rsid w:val="003E6223"/>
    <w:rsid w:val="003E6EAA"/>
    <w:rsid w:val="003E7294"/>
    <w:rsid w:val="003F0A8B"/>
    <w:rsid w:val="003F0BB6"/>
    <w:rsid w:val="003F1A4D"/>
    <w:rsid w:val="003F1CB9"/>
    <w:rsid w:val="003F1EED"/>
    <w:rsid w:val="003F29B1"/>
    <w:rsid w:val="003F30AB"/>
    <w:rsid w:val="003F437E"/>
    <w:rsid w:val="003F5302"/>
    <w:rsid w:val="003F5B3E"/>
    <w:rsid w:val="003F6D6A"/>
    <w:rsid w:val="003F6F7A"/>
    <w:rsid w:val="003F75D4"/>
    <w:rsid w:val="003F76A6"/>
    <w:rsid w:val="00400482"/>
    <w:rsid w:val="00401A42"/>
    <w:rsid w:val="00401C72"/>
    <w:rsid w:val="004032B7"/>
    <w:rsid w:val="00403411"/>
    <w:rsid w:val="00404CFC"/>
    <w:rsid w:val="004052C3"/>
    <w:rsid w:val="00405336"/>
    <w:rsid w:val="0040654D"/>
    <w:rsid w:val="0040698E"/>
    <w:rsid w:val="00406C73"/>
    <w:rsid w:val="004070BF"/>
    <w:rsid w:val="004104C8"/>
    <w:rsid w:val="004110CE"/>
    <w:rsid w:val="004118B5"/>
    <w:rsid w:val="00411E0A"/>
    <w:rsid w:val="0041207A"/>
    <w:rsid w:val="00412AA4"/>
    <w:rsid w:val="00413C53"/>
    <w:rsid w:val="00414789"/>
    <w:rsid w:val="00414AEB"/>
    <w:rsid w:val="00415407"/>
    <w:rsid w:val="00415872"/>
    <w:rsid w:val="00416C16"/>
    <w:rsid w:val="004176CD"/>
    <w:rsid w:val="00420377"/>
    <w:rsid w:val="004205E1"/>
    <w:rsid w:val="00420935"/>
    <w:rsid w:val="00420AC6"/>
    <w:rsid w:val="00421868"/>
    <w:rsid w:val="0042288E"/>
    <w:rsid w:val="00422891"/>
    <w:rsid w:val="00422B45"/>
    <w:rsid w:val="00422FB8"/>
    <w:rsid w:val="004231C7"/>
    <w:rsid w:val="0042326B"/>
    <w:rsid w:val="0042366A"/>
    <w:rsid w:val="004242D5"/>
    <w:rsid w:val="0042441B"/>
    <w:rsid w:val="004251E0"/>
    <w:rsid w:val="00425553"/>
    <w:rsid w:val="00425C69"/>
    <w:rsid w:val="00426F35"/>
    <w:rsid w:val="00427941"/>
    <w:rsid w:val="00427A7C"/>
    <w:rsid w:val="00431245"/>
    <w:rsid w:val="00431493"/>
    <w:rsid w:val="004316F9"/>
    <w:rsid w:val="0043175B"/>
    <w:rsid w:val="00432FA4"/>
    <w:rsid w:val="00433670"/>
    <w:rsid w:val="00433FB8"/>
    <w:rsid w:val="00434533"/>
    <w:rsid w:val="00434904"/>
    <w:rsid w:val="00434A9C"/>
    <w:rsid w:val="00434F88"/>
    <w:rsid w:val="00435220"/>
    <w:rsid w:val="004352EE"/>
    <w:rsid w:val="00437A40"/>
    <w:rsid w:val="00437D49"/>
    <w:rsid w:val="00437E8C"/>
    <w:rsid w:val="004406D7"/>
    <w:rsid w:val="004417DD"/>
    <w:rsid w:val="00441AAD"/>
    <w:rsid w:val="00441D0F"/>
    <w:rsid w:val="00441F1B"/>
    <w:rsid w:val="00441F62"/>
    <w:rsid w:val="0044265D"/>
    <w:rsid w:val="00442802"/>
    <w:rsid w:val="004431EF"/>
    <w:rsid w:val="00443A41"/>
    <w:rsid w:val="00443EDD"/>
    <w:rsid w:val="00444B5B"/>
    <w:rsid w:val="00444D0F"/>
    <w:rsid w:val="00444F50"/>
    <w:rsid w:val="004450C9"/>
    <w:rsid w:val="0044524E"/>
    <w:rsid w:val="00445B77"/>
    <w:rsid w:val="00445D57"/>
    <w:rsid w:val="004463CD"/>
    <w:rsid w:val="00446A4C"/>
    <w:rsid w:val="00447694"/>
    <w:rsid w:val="00447FA5"/>
    <w:rsid w:val="0045122B"/>
    <w:rsid w:val="00451F9A"/>
    <w:rsid w:val="0045218D"/>
    <w:rsid w:val="00452350"/>
    <w:rsid w:val="00452947"/>
    <w:rsid w:val="00454AE2"/>
    <w:rsid w:val="00454F52"/>
    <w:rsid w:val="004564F7"/>
    <w:rsid w:val="00456F3C"/>
    <w:rsid w:val="00457208"/>
    <w:rsid w:val="004573C4"/>
    <w:rsid w:val="004576D9"/>
    <w:rsid w:val="00460644"/>
    <w:rsid w:val="0046092B"/>
    <w:rsid w:val="00460E53"/>
    <w:rsid w:val="00461D78"/>
    <w:rsid w:val="00461E5B"/>
    <w:rsid w:val="004625EF"/>
    <w:rsid w:val="00462799"/>
    <w:rsid w:val="00464CD1"/>
    <w:rsid w:val="00465277"/>
    <w:rsid w:val="0046548E"/>
    <w:rsid w:val="004660E7"/>
    <w:rsid w:val="00466627"/>
    <w:rsid w:val="004704B4"/>
    <w:rsid w:val="0047093F"/>
    <w:rsid w:val="00471876"/>
    <w:rsid w:val="00471A5D"/>
    <w:rsid w:val="00471E9C"/>
    <w:rsid w:val="00471F0E"/>
    <w:rsid w:val="00472FD2"/>
    <w:rsid w:val="004737A8"/>
    <w:rsid w:val="00473C08"/>
    <w:rsid w:val="00473C48"/>
    <w:rsid w:val="004743E1"/>
    <w:rsid w:val="00474546"/>
    <w:rsid w:val="00474AD1"/>
    <w:rsid w:val="004753B6"/>
    <w:rsid w:val="004758A7"/>
    <w:rsid w:val="00475C09"/>
    <w:rsid w:val="00477392"/>
    <w:rsid w:val="004807D2"/>
    <w:rsid w:val="00480A53"/>
    <w:rsid w:val="00482A17"/>
    <w:rsid w:val="0048333B"/>
    <w:rsid w:val="00483633"/>
    <w:rsid w:val="004838C8"/>
    <w:rsid w:val="00483929"/>
    <w:rsid w:val="00483AE9"/>
    <w:rsid w:val="00483D90"/>
    <w:rsid w:val="00483E0E"/>
    <w:rsid w:val="00484218"/>
    <w:rsid w:val="00484733"/>
    <w:rsid w:val="004849FF"/>
    <w:rsid w:val="00484A5D"/>
    <w:rsid w:val="00484BFB"/>
    <w:rsid w:val="00485638"/>
    <w:rsid w:val="004857E1"/>
    <w:rsid w:val="00485D46"/>
    <w:rsid w:val="00486AA5"/>
    <w:rsid w:val="00486DA2"/>
    <w:rsid w:val="00487006"/>
    <w:rsid w:val="00487E9C"/>
    <w:rsid w:val="00490300"/>
    <w:rsid w:val="00490959"/>
    <w:rsid w:val="00491C94"/>
    <w:rsid w:val="0049209E"/>
    <w:rsid w:val="004921B8"/>
    <w:rsid w:val="0049237A"/>
    <w:rsid w:val="004926FE"/>
    <w:rsid w:val="00492D94"/>
    <w:rsid w:val="00493E2F"/>
    <w:rsid w:val="00493F96"/>
    <w:rsid w:val="004940F4"/>
    <w:rsid w:val="00494831"/>
    <w:rsid w:val="00494D57"/>
    <w:rsid w:val="004962D7"/>
    <w:rsid w:val="00496A76"/>
    <w:rsid w:val="00497332"/>
    <w:rsid w:val="00497E37"/>
    <w:rsid w:val="004A0159"/>
    <w:rsid w:val="004A02D6"/>
    <w:rsid w:val="004A0856"/>
    <w:rsid w:val="004A178A"/>
    <w:rsid w:val="004A1D7D"/>
    <w:rsid w:val="004A2708"/>
    <w:rsid w:val="004A397F"/>
    <w:rsid w:val="004A4332"/>
    <w:rsid w:val="004A43C0"/>
    <w:rsid w:val="004A44E6"/>
    <w:rsid w:val="004A46DB"/>
    <w:rsid w:val="004A7379"/>
    <w:rsid w:val="004A73F9"/>
    <w:rsid w:val="004A7A01"/>
    <w:rsid w:val="004B2028"/>
    <w:rsid w:val="004B237E"/>
    <w:rsid w:val="004B2446"/>
    <w:rsid w:val="004B292C"/>
    <w:rsid w:val="004B31C0"/>
    <w:rsid w:val="004B3799"/>
    <w:rsid w:val="004B3885"/>
    <w:rsid w:val="004B3B4B"/>
    <w:rsid w:val="004B5E83"/>
    <w:rsid w:val="004B5EDC"/>
    <w:rsid w:val="004B640B"/>
    <w:rsid w:val="004B661C"/>
    <w:rsid w:val="004B67E9"/>
    <w:rsid w:val="004B7AB7"/>
    <w:rsid w:val="004C0363"/>
    <w:rsid w:val="004C1222"/>
    <w:rsid w:val="004C167D"/>
    <w:rsid w:val="004C2154"/>
    <w:rsid w:val="004C2F09"/>
    <w:rsid w:val="004C31D8"/>
    <w:rsid w:val="004C3C38"/>
    <w:rsid w:val="004C4733"/>
    <w:rsid w:val="004C498E"/>
    <w:rsid w:val="004C4F09"/>
    <w:rsid w:val="004C5013"/>
    <w:rsid w:val="004C5437"/>
    <w:rsid w:val="004C57F2"/>
    <w:rsid w:val="004C6626"/>
    <w:rsid w:val="004C6ACB"/>
    <w:rsid w:val="004C6B0C"/>
    <w:rsid w:val="004C7877"/>
    <w:rsid w:val="004D0212"/>
    <w:rsid w:val="004D1426"/>
    <w:rsid w:val="004D1572"/>
    <w:rsid w:val="004D17F0"/>
    <w:rsid w:val="004D1B4A"/>
    <w:rsid w:val="004D2DD4"/>
    <w:rsid w:val="004D30B9"/>
    <w:rsid w:val="004D328F"/>
    <w:rsid w:val="004D465C"/>
    <w:rsid w:val="004D4963"/>
    <w:rsid w:val="004D519E"/>
    <w:rsid w:val="004D51FD"/>
    <w:rsid w:val="004D5227"/>
    <w:rsid w:val="004D5517"/>
    <w:rsid w:val="004D59A0"/>
    <w:rsid w:val="004D59CD"/>
    <w:rsid w:val="004D5D49"/>
    <w:rsid w:val="004D674F"/>
    <w:rsid w:val="004D7789"/>
    <w:rsid w:val="004D781F"/>
    <w:rsid w:val="004D7A4B"/>
    <w:rsid w:val="004D7DE4"/>
    <w:rsid w:val="004E0FAF"/>
    <w:rsid w:val="004E1131"/>
    <w:rsid w:val="004E1BFD"/>
    <w:rsid w:val="004E234B"/>
    <w:rsid w:val="004E2E61"/>
    <w:rsid w:val="004E39C3"/>
    <w:rsid w:val="004E3FDF"/>
    <w:rsid w:val="004E4A89"/>
    <w:rsid w:val="004E4D65"/>
    <w:rsid w:val="004E60C1"/>
    <w:rsid w:val="004E6DDE"/>
    <w:rsid w:val="004E71C0"/>
    <w:rsid w:val="004E72FC"/>
    <w:rsid w:val="004E7E96"/>
    <w:rsid w:val="004F06FB"/>
    <w:rsid w:val="004F0BB5"/>
    <w:rsid w:val="004F14D7"/>
    <w:rsid w:val="004F173E"/>
    <w:rsid w:val="004F1A2F"/>
    <w:rsid w:val="004F26F7"/>
    <w:rsid w:val="004F3553"/>
    <w:rsid w:val="004F3593"/>
    <w:rsid w:val="004F37C1"/>
    <w:rsid w:val="004F447E"/>
    <w:rsid w:val="004F460F"/>
    <w:rsid w:val="004F4E91"/>
    <w:rsid w:val="004F5367"/>
    <w:rsid w:val="004F584F"/>
    <w:rsid w:val="004F5D7B"/>
    <w:rsid w:val="004F5DCD"/>
    <w:rsid w:val="004F62F0"/>
    <w:rsid w:val="004F721D"/>
    <w:rsid w:val="004F7663"/>
    <w:rsid w:val="004F7850"/>
    <w:rsid w:val="004F78D5"/>
    <w:rsid w:val="004F7947"/>
    <w:rsid w:val="004F7E1E"/>
    <w:rsid w:val="0050048B"/>
    <w:rsid w:val="0050067A"/>
    <w:rsid w:val="00501FDE"/>
    <w:rsid w:val="005026F3"/>
    <w:rsid w:val="00502BF9"/>
    <w:rsid w:val="00504337"/>
    <w:rsid w:val="00504F59"/>
    <w:rsid w:val="00505A11"/>
    <w:rsid w:val="0050642B"/>
    <w:rsid w:val="0050665A"/>
    <w:rsid w:val="00506D18"/>
    <w:rsid w:val="00511EDF"/>
    <w:rsid w:val="0051211A"/>
    <w:rsid w:val="00512289"/>
    <w:rsid w:val="005129B7"/>
    <w:rsid w:val="0051353F"/>
    <w:rsid w:val="00513596"/>
    <w:rsid w:val="00514B5C"/>
    <w:rsid w:val="00514E48"/>
    <w:rsid w:val="005150F6"/>
    <w:rsid w:val="00515181"/>
    <w:rsid w:val="005156C8"/>
    <w:rsid w:val="00516050"/>
    <w:rsid w:val="005163F0"/>
    <w:rsid w:val="005165B8"/>
    <w:rsid w:val="005174A4"/>
    <w:rsid w:val="00517509"/>
    <w:rsid w:val="005200E0"/>
    <w:rsid w:val="00521501"/>
    <w:rsid w:val="00521601"/>
    <w:rsid w:val="00522960"/>
    <w:rsid w:val="00523F10"/>
    <w:rsid w:val="00524576"/>
    <w:rsid w:val="005250C9"/>
    <w:rsid w:val="00526131"/>
    <w:rsid w:val="0052647F"/>
    <w:rsid w:val="00526A02"/>
    <w:rsid w:val="00526C90"/>
    <w:rsid w:val="00526D4E"/>
    <w:rsid w:val="0052728F"/>
    <w:rsid w:val="00527290"/>
    <w:rsid w:val="0052746A"/>
    <w:rsid w:val="00527C7C"/>
    <w:rsid w:val="00530E0B"/>
    <w:rsid w:val="00531A12"/>
    <w:rsid w:val="00531DB1"/>
    <w:rsid w:val="00531F61"/>
    <w:rsid w:val="00532D1F"/>
    <w:rsid w:val="00536071"/>
    <w:rsid w:val="0053753E"/>
    <w:rsid w:val="00541656"/>
    <w:rsid w:val="00541ADC"/>
    <w:rsid w:val="00541F0C"/>
    <w:rsid w:val="00541F8C"/>
    <w:rsid w:val="0054204E"/>
    <w:rsid w:val="005421C2"/>
    <w:rsid w:val="0054221B"/>
    <w:rsid w:val="00542E87"/>
    <w:rsid w:val="005430BC"/>
    <w:rsid w:val="00543AA3"/>
    <w:rsid w:val="00544BA2"/>
    <w:rsid w:val="00545EE0"/>
    <w:rsid w:val="005472CA"/>
    <w:rsid w:val="0054780D"/>
    <w:rsid w:val="00547F8B"/>
    <w:rsid w:val="005502E5"/>
    <w:rsid w:val="0055055D"/>
    <w:rsid w:val="005508C3"/>
    <w:rsid w:val="00550D0F"/>
    <w:rsid w:val="00551393"/>
    <w:rsid w:val="0055166B"/>
    <w:rsid w:val="0055210E"/>
    <w:rsid w:val="0055276B"/>
    <w:rsid w:val="00553D53"/>
    <w:rsid w:val="005544E7"/>
    <w:rsid w:val="005548FF"/>
    <w:rsid w:val="00554C47"/>
    <w:rsid w:val="0055632D"/>
    <w:rsid w:val="00557A61"/>
    <w:rsid w:val="00560128"/>
    <w:rsid w:val="00562096"/>
    <w:rsid w:val="00562ACB"/>
    <w:rsid w:val="00564302"/>
    <w:rsid w:val="00564D0D"/>
    <w:rsid w:val="00564D39"/>
    <w:rsid w:val="00565867"/>
    <w:rsid w:val="005662A1"/>
    <w:rsid w:val="0056642E"/>
    <w:rsid w:val="005664F6"/>
    <w:rsid w:val="0056734B"/>
    <w:rsid w:val="00567A4B"/>
    <w:rsid w:val="005704D8"/>
    <w:rsid w:val="00570A1B"/>
    <w:rsid w:val="00570A69"/>
    <w:rsid w:val="00571A4A"/>
    <w:rsid w:val="00572D53"/>
    <w:rsid w:val="00572DF3"/>
    <w:rsid w:val="00574033"/>
    <w:rsid w:val="00574210"/>
    <w:rsid w:val="00574CA2"/>
    <w:rsid w:val="00574ECE"/>
    <w:rsid w:val="0057573C"/>
    <w:rsid w:val="0057622A"/>
    <w:rsid w:val="005764CF"/>
    <w:rsid w:val="005769CA"/>
    <w:rsid w:val="00576AEA"/>
    <w:rsid w:val="00576F93"/>
    <w:rsid w:val="0057781E"/>
    <w:rsid w:val="00580A12"/>
    <w:rsid w:val="00580E39"/>
    <w:rsid w:val="0058130B"/>
    <w:rsid w:val="00581893"/>
    <w:rsid w:val="00581977"/>
    <w:rsid w:val="00581B06"/>
    <w:rsid w:val="00583A15"/>
    <w:rsid w:val="00584420"/>
    <w:rsid w:val="00585229"/>
    <w:rsid w:val="005854F1"/>
    <w:rsid w:val="00585E88"/>
    <w:rsid w:val="005870E1"/>
    <w:rsid w:val="005904F2"/>
    <w:rsid w:val="00590E91"/>
    <w:rsid w:val="00591BFD"/>
    <w:rsid w:val="00591DD6"/>
    <w:rsid w:val="0059241A"/>
    <w:rsid w:val="0059287A"/>
    <w:rsid w:val="00593999"/>
    <w:rsid w:val="0059444D"/>
    <w:rsid w:val="0059533E"/>
    <w:rsid w:val="0059550F"/>
    <w:rsid w:val="005956B9"/>
    <w:rsid w:val="00595747"/>
    <w:rsid w:val="00595D47"/>
    <w:rsid w:val="00595FB1"/>
    <w:rsid w:val="005960BE"/>
    <w:rsid w:val="00596E60"/>
    <w:rsid w:val="005972B4"/>
    <w:rsid w:val="00597C25"/>
    <w:rsid w:val="005A0EEA"/>
    <w:rsid w:val="005A10FD"/>
    <w:rsid w:val="005A1180"/>
    <w:rsid w:val="005A1C0E"/>
    <w:rsid w:val="005A32E7"/>
    <w:rsid w:val="005A3A4F"/>
    <w:rsid w:val="005A3C2A"/>
    <w:rsid w:val="005A3C5E"/>
    <w:rsid w:val="005A3F86"/>
    <w:rsid w:val="005A45D2"/>
    <w:rsid w:val="005A462D"/>
    <w:rsid w:val="005A4F52"/>
    <w:rsid w:val="005A586B"/>
    <w:rsid w:val="005A5F07"/>
    <w:rsid w:val="005A7D3C"/>
    <w:rsid w:val="005B00B2"/>
    <w:rsid w:val="005B04CC"/>
    <w:rsid w:val="005B0998"/>
    <w:rsid w:val="005B0CE9"/>
    <w:rsid w:val="005B2925"/>
    <w:rsid w:val="005B33DB"/>
    <w:rsid w:val="005B36AF"/>
    <w:rsid w:val="005B4C23"/>
    <w:rsid w:val="005B5104"/>
    <w:rsid w:val="005B5BA6"/>
    <w:rsid w:val="005B6050"/>
    <w:rsid w:val="005B620B"/>
    <w:rsid w:val="005B6A49"/>
    <w:rsid w:val="005B6BFB"/>
    <w:rsid w:val="005B6D6A"/>
    <w:rsid w:val="005B701C"/>
    <w:rsid w:val="005C00C8"/>
    <w:rsid w:val="005C00DF"/>
    <w:rsid w:val="005C015F"/>
    <w:rsid w:val="005C05D6"/>
    <w:rsid w:val="005C08CE"/>
    <w:rsid w:val="005C0AAD"/>
    <w:rsid w:val="005C108B"/>
    <w:rsid w:val="005C1426"/>
    <w:rsid w:val="005C1CBC"/>
    <w:rsid w:val="005C1CE2"/>
    <w:rsid w:val="005C20E0"/>
    <w:rsid w:val="005C26E8"/>
    <w:rsid w:val="005C277D"/>
    <w:rsid w:val="005C2C15"/>
    <w:rsid w:val="005C2F63"/>
    <w:rsid w:val="005C3188"/>
    <w:rsid w:val="005C36DD"/>
    <w:rsid w:val="005C3B44"/>
    <w:rsid w:val="005C421B"/>
    <w:rsid w:val="005C57EA"/>
    <w:rsid w:val="005C6070"/>
    <w:rsid w:val="005C608A"/>
    <w:rsid w:val="005C6133"/>
    <w:rsid w:val="005C6B51"/>
    <w:rsid w:val="005D049B"/>
    <w:rsid w:val="005D1441"/>
    <w:rsid w:val="005D1B39"/>
    <w:rsid w:val="005D2598"/>
    <w:rsid w:val="005D2A62"/>
    <w:rsid w:val="005D4EC0"/>
    <w:rsid w:val="005D52DE"/>
    <w:rsid w:val="005D6100"/>
    <w:rsid w:val="005D62E4"/>
    <w:rsid w:val="005D759F"/>
    <w:rsid w:val="005D7F11"/>
    <w:rsid w:val="005E0514"/>
    <w:rsid w:val="005E0FB3"/>
    <w:rsid w:val="005E1F90"/>
    <w:rsid w:val="005E2365"/>
    <w:rsid w:val="005E25A1"/>
    <w:rsid w:val="005E350B"/>
    <w:rsid w:val="005E35CD"/>
    <w:rsid w:val="005E3903"/>
    <w:rsid w:val="005E4498"/>
    <w:rsid w:val="005E457C"/>
    <w:rsid w:val="005E4BF9"/>
    <w:rsid w:val="005E65F3"/>
    <w:rsid w:val="005E6813"/>
    <w:rsid w:val="005E7151"/>
    <w:rsid w:val="005E78AA"/>
    <w:rsid w:val="005E7C7E"/>
    <w:rsid w:val="005F087F"/>
    <w:rsid w:val="005F09DB"/>
    <w:rsid w:val="005F2856"/>
    <w:rsid w:val="005F2967"/>
    <w:rsid w:val="005F2A11"/>
    <w:rsid w:val="005F44D1"/>
    <w:rsid w:val="005F4566"/>
    <w:rsid w:val="005F4792"/>
    <w:rsid w:val="005F5385"/>
    <w:rsid w:val="005F5E2F"/>
    <w:rsid w:val="005F6FA3"/>
    <w:rsid w:val="005F741B"/>
    <w:rsid w:val="00600868"/>
    <w:rsid w:val="006008CD"/>
    <w:rsid w:val="00600EFB"/>
    <w:rsid w:val="00601A20"/>
    <w:rsid w:val="0060272B"/>
    <w:rsid w:val="00602755"/>
    <w:rsid w:val="0060289B"/>
    <w:rsid w:val="006028A0"/>
    <w:rsid w:val="006029BB"/>
    <w:rsid w:val="00602C02"/>
    <w:rsid w:val="006034CD"/>
    <w:rsid w:val="00603A30"/>
    <w:rsid w:val="00603AC5"/>
    <w:rsid w:val="00603C69"/>
    <w:rsid w:val="006041A4"/>
    <w:rsid w:val="00604829"/>
    <w:rsid w:val="00604903"/>
    <w:rsid w:val="00605BE1"/>
    <w:rsid w:val="00606F04"/>
    <w:rsid w:val="006100BB"/>
    <w:rsid w:val="00611691"/>
    <w:rsid w:val="00611859"/>
    <w:rsid w:val="00611A02"/>
    <w:rsid w:val="00611B63"/>
    <w:rsid w:val="00613557"/>
    <w:rsid w:val="00613FAE"/>
    <w:rsid w:val="006153F0"/>
    <w:rsid w:val="0061567D"/>
    <w:rsid w:val="006157A4"/>
    <w:rsid w:val="00615D42"/>
    <w:rsid w:val="00616040"/>
    <w:rsid w:val="006161B2"/>
    <w:rsid w:val="0061709D"/>
    <w:rsid w:val="00617D48"/>
    <w:rsid w:val="00620CAB"/>
    <w:rsid w:val="0062104F"/>
    <w:rsid w:val="00621DF4"/>
    <w:rsid w:val="0062231E"/>
    <w:rsid w:val="00622585"/>
    <w:rsid w:val="0062307E"/>
    <w:rsid w:val="00623E6D"/>
    <w:rsid w:val="0062423C"/>
    <w:rsid w:val="00624413"/>
    <w:rsid w:val="00624F3C"/>
    <w:rsid w:val="00624F65"/>
    <w:rsid w:val="00625F5B"/>
    <w:rsid w:val="00626106"/>
    <w:rsid w:val="00626808"/>
    <w:rsid w:val="0062728C"/>
    <w:rsid w:val="006274CE"/>
    <w:rsid w:val="006276CE"/>
    <w:rsid w:val="00630094"/>
    <w:rsid w:val="00630101"/>
    <w:rsid w:val="006304D4"/>
    <w:rsid w:val="00630DE7"/>
    <w:rsid w:val="0063196D"/>
    <w:rsid w:val="00632561"/>
    <w:rsid w:val="00633FB8"/>
    <w:rsid w:val="00634045"/>
    <w:rsid w:val="00634457"/>
    <w:rsid w:val="00634E23"/>
    <w:rsid w:val="006354CC"/>
    <w:rsid w:val="00635907"/>
    <w:rsid w:val="00636D2D"/>
    <w:rsid w:val="00637035"/>
    <w:rsid w:val="00637225"/>
    <w:rsid w:val="00637D17"/>
    <w:rsid w:val="006400C4"/>
    <w:rsid w:val="00640308"/>
    <w:rsid w:val="00640459"/>
    <w:rsid w:val="00640FBE"/>
    <w:rsid w:val="006410FD"/>
    <w:rsid w:val="0064155D"/>
    <w:rsid w:val="00641725"/>
    <w:rsid w:val="00641800"/>
    <w:rsid w:val="0064245D"/>
    <w:rsid w:val="0064339B"/>
    <w:rsid w:val="00643534"/>
    <w:rsid w:val="00643D06"/>
    <w:rsid w:val="00643F77"/>
    <w:rsid w:val="00644FEA"/>
    <w:rsid w:val="006459ED"/>
    <w:rsid w:val="00646238"/>
    <w:rsid w:val="0064647B"/>
    <w:rsid w:val="00647183"/>
    <w:rsid w:val="0065067D"/>
    <w:rsid w:val="00652E4E"/>
    <w:rsid w:val="006538E1"/>
    <w:rsid w:val="00654B4C"/>
    <w:rsid w:val="00654E54"/>
    <w:rsid w:val="00655483"/>
    <w:rsid w:val="00655988"/>
    <w:rsid w:val="00655D6E"/>
    <w:rsid w:val="00656117"/>
    <w:rsid w:val="00656C0E"/>
    <w:rsid w:val="00656F64"/>
    <w:rsid w:val="006573D3"/>
    <w:rsid w:val="0065759C"/>
    <w:rsid w:val="006579A2"/>
    <w:rsid w:val="00657A02"/>
    <w:rsid w:val="00660705"/>
    <w:rsid w:val="00660C68"/>
    <w:rsid w:val="00660DB3"/>
    <w:rsid w:val="006627E5"/>
    <w:rsid w:val="00662CE4"/>
    <w:rsid w:val="00663C70"/>
    <w:rsid w:val="00663D21"/>
    <w:rsid w:val="0066426C"/>
    <w:rsid w:val="00664284"/>
    <w:rsid w:val="006643FD"/>
    <w:rsid w:val="00664AC7"/>
    <w:rsid w:val="00664C8E"/>
    <w:rsid w:val="006659BF"/>
    <w:rsid w:val="006659C3"/>
    <w:rsid w:val="00665C2E"/>
    <w:rsid w:val="0066607D"/>
    <w:rsid w:val="006666F4"/>
    <w:rsid w:val="00666F51"/>
    <w:rsid w:val="00667814"/>
    <w:rsid w:val="00667B0C"/>
    <w:rsid w:val="006701E3"/>
    <w:rsid w:val="006701FB"/>
    <w:rsid w:val="00671B5A"/>
    <w:rsid w:val="00671D2F"/>
    <w:rsid w:val="00671F34"/>
    <w:rsid w:val="006735B5"/>
    <w:rsid w:val="00673697"/>
    <w:rsid w:val="006750E8"/>
    <w:rsid w:val="0067579D"/>
    <w:rsid w:val="00675B04"/>
    <w:rsid w:val="00675F67"/>
    <w:rsid w:val="00676524"/>
    <w:rsid w:val="00677B42"/>
    <w:rsid w:val="006801EA"/>
    <w:rsid w:val="006805B1"/>
    <w:rsid w:val="00680AF9"/>
    <w:rsid w:val="00681339"/>
    <w:rsid w:val="00681481"/>
    <w:rsid w:val="00681B23"/>
    <w:rsid w:val="006823E1"/>
    <w:rsid w:val="00684345"/>
    <w:rsid w:val="006845BB"/>
    <w:rsid w:val="00684920"/>
    <w:rsid w:val="00684E2D"/>
    <w:rsid w:val="00684EF0"/>
    <w:rsid w:val="00685311"/>
    <w:rsid w:val="006869DD"/>
    <w:rsid w:val="00686EEB"/>
    <w:rsid w:val="00687F9E"/>
    <w:rsid w:val="0069094A"/>
    <w:rsid w:val="00690D55"/>
    <w:rsid w:val="00691C4D"/>
    <w:rsid w:val="00691CF7"/>
    <w:rsid w:val="0069223B"/>
    <w:rsid w:val="006933DB"/>
    <w:rsid w:val="00694025"/>
    <w:rsid w:val="00694330"/>
    <w:rsid w:val="006953F7"/>
    <w:rsid w:val="00695B67"/>
    <w:rsid w:val="00695F21"/>
    <w:rsid w:val="006964C2"/>
    <w:rsid w:val="00696875"/>
    <w:rsid w:val="00696BCB"/>
    <w:rsid w:val="00696D3E"/>
    <w:rsid w:val="00696E9B"/>
    <w:rsid w:val="00696F76"/>
    <w:rsid w:val="00697DF8"/>
    <w:rsid w:val="00697ED8"/>
    <w:rsid w:val="006A0F56"/>
    <w:rsid w:val="006A130F"/>
    <w:rsid w:val="006A160F"/>
    <w:rsid w:val="006A1D13"/>
    <w:rsid w:val="006A2810"/>
    <w:rsid w:val="006A30BD"/>
    <w:rsid w:val="006A3319"/>
    <w:rsid w:val="006A37EE"/>
    <w:rsid w:val="006A3E6A"/>
    <w:rsid w:val="006A4473"/>
    <w:rsid w:val="006A493F"/>
    <w:rsid w:val="006A52C4"/>
    <w:rsid w:val="006A55F4"/>
    <w:rsid w:val="006A7195"/>
    <w:rsid w:val="006A74B4"/>
    <w:rsid w:val="006B18B7"/>
    <w:rsid w:val="006B1A7C"/>
    <w:rsid w:val="006B25D6"/>
    <w:rsid w:val="006B3089"/>
    <w:rsid w:val="006B3577"/>
    <w:rsid w:val="006B39DF"/>
    <w:rsid w:val="006B3F2A"/>
    <w:rsid w:val="006B4689"/>
    <w:rsid w:val="006B47E9"/>
    <w:rsid w:val="006B5382"/>
    <w:rsid w:val="006B5732"/>
    <w:rsid w:val="006B5DCE"/>
    <w:rsid w:val="006B6A83"/>
    <w:rsid w:val="006B7F3C"/>
    <w:rsid w:val="006C10A8"/>
    <w:rsid w:val="006C1A53"/>
    <w:rsid w:val="006C3F6A"/>
    <w:rsid w:val="006C45FE"/>
    <w:rsid w:val="006C477E"/>
    <w:rsid w:val="006C49A5"/>
    <w:rsid w:val="006C4BC2"/>
    <w:rsid w:val="006C53D2"/>
    <w:rsid w:val="006C5659"/>
    <w:rsid w:val="006C577C"/>
    <w:rsid w:val="006C5C1D"/>
    <w:rsid w:val="006C6D1B"/>
    <w:rsid w:val="006C6E7F"/>
    <w:rsid w:val="006C791C"/>
    <w:rsid w:val="006C7967"/>
    <w:rsid w:val="006D018D"/>
    <w:rsid w:val="006D0837"/>
    <w:rsid w:val="006D0B4C"/>
    <w:rsid w:val="006D0CBC"/>
    <w:rsid w:val="006D12D6"/>
    <w:rsid w:val="006D1868"/>
    <w:rsid w:val="006D1BDE"/>
    <w:rsid w:val="006D227D"/>
    <w:rsid w:val="006D23A0"/>
    <w:rsid w:val="006D2820"/>
    <w:rsid w:val="006D289B"/>
    <w:rsid w:val="006D3039"/>
    <w:rsid w:val="006D4BA2"/>
    <w:rsid w:val="006D566E"/>
    <w:rsid w:val="006D6271"/>
    <w:rsid w:val="006D6DD8"/>
    <w:rsid w:val="006D765E"/>
    <w:rsid w:val="006E3025"/>
    <w:rsid w:val="006E34CA"/>
    <w:rsid w:val="006E36BD"/>
    <w:rsid w:val="006E4D18"/>
    <w:rsid w:val="006E4E6F"/>
    <w:rsid w:val="006E4E74"/>
    <w:rsid w:val="006E5156"/>
    <w:rsid w:val="006E577C"/>
    <w:rsid w:val="006E5A71"/>
    <w:rsid w:val="006E5F2A"/>
    <w:rsid w:val="006E601B"/>
    <w:rsid w:val="006E6093"/>
    <w:rsid w:val="006E6A89"/>
    <w:rsid w:val="006E6C7E"/>
    <w:rsid w:val="006E72BE"/>
    <w:rsid w:val="006F068D"/>
    <w:rsid w:val="006F07EC"/>
    <w:rsid w:val="006F11A2"/>
    <w:rsid w:val="006F22D5"/>
    <w:rsid w:val="006F265B"/>
    <w:rsid w:val="006F27EC"/>
    <w:rsid w:val="006F2828"/>
    <w:rsid w:val="006F3155"/>
    <w:rsid w:val="006F34B3"/>
    <w:rsid w:val="006F4379"/>
    <w:rsid w:val="006F4663"/>
    <w:rsid w:val="006F55B9"/>
    <w:rsid w:val="006F589E"/>
    <w:rsid w:val="006F5D19"/>
    <w:rsid w:val="006F5D21"/>
    <w:rsid w:val="006F65FE"/>
    <w:rsid w:val="006F68A9"/>
    <w:rsid w:val="006F6CD8"/>
    <w:rsid w:val="006F6EC9"/>
    <w:rsid w:val="006F7106"/>
    <w:rsid w:val="006F7EAD"/>
    <w:rsid w:val="0070002A"/>
    <w:rsid w:val="00700210"/>
    <w:rsid w:val="0070022F"/>
    <w:rsid w:val="00700798"/>
    <w:rsid w:val="00700C3A"/>
    <w:rsid w:val="00701E79"/>
    <w:rsid w:val="007022A1"/>
    <w:rsid w:val="0070252E"/>
    <w:rsid w:val="00702EA5"/>
    <w:rsid w:val="0070341B"/>
    <w:rsid w:val="00703575"/>
    <w:rsid w:val="00703D0F"/>
    <w:rsid w:val="00704507"/>
    <w:rsid w:val="00704B0E"/>
    <w:rsid w:val="0070522B"/>
    <w:rsid w:val="00705AC2"/>
    <w:rsid w:val="00705AE4"/>
    <w:rsid w:val="00705C30"/>
    <w:rsid w:val="007060A6"/>
    <w:rsid w:val="007061D3"/>
    <w:rsid w:val="0070675B"/>
    <w:rsid w:val="0070703F"/>
    <w:rsid w:val="00707192"/>
    <w:rsid w:val="00707E82"/>
    <w:rsid w:val="00710438"/>
    <w:rsid w:val="007107DB"/>
    <w:rsid w:val="007113EF"/>
    <w:rsid w:val="00711789"/>
    <w:rsid w:val="0071253C"/>
    <w:rsid w:val="00714596"/>
    <w:rsid w:val="00714745"/>
    <w:rsid w:val="00715514"/>
    <w:rsid w:val="0071556B"/>
    <w:rsid w:val="007164D2"/>
    <w:rsid w:val="007170F7"/>
    <w:rsid w:val="00717850"/>
    <w:rsid w:val="00717B6C"/>
    <w:rsid w:val="0072027E"/>
    <w:rsid w:val="00721020"/>
    <w:rsid w:val="007241E5"/>
    <w:rsid w:val="00726152"/>
    <w:rsid w:val="007261DE"/>
    <w:rsid w:val="00726C89"/>
    <w:rsid w:val="00726D99"/>
    <w:rsid w:val="00726DF5"/>
    <w:rsid w:val="007277AB"/>
    <w:rsid w:val="0073035F"/>
    <w:rsid w:val="00731D30"/>
    <w:rsid w:val="0073259C"/>
    <w:rsid w:val="00732B8E"/>
    <w:rsid w:val="00732E22"/>
    <w:rsid w:val="007339EC"/>
    <w:rsid w:val="0073408C"/>
    <w:rsid w:val="0073452A"/>
    <w:rsid w:val="00734B56"/>
    <w:rsid w:val="00734C61"/>
    <w:rsid w:val="00734CFD"/>
    <w:rsid w:val="00736C83"/>
    <w:rsid w:val="007376A5"/>
    <w:rsid w:val="007378AD"/>
    <w:rsid w:val="00737ACD"/>
    <w:rsid w:val="00737B5C"/>
    <w:rsid w:val="00737EB6"/>
    <w:rsid w:val="00740368"/>
    <w:rsid w:val="0074210F"/>
    <w:rsid w:val="00742830"/>
    <w:rsid w:val="00742870"/>
    <w:rsid w:val="007428E0"/>
    <w:rsid w:val="0074351A"/>
    <w:rsid w:val="0074356A"/>
    <w:rsid w:val="00744006"/>
    <w:rsid w:val="0074666A"/>
    <w:rsid w:val="00746C0E"/>
    <w:rsid w:val="00746E3D"/>
    <w:rsid w:val="0074778C"/>
    <w:rsid w:val="007477D4"/>
    <w:rsid w:val="007479E2"/>
    <w:rsid w:val="0075084D"/>
    <w:rsid w:val="00750958"/>
    <w:rsid w:val="00750A86"/>
    <w:rsid w:val="00750DF9"/>
    <w:rsid w:val="0075110F"/>
    <w:rsid w:val="00751604"/>
    <w:rsid w:val="00751A38"/>
    <w:rsid w:val="00751F9F"/>
    <w:rsid w:val="007525D4"/>
    <w:rsid w:val="007538D1"/>
    <w:rsid w:val="007540AB"/>
    <w:rsid w:val="0075453F"/>
    <w:rsid w:val="00754A8B"/>
    <w:rsid w:val="00755763"/>
    <w:rsid w:val="00755990"/>
    <w:rsid w:val="00755F63"/>
    <w:rsid w:val="007562B6"/>
    <w:rsid w:val="00756378"/>
    <w:rsid w:val="00756977"/>
    <w:rsid w:val="007570C3"/>
    <w:rsid w:val="00757B22"/>
    <w:rsid w:val="00757DE9"/>
    <w:rsid w:val="00757E32"/>
    <w:rsid w:val="0076114A"/>
    <w:rsid w:val="00761821"/>
    <w:rsid w:val="007623DF"/>
    <w:rsid w:val="00762D9E"/>
    <w:rsid w:val="00762EE4"/>
    <w:rsid w:val="00762F32"/>
    <w:rsid w:val="007633C4"/>
    <w:rsid w:val="007638C4"/>
    <w:rsid w:val="00764D34"/>
    <w:rsid w:val="00765517"/>
    <w:rsid w:val="00766383"/>
    <w:rsid w:val="0076710F"/>
    <w:rsid w:val="007672B8"/>
    <w:rsid w:val="0076737E"/>
    <w:rsid w:val="007676C1"/>
    <w:rsid w:val="00767CE1"/>
    <w:rsid w:val="00771393"/>
    <w:rsid w:val="0077173D"/>
    <w:rsid w:val="00771A23"/>
    <w:rsid w:val="00773413"/>
    <w:rsid w:val="00773458"/>
    <w:rsid w:val="0077356B"/>
    <w:rsid w:val="00774556"/>
    <w:rsid w:val="00774EA0"/>
    <w:rsid w:val="007750DC"/>
    <w:rsid w:val="007757D0"/>
    <w:rsid w:val="007764E2"/>
    <w:rsid w:val="00776512"/>
    <w:rsid w:val="00776A47"/>
    <w:rsid w:val="007770F7"/>
    <w:rsid w:val="007774D0"/>
    <w:rsid w:val="00780D8B"/>
    <w:rsid w:val="00780D95"/>
    <w:rsid w:val="0078101E"/>
    <w:rsid w:val="00781495"/>
    <w:rsid w:val="00781FB9"/>
    <w:rsid w:val="0078329F"/>
    <w:rsid w:val="007835B9"/>
    <w:rsid w:val="007837EE"/>
    <w:rsid w:val="00783D71"/>
    <w:rsid w:val="007841A6"/>
    <w:rsid w:val="007845F0"/>
    <w:rsid w:val="00784DA8"/>
    <w:rsid w:val="00784FF9"/>
    <w:rsid w:val="007850B5"/>
    <w:rsid w:val="00785974"/>
    <w:rsid w:val="007867FC"/>
    <w:rsid w:val="00786E75"/>
    <w:rsid w:val="007901D3"/>
    <w:rsid w:val="00790B6C"/>
    <w:rsid w:val="00790C8F"/>
    <w:rsid w:val="007914BB"/>
    <w:rsid w:val="00791802"/>
    <w:rsid w:val="00791A9D"/>
    <w:rsid w:val="0079259C"/>
    <w:rsid w:val="007938AE"/>
    <w:rsid w:val="007938F2"/>
    <w:rsid w:val="0079398F"/>
    <w:rsid w:val="007945FD"/>
    <w:rsid w:val="007951D4"/>
    <w:rsid w:val="007957B2"/>
    <w:rsid w:val="007959C9"/>
    <w:rsid w:val="00796CE3"/>
    <w:rsid w:val="00796DB5"/>
    <w:rsid w:val="007971FF"/>
    <w:rsid w:val="00797CC7"/>
    <w:rsid w:val="007A087A"/>
    <w:rsid w:val="007A08AE"/>
    <w:rsid w:val="007A0ED4"/>
    <w:rsid w:val="007A17B3"/>
    <w:rsid w:val="007A18CB"/>
    <w:rsid w:val="007A24B5"/>
    <w:rsid w:val="007A2BFA"/>
    <w:rsid w:val="007A2F3A"/>
    <w:rsid w:val="007A4680"/>
    <w:rsid w:val="007A52B9"/>
    <w:rsid w:val="007A5A2F"/>
    <w:rsid w:val="007A606D"/>
    <w:rsid w:val="007A65B6"/>
    <w:rsid w:val="007A67E6"/>
    <w:rsid w:val="007A74F4"/>
    <w:rsid w:val="007B00E6"/>
    <w:rsid w:val="007B303D"/>
    <w:rsid w:val="007B3193"/>
    <w:rsid w:val="007B4272"/>
    <w:rsid w:val="007B4B03"/>
    <w:rsid w:val="007B4E0A"/>
    <w:rsid w:val="007B550E"/>
    <w:rsid w:val="007B59C5"/>
    <w:rsid w:val="007B5AA4"/>
    <w:rsid w:val="007B63CC"/>
    <w:rsid w:val="007B6DE7"/>
    <w:rsid w:val="007B7D09"/>
    <w:rsid w:val="007C0E38"/>
    <w:rsid w:val="007C1231"/>
    <w:rsid w:val="007C1401"/>
    <w:rsid w:val="007C1819"/>
    <w:rsid w:val="007C1C02"/>
    <w:rsid w:val="007C2DFE"/>
    <w:rsid w:val="007C34B3"/>
    <w:rsid w:val="007C3B34"/>
    <w:rsid w:val="007C4919"/>
    <w:rsid w:val="007C5783"/>
    <w:rsid w:val="007C5901"/>
    <w:rsid w:val="007C750A"/>
    <w:rsid w:val="007C7EEF"/>
    <w:rsid w:val="007D0257"/>
    <w:rsid w:val="007D1382"/>
    <w:rsid w:val="007D2E91"/>
    <w:rsid w:val="007D303A"/>
    <w:rsid w:val="007D3526"/>
    <w:rsid w:val="007D3E07"/>
    <w:rsid w:val="007D4837"/>
    <w:rsid w:val="007D4955"/>
    <w:rsid w:val="007D4A30"/>
    <w:rsid w:val="007D5A96"/>
    <w:rsid w:val="007D619B"/>
    <w:rsid w:val="007D6749"/>
    <w:rsid w:val="007D6877"/>
    <w:rsid w:val="007D7397"/>
    <w:rsid w:val="007D781A"/>
    <w:rsid w:val="007E0408"/>
    <w:rsid w:val="007E0642"/>
    <w:rsid w:val="007E0831"/>
    <w:rsid w:val="007E25D6"/>
    <w:rsid w:val="007E262E"/>
    <w:rsid w:val="007E288D"/>
    <w:rsid w:val="007E3084"/>
    <w:rsid w:val="007E3419"/>
    <w:rsid w:val="007E589F"/>
    <w:rsid w:val="007E60BE"/>
    <w:rsid w:val="007E6B08"/>
    <w:rsid w:val="007E78EF"/>
    <w:rsid w:val="007F1751"/>
    <w:rsid w:val="007F254B"/>
    <w:rsid w:val="007F28AB"/>
    <w:rsid w:val="007F29B0"/>
    <w:rsid w:val="007F359D"/>
    <w:rsid w:val="007F3977"/>
    <w:rsid w:val="007F41FF"/>
    <w:rsid w:val="007F420D"/>
    <w:rsid w:val="007F4300"/>
    <w:rsid w:val="007F53C6"/>
    <w:rsid w:val="007F567E"/>
    <w:rsid w:val="007F59AB"/>
    <w:rsid w:val="007F6DC8"/>
    <w:rsid w:val="007F7123"/>
    <w:rsid w:val="007F7E7F"/>
    <w:rsid w:val="008007AC"/>
    <w:rsid w:val="00800C67"/>
    <w:rsid w:val="0080105F"/>
    <w:rsid w:val="00801185"/>
    <w:rsid w:val="00801D88"/>
    <w:rsid w:val="00801F8B"/>
    <w:rsid w:val="00801FAA"/>
    <w:rsid w:val="00802B32"/>
    <w:rsid w:val="00802E70"/>
    <w:rsid w:val="00802E74"/>
    <w:rsid w:val="00802E9C"/>
    <w:rsid w:val="00803A41"/>
    <w:rsid w:val="008041C3"/>
    <w:rsid w:val="008046B3"/>
    <w:rsid w:val="008048B9"/>
    <w:rsid w:val="00804A4F"/>
    <w:rsid w:val="00805420"/>
    <w:rsid w:val="0080543D"/>
    <w:rsid w:val="00806F06"/>
    <w:rsid w:val="008077CD"/>
    <w:rsid w:val="008116FD"/>
    <w:rsid w:val="00811A16"/>
    <w:rsid w:val="00811FE2"/>
    <w:rsid w:val="00812149"/>
    <w:rsid w:val="00812694"/>
    <w:rsid w:val="008126CA"/>
    <w:rsid w:val="008135F5"/>
    <w:rsid w:val="0081370B"/>
    <w:rsid w:val="008155FC"/>
    <w:rsid w:val="008157F2"/>
    <w:rsid w:val="00815BC7"/>
    <w:rsid w:val="00815C6B"/>
    <w:rsid w:val="0081625D"/>
    <w:rsid w:val="008162C4"/>
    <w:rsid w:val="008163DA"/>
    <w:rsid w:val="008164C1"/>
    <w:rsid w:val="00816961"/>
    <w:rsid w:val="008176B7"/>
    <w:rsid w:val="00817993"/>
    <w:rsid w:val="008209ED"/>
    <w:rsid w:val="00820B1F"/>
    <w:rsid w:val="0082139D"/>
    <w:rsid w:val="008215C3"/>
    <w:rsid w:val="00822BD0"/>
    <w:rsid w:val="00822DFC"/>
    <w:rsid w:val="008238DB"/>
    <w:rsid w:val="00823C62"/>
    <w:rsid w:val="00823CAE"/>
    <w:rsid w:val="008250D9"/>
    <w:rsid w:val="0082519A"/>
    <w:rsid w:val="008263DF"/>
    <w:rsid w:val="00826665"/>
    <w:rsid w:val="00826666"/>
    <w:rsid w:val="008268B8"/>
    <w:rsid w:val="008268CE"/>
    <w:rsid w:val="00826C85"/>
    <w:rsid w:val="008304D5"/>
    <w:rsid w:val="0083201C"/>
    <w:rsid w:val="008327F0"/>
    <w:rsid w:val="00832CB2"/>
    <w:rsid w:val="00833150"/>
    <w:rsid w:val="00833436"/>
    <w:rsid w:val="0083430E"/>
    <w:rsid w:val="0083491E"/>
    <w:rsid w:val="008349E5"/>
    <w:rsid w:val="008355D5"/>
    <w:rsid w:val="0083622B"/>
    <w:rsid w:val="00836326"/>
    <w:rsid w:val="008374A3"/>
    <w:rsid w:val="00837CFC"/>
    <w:rsid w:val="008404FC"/>
    <w:rsid w:val="00840B76"/>
    <w:rsid w:val="00840F05"/>
    <w:rsid w:val="008410A8"/>
    <w:rsid w:val="00841B94"/>
    <w:rsid w:val="00842258"/>
    <w:rsid w:val="0084261E"/>
    <w:rsid w:val="0084352C"/>
    <w:rsid w:val="0084409D"/>
    <w:rsid w:val="008442DA"/>
    <w:rsid w:val="008444A5"/>
    <w:rsid w:val="008450CA"/>
    <w:rsid w:val="00845497"/>
    <w:rsid w:val="0084568F"/>
    <w:rsid w:val="00845DF4"/>
    <w:rsid w:val="0084611F"/>
    <w:rsid w:val="0084614D"/>
    <w:rsid w:val="008464DD"/>
    <w:rsid w:val="00846605"/>
    <w:rsid w:val="00846EC1"/>
    <w:rsid w:val="00847473"/>
    <w:rsid w:val="00847AA8"/>
    <w:rsid w:val="008501F5"/>
    <w:rsid w:val="0085074A"/>
    <w:rsid w:val="00850DFA"/>
    <w:rsid w:val="00851D6E"/>
    <w:rsid w:val="00852D16"/>
    <w:rsid w:val="00852D56"/>
    <w:rsid w:val="008536B1"/>
    <w:rsid w:val="008536E2"/>
    <w:rsid w:val="00853776"/>
    <w:rsid w:val="00853E44"/>
    <w:rsid w:val="00855121"/>
    <w:rsid w:val="008560DB"/>
    <w:rsid w:val="008566E6"/>
    <w:rsid w:val="008577D8"/>
    <w:rsid w:val="008608E1"/>
    <w:rsid w:val="00860C49"/>
    <w:rsid w:val="0086112D"/>
    <w:rsid w:val="0086153C"/>
    <w:rsid w:val="00862177"/>
    <w:rsid w:val="00862EB0"/>
    <w:rsid w:val="0086314B"/>
    <w:rsid w:val="00863A00"/>
    <w:rsid w:val="008646C7"/>
    <w:rsid w:val="00865C9A"/>
    <w:rsid w:val="00866982"/>
    <w:rsid w:val="008670DD"/>
    <w:rsid w:val="00867626"/>
    <w:rsid w:val="00870EAD"/>
    <w:rsid w:val="00871247"/>
    <w:rsid w:val="0087453E"/>
    <w:rsid w:val="008746B2"/>
    <w:rsid w:val="0087548F"/>
    <w:rsid w:val="0087642C"/>
    <w:rsid w:val="00876A6E"/>
    <w:rsid w:val="00877566"/>
    <w:rsid w:val="00877B04"/>
    <w:rsid w:val="00877B50"/>
    <w:rsid w:val="008801E0"/>
    <w:rsid w:val="00880A12"/>
    <w:rsid w:val="008816D0"/>
    <w:rsid w:val="008817EE"/>
    <w:rsid w:val="00881C59"/>
    <w:rsid w:val="00881CFA"/>
    <w:rsid w:val="00884212"/>
    <w:rsid w:val="0088460A"/>
    <w:rsid w:val="008848A3"/>
    <w:rsid w:val="00884CE6"/>
    <w:rsid w:val="00885ADB"/>
    <w:rsid w:val="00886797"/>
    <w:rsid w:val="0088681F"/>
    <w:rsid w:val="00886DCA"/>
    <w:rsid w:val="00887B07"/>
    <w:rsid w:val="00890669"/>
    <w:rsid w:val="00890B32"/>
    <w:rsid w:val="00891521"/>
    <w:rsid w:val="008925AD"/>
    <w:rsid w:val="00892939"/>
    <w:rsid w:val="00892A49"/>
    <w:rsid w:val="0089477F"/>
    <w:rsid w:val="00894EAC"/>
    <w:rsid w:val="0089557A"/>
    <w:rsid w:val="008958E3"/>
    <w:rsid w:val="00895B11"/>
    <w:rsid w:val="00895E66"/>
    <w:rsid w:val="008963D6"/>
    <w:rsid w:val="00897097"/>
    <w:rsid w:val="008A02B4"/>
    <w:rsid w:val="008A0B44"/>
    <w:rsid w:val="008A1294"/>
    <w:rsid w:val="008A16D8"/>
    <w:rsid w:val="008A1AC8"/>
    <w:rsid w:val="008A1CAD"/>
    <w:rsid w:val="008A247E"/>
    <w:rsid w:val="008A2C54"/>
    <w:rsid w:val="008A36E1"/>
    <w:rsid w:val="008A449E"/>
    <w:rsid w:val="008A488D"/>
    <w:rsid w:val="008A48D8"/>
    <w:rsid w:val="008A53C6"/>
    <w:rsid w:val="008A5DE6"/>
    <w:rsid w:val="008A61AD"/>
    <w:rsid w:val="008A627C"/>
    <w:rsid w:val="008A6514"/>
    <w:rsid w:val="008A651F"/>
    <w:rsid w:val="008A6931"/>
    <w:rsid w:val="008A7643"/>
    <w:rsid w:val="008B0123"/>
    <w:rsid w:val="008B0140"/>
    <w:rsid w:val="008B1362"/>
    <w:rsid w:val="008B1779"/>
    <w:rsid w:val="008B1D4A"/>
    <w:rsid w:val="008B23CA"/>
    <w:rsid w:val="008B29A0"/>
    <w:rsid w:val="008B3078"/>
    <w:rsid w:val="008B30EC"/>
    <w:rsid w:val="008B3773"/>
    <w:rsid w:val="008B4018"/>
    <w:rsid w:val="008B4A45"/>
    <w:rsid w:val="008B56B8"/>
    <w:rsid w:val="008B6818"/>
    <w:rsid w:val="008B709D"/>
    <w:rsid w:val="008C0D37"/>
    <w:rsid w:val="008C1547"/>
    <w:rsid w:val="008C3668"/>
    <w:rsid w:val="008C5DE2"/>
    <w:rsid w:val="008C7743"/>
    <w:rsid w:val="008D0395"/>
    <w:rsid w:val="008D10C8"/>
    <w:rsid w:val="008D12CC"/>
    <w:rsid w:val="008D1663"/>
    <w:rsid w:val="008D27D8"/>
    <w:rsid w:val="008D343B"/>
    <w:rsid w:val="008D36A7"/>
    <w:rsid w:val="008D3B2F"/>
    <w:rsid w:val="008D3EDC"/>
    <w:rsid w:val="008D476F"/>
    <w:rsid w:val="008D4D01"/>
    <w:rsid w:val="008D4FC9"/>
    <w:rsid w:val="008D5327"/>
    <w:rsid w:val="008D79B3"/>
    <w:rsid w:val="008E06B3"/>
    <w:rsid w:val="008E1173"/>
    <w:rsid w:val="008E174D"/>
    <w:rsid w:val="008E1EC7"/>
    <w:rsid w:val="008E240E"/>
    <w:rsid w:val="008E28A4"/>
    <w:rsid w:val="008E3219"/>
    <w:rsid w:val="008E45B0"/>
    <w:rsid w:val="008E4CD6"/>
    <w:rsid w:val="008E5377"/>
    <w:rsid w:val="008E5512"/>
    <w:rsid w:val="008E554F"/>
    <w:rsid w:val="008E64CA"/>
    <w:rsid w:val="008E6F65"/>
    <w:rsid w:val="008E7490"/>
    <w:rsid w:val="008E7678"/>
    <w:rsid w:val="008E794D"/>
    <w:rsid w:val="008E7F9B"/>
    <w:rsid w:val="008F1CF4"/>
    <w:rsid w:val="008F1EF5"/>
    <w:rsid w:val="008F207D"/>
    <w:rsid w:val="008F256C"/>
    <w:rsid w:val="008F2628"/>
    <w:rsid w:val="008F27E8"/>
    <w:rsid w:val="008F2CF2"/>
    <w:rsid w:val="008F2D39"/>
    <w:rsid w:val="008F3082"/>
    <w:rsid w:val="008F33EF"/>
    <w:rsid w:val="008F3A80"/>
    <w:rsid w:val="008F3B65"/>
    <w:rsid w:val="008F411F"/>
    <w:rsid w:val="008F4523"/>
    <w:rsid w:val="008F4766"/>
    <w:rsid w:val="008F4859"/>
    <w:rsid w:val="008F531F"/>
    <w:rsid w:val="008F546D"/>
    <w:rsid w:val="008F5774"/>
    <w:rsid w:val="008F5A21"/>
    <w:rsid w:val="008F627F"/>
    <w:rsid w:val="008F6452"/>
    <w:rsid w:val="008F66EB"/>
    <w:rsid w:val="008F67D4"/>
    <w:rsid w:val="008F68CC"/>
    <w:rsid w:val="008F7A61"/>
    <w:rsid w:val="0090055A"/>
    <w:rsid w:val="009006F8"/>
    <w:rsid w:val="00901133"/>
    <w:rsid w:val="00901236"/>
    <w:rsid w:val="009017E8"/>
    <w:rsid w:val="009017ED"/>
    <w:rsid w:val="00901E15"/>
    <w:rsid w:val="00901EFD"/>
    <w:rsid w:val="0090253C"/>
    <w:rsid w:val="00903C4F"/>
    <w:rsid w:val="00903FDF"/>
    <w:rsid w:val="0090401B"/>
    <w:rsid w:val="00904809"/>
    <w:rsid w:val="00905040"/>
    <w:rsid w:val="00906096"/>
    <w:rsid w:val="00906423"/>
    <w:rsid w:val="00906F58"/>
    <w:rsid w:val="00910266"/>
    <w:rsid w:val="00911859"/>
    <w:rsid w:val="009118A8"/>
    <w:rsid w:val="009118EB"/>
    <w:rsid w:val="00911E67"/>
    <w:rsid w:val="00911F51"/>
    <w:rsid w:val="00911F61"/>
    <w:rsid w:val="00911FEB"/>
    <w:rsid w:val="00913C0E"/>
    <w:rsid w:val="00913FFD"/>
    <w:rsid w:val="009151BB"/>
    <w:rsid w:val="00915457"/>
    <w:rsid w:val="00915A70"/>
    <w:rsid w:val="0091617B"/>
    <w:rsid w:val="009167DB"/>
    <w:rsid w:val="00917B9A"/>
    <w:rsid w:val="009201D1"/>
    <w:rsid w:val="009228ED"/>
    <w:rsid w:val="00922F59"/>
    <w:rsid w:val="00923589"/>
    <w:rsid w:val="009235F3"/>
    <w:rsid w:val="00923801"/>
    <w:rsid w:val="00923D10"/>
    <w:rsid w:val="00924611"/>
    <w:rsid w:val="00924B57"/>
    <w:rsid w:val="0092501B"/>
    <w:rsid w:val="009252BD"/>
    <w:rsid w:val="009261D4"/>
    <w:rsid w:val="009262AD"/>
    <w:rsid w:val="00926C39"/>
    <w:rsid w:val="00927C26"/>
    <w:rsid w:val="00930138"/>
    <w:rsid w:val="0093218C"/>
    <w:rsid w:val="00932F14"/>
    <w:rsid w:val="00934C97"/>
    <w:rsid w:val="00937360"/>
    <w:rsid w:val="0093795E"/>
    <w:rsid w:val="00937CA6"/>
    <w:rsid w:val="009408AE"/>
    <w:rsid w:val="009419FA"/>
    <w:rsid w:val="009420CD"/>
    <w:rsid w:val="009427BA"/>
    <w:rsid w:val="00942F73"/>
    <w:rsid w:val="009435D2"/>
    <w:rsid w:val="00943626"/>
    <w:rsid w:val="0094379D"/>
    <w:rsid w:val="009439BA"/>
    <w:rsid w:val="00943E71"/>
    <w:rsid w:val="00944817"/>
    <w:rsid w:val="00944E07"/>
    <w:rsid w:val="009451A2"/>
    <w:rsid w:val="00946C61"/>
    <w:rsid w:val="00946D84"/>
    <w:rsid w:val="009500CF"/>
    <w:rsid w:val="00950599"/>
    <w:rsid w:val="00951898"/>
    <w:rsid w:val="00954269"/>
    <w:rsid w:val="009545F1"/>
    <w:rsid w:val="00954F4D"/>
    <w:rsid w:val="00955011"/>
    <w:rsid w:val="00955832"/>
    <w:rsid w:val="00956789"/>
    <w:rsid w:val="00956CBB"/>
    <w:rsid w:val="00957D9B"/>
    <w:rsid w:val="00960C10"/>
    <w:rsid w:val="009610D3"/>
    <w:rsid w:val="00961101"/>
    <w:rsid w:val="00963486"/>
    <w:rsid w:val="0096378B"/>
    <w:rsid w:val="00963F9A"/>
    <w:rsid w:val="009643B2"/>
    <w:rsid w:val="00964865"/>
    <w:rsid w:val="00965441"/>
    <w:rsid w:val="009659D8"/>
    <w:rsid w:val="00966249"/>
    <w:rsid w:val="00966D04"/>
    <w:rsid w:val="009670CB"/>
    <w:rsid w:val="00967973"/>
    <w:rsid w:val="00967E76"/>
    <w:rsid w:val="0097065B"/>
    <w:rsid w:val="0097071F"/>
    <w:rsid w:val="00970BBD"/>
    <w:rsid w:val="00970CFF"/>
    <w:rsid w:val="00970D13"/>
    <w:rsid w:val="00970E0B"/>
    <w:rsid w:val="00971468"/>
    <w:rsid w:val="0097362C"/>
    <w:rsid w:val="009743C2"/>
    <w:rsid w:val="009750FC"/>
    <w:rsid w:val="0097576E"/>
    <w:rsid w:val="00976112"/>
    <w:rsid w:val="00976900"/>
    <w:rsid w:val="00976D32"/>
    <w:rsid w:val="009772AF"/>
    <w:rsid w:val="00977D8A"/>
    <w:rsid w:val="0098083F"/>
    <w:rsid w:val="00981921"/>
    <w:rsid w:val="00982D02"/>
    <w:rsid w:val="009844DE"/>
    <w:rsid w:val="00984D28"/>
    <w:rsid w:val="00985A2A"/>
    <w:rsid w:val="00986FD2"/>
    <w:rsid w:val="0098764E"/>
    <w:rsid w:val="00987E20"/>
    <w:rsid w:val="00987FC4"/>
    <w:rsid w:val="00990811"/>
    <w:rsid w:val="00990993"/>
    <w:rsid w:val="00990BA7"/>
    <w:rsid w:val="00990BE2"/>
    <w:rsid w:val="0099192B"/>
    <w:rsid w:val="00991B9D"/>
    <w:rsid w:val="00991D03"/>
    <w:rsid w:val="009921BF"/>
    <w:rsid w:val="00992FC1"/>
    <w:rsid w:val="00993F37"/>
    <w:rsid w:val="0099486C"/>
    <w:rsid w:val="0099706D"/>
    <w:rsid w:val="009970A3"/>
    <w:rsid w:val="00997121"/>
    <w:rsid w:val="00997275"/>
    <w:rsid w:val="00997F1B"/>
    <w:rsid w:val="009A05ED"/>
    <w:rsid w:val="009A07B5"/>
    <w:rsid w:val="009A1153"/>
    <w:rsid w:val="009A118A"/>
    <w:rsid w:val="009A16AB"/>
    <w:rsid w:val="009A2812"/>
    <w:rsid w:val="009A2970"/>
    <w:rsid w:val="009A29AB"/>
    <w:rsid w:val="009A2C47"/>
    <w:rsid w:val="009A2F22"/>
    <w:rsid w:val="009A3D0C"/>
    <w:rsid w:val="009A4A13"/>
    <w:rsid w:val="009A5823"/>
    <w:rsid w:val="009A5E2C"/>
    <w:rsid w:val="009A60BF"/>
    <w:rsid w:val="009A7C2F"/>
    <w:rsid w:val="009B00A7"/>
    <w:rsid w:val="009B0BBF"/>
    <w:rsid w:val="009B0D27"/>
    <w:rsid w:val="009B10DF"/>
    <w:rsid w:val="009B1836"/>
    <w:rsid w:val="009B1996"/>
    <w:rsid w:val="009B1A5D"/>
    <w:rsid w:val="009B1B1F"/>
    <w:rsid w:val="009B2494"/>
    <w:rsid w:val="009B347D"/>
    <w:rsid w:val="009B36CA"/>
    <w:rsid w:val="009B3C17"/>
    <w:rsid w:val="009B3EA3"/>
    <w:rsid w:val="009B4445"/>
    <w:rsid w:val="009B5365"/>
    <w:rsid w:val="009B63FC"/>
    <w:rsid w:val="009B65EB"/>
    <w:rsid w:val="009B687D"/>
    <w:rsid w:val="009B7974"/>
    <w:rsid w:val="009B7B8F"/>
    <w:rsid w:val="009C00AC"/>
    <w:rsid w:val="009C037B"/>
    <w:rsid w:val="009C0CCE"/>
    <w:rsid w:val="009C0E35"/>
    <w:rsid w:val="009C13CA"/>
    <w:rsid w:val="009C1471"/>
    <w:rsid w:val="009C1512"/>
    <w:rsid w:val="009C17A9"/>
    <w:rsid w:val="009C27E8"/>
    <w:rsid w:val="009C2D1E"/>
    <w:rsid w:val="009C391E"/>
    <w:rsid w:val="009C473A"/>
    <w:rsid w:val="009C490A"/>
    <w:rsid w:val="009C4E67"/>
    <w:rsid w:val="009C595B"/>
    <w:rsid w:val="009C5B1C"/>
    <w:rsid w:val="009C5FEB"/>
    <w:rsid w:val="009C75D6"/>
    <w:rsid w:val="009C7FAD"/>
    <w:rsid w:val="009D1033"/>
    <w:rsid w:val="009D21BE"/>
    <w:rsid w:val="009D21C5"/>
    <w:rsid w:val="009D24A5"/>
    <w:rsid w:val="009D2896"/>
    <w:rsid w:val="009D5405"/>
    <w:rsid w:val="009D5E7D"/>
    <w:rsid w:val="009D6066"/>
    <w:rsid w:val="009D7B0A"/>
    <w:rsid w:val="009E149E"/>
    <w:rsid w:val="009E15C5"/>
    <w:rsid w:val="009E3381"/>
    <w:rsid w:val="009E38E9"/>
    <w:rsid w:val="009E3A39"/>
    <w:rsid w:val="009E4954"/>
    <w:rsid w:val="009E4FD4"/>
    <w:rsid w:val="009E5141"/>
    <w:rsid w:val="009E5490"/>
    <w:rsid w:val="009E62B9"/>
    <w:rsid w:val="009E77F8"/>
    <w:rsid w:val="009E7C25"/>
    <w:rsid w:val="009F0732"/>
    <w:rsid w:val="009F0A0C"/>
    <w:rsid w:val="009F0E34"/>
    <w:rsid w:val="009F19C8"/>
    <w:rsid w:val="009F1BE6"/>
    <w:rsid w:val="009F1DD6"/>
    <w:rsid w:val="009F2D57"/>
    <w:rsid w:val="009F2E33"/>
    <w:rsid w:val="009F379B"/>
    <w:rsid w:val="009F426B"/>
    <w:rsid w:val="009F45CE"/>
    <w:rsid w:val="009F4DED"/>
    <w:rsid w:val="009F57CB"/>
    <w:rsid w:val="009F5C87"/>
    <w:rsid w:val="009F6023"/>
    <w:rsid w:val="009F6332"/>
    <w:rsid w:val="009F64F1"/>
    <w:rsid w:val="009F65CB"/>
    <w:rsid w:val="009F6983"/>
    <w:rsid w:val="009F6AEF"/>
    <w:rsid w:val="009F7140"/>
    <w:rsid w:val="009F7FE8"/>
    <w:rsid w:val="00A00F8E"/>
    <w:rsid w:val="00A01670"/>
    <w:rsid w:val="00A01780"/>
    <w:rsid w:val="00A03D0D"/>
    <w:rsid w:val="00A05FE6"/>
    <w:rsid w:val="00A06737"/>
    <w:rsid w:val="00A06836"/>
    <w:rsid w:val="00A06ACC"/>
    <w:rsid w:val="00A07090"/>
    <w:rsid w:val="00A07F64"/>
    <w:rsid w:val="00A105A6"/>
    <w:rsid w:val="00A10BC3"/>
    <w:rsid w:val="00A10F3E"/>
    <w:rsid w:val="00A1134D"/>
    <w:rsid w:val="00A1169D"/>
    <w:rsid w:val="00A12547"/>
    <w:rsid w:val="00A127AE"/>
    <w:rsid w:val="00A13142"/>
    <w:rsid w:val="00A13343"/>
    <w:rsid w:val="00A13CDB"/>
    <w:rsid w:val="00A14BAE"/>
    <w:rsid w:val="00A14C02"/>
    <w:rsid w:val="00A15497"/>
    <w:rsid w:val="00A16219"/>
    <w:rsid w:val="00A16565"/>
    <w:rsid w:val="00A16A76"/>
    <w:rsid w:val="00A17217"/>
    <w:rsid w:val="00A174C7"/>
    <w:rsid w:val="00A175B3"/>
    <w:rsid w:val="00A20651"/>
    <w:rsid w:val="00A20906"/>
    <w:rsid w:val="00A20FF0"/>
    <w:rsid w:val="00A215D2"/>
    <w:rsid w:val="00A22223"/>
    <w:rsid w:val="00A22607"/>
    <w:rsid w:val="00A22DDA"/>
    <w:rsid w:val="00A22FE6"/>
    <w:rsid w:val="00A23238"/>
    <w:rsid w:val="00A23804"/>
    <w:rsid w:val="00A24912"/>
    <w:rsid w:val="00A24F44"/>
    <w:rsid w:val="00A250A6"/>
    <w:rsid w:val="00A25AE7"/>
    <w:rsid w:val="00A25BCB"/>
    <w:rsid w:val="00A26425"/>
    <w:rsid w:val="00A2799C"/>
    <w:rsid w:val="00A27D2E"/>
    <w:rsid w:val="00A306A6"/>
    <w:rsid w:val="00A3081D"/>
    <w:rsid w:val="00A30BB7"/>
    <w:rsid w:val="00A3167B"/>
    <w:rsid w:val="00A31B98"/>
    <w:rsid w:val="00A31C1C"/>
    <w:rsid w:val="00A31D72"/>
    <w:rsid w:val="00A32172"/>
    <w:rsid w:val="00A347B3"/>
    <w:rsid w:val="00A3480C"/>
    <w:rsid w:val="00A34B2B"/>
    <w:rsid w:val="00A355EE"/>
    <w:rsid w:val="00A3593F"/>
    <w:rsid w:val="00A36770"/>
    <w:rsid w:val="00A36E4F"/>
    <w:rsid w:val="00A36F0D"/>
    <w:rsid w:val="00A37DD5"/>
    <w:rsid w:val="00A37FAB"/>
    <w:rsid w:val="00A40B26"/>
    <w:rsid w:val="00A40C2F"/>
    <w:rsid w:val="00A41D78"/>
    <w:rsid w:val="00A41DC0"/>
    <w:rsid w:val="00A420A5"/>
    <w:rsid w:val="00A427C3"/>
    <w:rsid w:val="00A429E5"/>
    <w:rsid w:val="00A42A80"/>
    <w:rsid w:val="00A42B1F"/>
    <w:rsid w:val="00A42BFA"/>
    <w:rsid w:val="00A42FC5"/>
    <w:rsid w:val="00A434AE"/>
    <w:rsid w:val="00A43BC5"/>
    <w:rsid w:val="00A43FED"/>
    <w:rsid w:val="00A449B7"/>
    <w:rsid w:val="00A44FF7"/>
    <w:rsid w:val="00A45EF5"/>
    <w:rsid w:val="00A46EC3"/>
    <w:rsid w:val="00A47704"/>
    <w:rsid w:val="00A47B9D"/>
    <w:rsid w:val="00A502E7"/>
    <w:rsid w:val="00A52732"/>
    <w:rsid w:val="00A527EE"/>
    <w:rsid w:val="00A53376"/>
    <w:rsid w:val="00A5384A"/>
    <w:rsid w:val="00A53AD5"/>
    <w:rsid w:val="00A54667"/>
    <w:rsid w:val="00A54699"/>
    <w:rsid w:val="00A55105"/>
    <w:rsid w:val="00A55C21"/>
    <w:rsid w:val="00A563C4"/>
    <w:rsid w:val="00A565E6"/>
    <w:rsid w:val="00A5671F"/>
    <w:rsid w:val="00A567B9"/>
    <w:rsid w:val="00A56C5C"/>
    <w:rsid w:val="00A56E0F"/>
    <w:rsid w:val="00A57410"/>
    <w:rsid w:val="00A576C7"/>
    <w:rsid w:val="00A600A1"/>
    <w:rsid w:val="00A601C7"/>
    <w:rsid w:val="00A604CB"/>
    <w:rsid w:val="00A613A3"/>
    <w:rsid w:val="00A616A8"/>
    <w:rsid w:val="00A6445A"/>
    <w:rsid w:val="00A6454B"/>
    <w:rsid w:val="00A65323"/>
    <w:rsid w:val="00A65416"/>
    <w:rsid w:val="00A65A0A"/>
    <w:rsid w:val="00A65B04"/>
    <w:rsid w:val="00A65EEE"/>
    <w:rsid w:val="00A65F02"/>
    <w:rsid w:val="00A66DAE"/>
    <w:rsid w:val="00A6712D"/>
    <w:rsid w:val="00A676BD"/>
    <w:rsid w:val="00A6784B"/>
    <w:rsid w:val="00A6799F"/>
    <w:rsid w:val="00A71D63"/>
    <w:rsid w:val="00A73D9B"/>
    <w:rsid w:val="00A74ECD"/>
    <w:rsid w:val="00A75176"/>
    <w:rsid w:val="00A755EB"/>
    <w:rsid w:val="00A755FE"/>
    <w:rsid w:val="00A75DC5"/>
    <w:rsid w:val="00A76981"/>
    <w:rsid w:val="00A76BC3"/>
    <w:rsid w:val="00A800A4"/>
    <w:rsid w:val="00A801D6"/>
    <w:rsid w:val="00A8026D"/>
    <w:rsid w:val="00A80F8A"/>
    <w:rsid w:val="00A823F2"/>
    <w:rsid w:val="00A824B3"/>
    <w:rsid w:val="00A825AB"/>
    <w:rsid w:val="00A82628"/>
    <w:rsid w:val="00A82AFC"/>
    <w:rsid w:val="00A832B2"/>
    <w:rsid w:val="00A83458"/>
    <w:rsid w:val="00A83C11"/>
    <w:rsid w:val="00A84DAF"/>
    <w:rsid w:val="00A85764"/>
    <w:rsid w:val="00A8578E"/>
    <w:rsid w:val="00A859E3"/>
    <w:rsid w:val="00A85A6A"/>
    <w:rsid w:val="00A85F6C"/>
    <w:rsid w:val="00A8641E"/>
    <w:rsid w:val="00A8675F"/>
    <w:rsid w:val="00A86BC1"/>
    <w:rsid w:val="00A86C7F"/>
    <w:rsid w:val="00A904F0"/>
    <w:rsid w:val="00A90955"/>
    <w:rsid w:val="00A91D97"/>
    <w:rsid w:val="00A92266"/>
    <w:rsid w:val="00A92586"/>
    <w:rsid w:val="00A93670"/>
    <w:rsid w:val="00A937B0"/>
    <w:rsid w:val="00A93CAC"/>
    <w:rsid w:val="00A9442E"/>
    <w:rsid w:val="00A9447F"/>
    <w:rsid w:val="00A94573"/>
    <w:rsid w:val="00A94B83"/>
    <w:rsid w:val="00A94D83"/>
    <w:rsid w:val="00A95209"/>
    <w:rsid w:val="00A964E9"/>
    <w:rsid w:val="00A97BC9"/>
    <w:rsid w:val="00A97DE6"/>
    <w:rsid w:val="00AA01DF"/>
    <w:rsid w:val="00AA07AD"/>
    <w:rsid w:val="00AA1763"/>
    <w:rsid w:val="00AA1AEC"/>
    <w:rsid w:val="00AA3965"/>
    <w:rsid w:val="00AA3B18"/>
    <w:rsid w:val="00AA3DDF"/>
    <w:rsid w:val="00AA455B"/>
    <w:rsid w:val="00AA4B4E"/>
    <w:rsid w:val="00AA5454"/>
    <w:rsid w:val="00AA5885"/>
    <w:rsid w:val="00AA75C4"/>
    <w:rsid w:val="00AA76BA"/>
    <w:rsid w:val="00AA7792"/>
    <w:rsid w:val="00AA786D"/>
    <w:rsid w:val="00AB1210"/>
    <w:rsid w:val="00AB153F"/>
    <w:rsid w:val="00AB18FE"/>
    <w:rsid w:val="00AB1AE6"/>
    <w:rsid w:val="00AB1FDA"/>
    <w:rsid w:val="00AB336C"/>
    <w:rsid w:val="00AB3BDD"/>
    <w:rsid w:val="00AB3FFB"/>
    <w:rsid w:val="00AB4092"/>
    <w:rsid w:val="00AB4A39"/>
    <w:rsid w:val="00AB573E"/>
    <w:rsid w:val="00AB5A73"/>
    <w:rsid w:val="00AB5BB9"/>
    <w:rsid w:val="00AB5E8A"/>
    <w:rsid w:val="00AB66CA"/>
    <w:rsid w:val="00AB6788"/>
    <w:rsid w:val="00AB6FD0"/>
    <w:rsid w:val="00AB7119"/>
    <w:rsid w:val="00AB7EF6"/>
    <w:rsid w:val="00AB7FC8"/>
    <w:rsid w:val="00AC0540"/>
    <w:rsid w:val="00AC30EE"/>
    <w:rsid w:val="00AC3346"/>
    <w:rsid w:val="00AC3407"/>
    <w:rsid w:val="00AC354F"/>
    <w:rsid w:val="00AC3700"/>
    <w:rsid w:val="00AC4BA8"/>
    <w:rsid w:val="00AC530C"/>
    <w:rsid w:val="00AC568C"/>
    <w:rsid w:val="00AC5E7A"/>
    <w:rsid w:val="00AC6B3E"/>
    <w:rsid w:val="00AD0A3A"/>
    <w:rsid w:val="00AD18B0"/>
    <w:rsid w:val="00AD2257"/>
    <w:rsid w:val="00AD24D2"/>
    <w:rsid w:val="00AD29D0"/>
    <w:rsid w:val="00AD2B58"/>
    <w:rsid w:val="00AD2CC2"/>
    <w:rsid w:val="00AD3260"/>
    <w:rsid w:val="00AD3B17"/>
    <w:rsid w:val="00AD42DF"/>
    <w:rsid w:val="00AD459B"/>
    <w:rsid w:val="00AD4792"/>
    <w:rsid w:val="00AD575B"/>
    <w:rsid w:val="00AD5D99"/>
    <w:rsid w:val="00AD6A65"/>
    <w:rsid w:val="00AD777C"/>
    <w:rsid w:val="00AE0FF6"/>
    <w:rsid w:val="00AE184F"/>
    <w:rsid w:val="00AE1AC7"/>
    <w:rsid w:val="00AE230E"/>
    <w:rsid w:val="00AE2DB0"/>
    <w:rsid w:val="00AE2E06"/>
    <w:rsid w:val="00AE2FB5"/>
    <w:rsid w:val="00AE4826"/>
    <w:rsid w:val="00AE5BBD"/>
    <w:rsid w:val="00AE5C01"/>
    <w:rsid w:val="00AE69CC"/>
    <w:rsid w:val="00AE7CFA"/>
    <w:rsid w:val="00AE7F07"/>
    <w:rsid w:val="00AF0151"/>
    <w:rsid w:val="00AF0326"/>
    <w:rsid w:val="00AF0AE8"/>
    <w:rsid w:val="00AF1353"/>
    <w:rsid w:val="00AF135D"/>
    <w:rsid w:val="00AF247C"/>
    <w:rsid w:val="00AF3444"/>
    <w:rsid w:val="00AF3724"/>
    <w:rsid w:val="00AF3768"/>
    <w:rsid w:val="00AF3C5F"/>
    <w:rsid w:val="00AF3D47"/>
    <w:rsid w:val="00AF48F9"/>
    <w:rsid w:val="00AF4B24"/>
    <w:rsid w:val="00AF5A49"/>
    <w:rsid w:val="00AF6064"/>
    <w:rsid w:val="00AF67C0"/>
    <w:rsid w:val="00AF6CE4"/>
    <w:rsid w:val="00AF7383"/>
    <w:rsid w:val="00AF748F"/>
    <w:rsid w:val="00AF75DC"/>
    <w:rsid w:val="00AF7877"/>
    <w:rsid w:val="00AF78F4"/>
    <w:rsid w:val="00B00AFE"/>
    <w:rsid w:val="00B00DB5"/>
    <w:rsid w:val="00B01849"/>
    <w:rsid w:val="00B01A86"/>
    <w:rsid w:val="00B01AA9"/>
    <w:rsid w:val="00B0200F"/>
    <w:rsid w:val="00B02858"/>
    <w:rsid w:val="00B02CCB"/>
    <w:rsid w:val="00B02E7D"/>
    <w:rsid w:val="00B03A9A"/>
    <w:rsid w:val="00B03BF0"/>
    <w:rsid w:val="00B05747"/>
    <w:rsid w:val="00B05F1C"/>
    <w:rsid w:val="00B06618"/>
    <w:rsid w:val="00B10EAA"/>
    <w:rsid w:val="00B12764"/>
    <w:rsid w:val="00B14661"/>
    <w:rsid w:val="00B16353"/>
    <w:rsid w:val="00B165D2"/>
    <w:rsid w:val="00B16C40"/>
    <w:rsid w:val="00B1767F"/>
    <w:rsid w:val="00B177D8"/>
    <w:rsid w:val="00B1789A"/>
    <w:rsid w:val="00B20154"/>
    <w:rsid w:val="00B20EAF"/>
    <w:rsid w:val="00B20FA9"/>
    <w:rsid w:val="00B21250"/>
    <w:rsid w:val="00B216AC"/>
    <w:rsid w:val="00B21896"/>
    <w:rsid w:val="00B21ED3"/>
    <w:rsid w:val="00B22276"/>
    <w:rsid w:val="00B22418"/>
    <w:rsid w:val="00B230F7"/>
    <w:rsid w:val="00B23B2B"/>
    <w:rsid w:val="00B24792"/>
    <w:rsid w:val="00B24ADC"/>
    <w:rsid w:val="00B24ADF"/>
    <w:rsid w:val="00B24B7D"/>
    <w:rsid w:val="00B25728"/>
    <w:rsid w:val="00B25E7D"/>
    <w:rsid w:val="00B25F84"/>
    <w:rsid w:val="00B270D0"/>
    <w:rsid w:val="00B277BB"/>
    <w:rsid w:val="00B3009D"/>
    <w:rsid w:val="00B30790"/>
    <w:rsid w:val="00B30980"/>
    <w:rsid w:val="00B311B4"/>
    <w:rsid w:val="00B31A77"/>
    <w:rsid w:val="00B32001"/>
    <w:rsid w:val="00B324CA"/>
    <w:rsid w:val="00B32641"/>
    <w:rsid w:val="00B32EF7"/>
    <w:rsid w:val="00B341A5"/>
    <w:rsid w:val="00B344FA"/>
    <w:rsid w:val="00B3462F"/>
    <w:rsid w:val="00B36191"/>
    <w:rsid w:val="00B36B21"/>
    <w:rsid w:val="00B3716B"/>
    <w:rsid w:val="00B37D59"/>
    <w:rsid w:val="00B40430"/>
    <w:rsid w:val="00B409A2"/>
    <w:rsid w:val="00B41482"/>
    <w:rsid w:val="00B415E9"/>
    <w:rsid w:val="00B41AF6"/>
    <w:rsid w:val="00B41F87"/>
    <w:rsid w:val="00B42927"/>
    <w:rsid w:val="00B42F3E"/>
    <w:rsid w:val="00B43266"/>
    <w:rsid w:val="00B434CD"/>
    <w:rsid w:val="00B438C8"/>
    <w:rsid w:val="00B43C36"/>
    <w:rsid w:val="00B44475"/>
    <w:rsid w:val="00B44D25"/>
    <w:rsid w:val="00B455F8"/>
    <w:rsid w:val="00B45A98"/>
    <w:rsid w:val="00B4626A"/>
    <w:rsid w:val="00B475D4"/>
    <w:rsid w:val="00B50A27"/>
    <w:rsid w:val="00B510DA"/>
    <w:rsid w:val="00B51169"/>
    <w:rsid w:val="00B513B1"/>
    <w:rsid w:val="00B51D36"/>
    <w:rsid w:val="00B52E84"/>
    <w:rsid w:val="00B53850"/>
    <w:rsid w:val="00B54CE1"/>
    <w:rsid w:val="00B55287"/>
    <w:rsid w:val="00B55565"/>
    <w:rsid w:val="00B5564B"/>
    <w:rsid w:val="00B55888"/>
    <w:rsid w:val="00B55BB6"/>
    <w:rsid w:val="00B55DEC"/>
    <w:rsid w:val="00B56F5E"/>
    <w:rsid w:val="00B56FB6"/>
    <w:rsid w:val="00B5723A"/>
    <w:rsid w:val="00B57B59"/>
    <w:rsid w:val="00B57BC6"/>
    <w:rsid w:val="00B57F94"/>
    <w:rsid w:val="00B60397"/>
    <w:rsid w:val="00B613A9"/>
    <w:rsid w:val="00B62666"/>
    <w:rsid w:val="00B64C94"/>
    <w:rsid w:val="00B653A1"/>
    <w:rsid w:val="00B65D2A"/>
    <w:rsid w:val="00B66650"/>
    <w:rsid w:val="00B66A05"/>
    <w:rsid w:val="00B66A44"/>
    <w:rsid w:val="00B670DC"/>
    <w:rsid w:val="00B6780F"/>
    <w:rsid w:val="00B7014C"/>
    <w:rsid w:val="00B70288"/>
    <w:rsid w:val="00B72683"/>
    <w:rsid w:val="00B727FE"/>
    <w:rsid w:val="00B730B2"/>
    <w:rsid w:val="00B73B4A"/>
    <w:rsid w:val="00B73DF8"/>
    <w:rsid w:val="00B74215"/>
    <w:rsid w:val="00B74931"/>
    <w:rsid w:val="00B74B10"/>
    <w:rsid w:val="00B75805"/>
    <w:rsid w:val="00B758F7"/>
    <w:rsid w:val="00B75B55"/>
    <w:rsid w:val="00B7684B"/>
    <w:rsid w:val="00B76D16"/>
    <w:rsid w:val="00B77202"/>
    <w:rsid w:val="00B77A1B"/>
    <w:rsid w:val="00B80AFC"/>
    <w:rsid w:val="00B80B0C"/>
    <w:rsid w:val="00B80F32"/>
    <w:rsid w:val="00B81D2E"/>
    <w:rsid w:val="00B82EEA"/>
    <w:rsid w:val="00B835D1"/>
    <w:rsid w:val="00B83D15"/>
    <w:rsid w:val="00B849BD"/>
    <w:rsid w:val="00B8514C"/>
    <w:rsid w:val="00B852C0"/>
    <w:rsid w:val="00B852D8"/>
    <w:rsid w:val="00B85C24"/>
    <w:rsid w:val="00B86514"/>
    <w:rsid w:val="00B865A7"/>
    <w:rsid w:val="00B87D5A"/>
    <w:rsid w:val="00B90219"/>
    <w:rsid w:val="00B91525"/>
    <w:rsid w:val="00B92C82"/>
    <w:rsid w:val="00B92DCA"/>
    <w:rsid w:val="00B942BE"/>
    <w:rsid w:val="00B944C8"/>
    <w:rsid w:val="00B94644"/>
    <w:rsid w:val="00B94971"/>
    <w:rsid w:val="00B9569E"/>
    <w:rsid w:val="00B956AC"/>
    <w:rsid w:val="00B97557"/>
    <w:rsid w:val="00B97619"/>
    <w:rsid w:val="00B97DD4"/>
    <w:rsid w:val="00B97F8D"/>
    <w:rsid w:val="00B97FE4"/>
    <w:rsid w:val="00BA069A"/>
    <w:rsid w:val="00BA16D1"/>
    <w:rsid w:val="00BA2427"/>
    <w:rsid w:val="00BA2E78"/>
    <w:rsid w:val="00BA3312"/>
    <w:rsid w:val="00BA38A6"/>
    <w:rsid w:val="00BA431A"/>
    <w:rsid w:val="00BA440E"/>
    <w:rsid w:val="00BA4450"/>
    <w:rsid w:val="00BA4B23"/>
    <w:rsid w:val="00BA4BE9"/>
    <w:rsid w:val="00BA529D"/>
    <w:rsid w:val="00BA569B"/>
    <w:rsid w:val="00BA594F"/>
    <w:rsid w:val="00BA5E45"/>
    <w:rsid w:val="00BA5F69"/>
    <w:rsid w:val="00BA60A5"/>
    <w:rsid w:val="00BA77AF"/>
    <w:rsid w:val="00BA78F5"/>
    <w:rsid w:val="00BA7CA7"/>
    <w:rsid w:val="00BA7DFE"/>
    <w:rsid w:val="00BB004C"/>
    <w:rsid w:val="00BB0A18"/>
    <w:rsid w:val="00BB0A20"/>
    <w:rsid w:val="00BB0C63"/>
    <w:rsid w:val="00BB0D57"/>
    <w:rsid w:val="00BB130F"/>
    <w:rsid w:val="00BB18BF"/>
    <w:rsid w:val="00BB1963"/>
    <w:rsid w:val="00BB20BC"/>
    <w:rsid w:val="00BB29A6"/>
    <w:rsid w:val="00BB2CD5"/>
    <w:rsid w:val="00BB39DE"/>
    <w:rsid w:val="00BB3C60"/>
    <w:rsid w:val="00BB4F4C"/>
    <w:rsid w:val="00BB576A"/>
    <w:rsid w:val="00BB68E7"/>
    <w:rsid w:val="00BB6A1A"/>
    <w:rsid w:val="00BB6D42"/>
    <w:rsid w:val="00BB6FC5"/>
    <w:rsid w:val="00BB72F4"/>
    <w:rsid w:val="00BB793B"/>
    <w:rsid w:val="00BB7DCE"/>
    <w:rsid w:val="00BC0961"/>
    <w:rsid w:val="00BC0B8F"/>
    <w:rsid w:val="00BC0E65"/>
    <w:rsid w:val="00BC1762"/>
    <w:rsid w:val="00BC24D5"/>
    <w:rsid w:val="00BC2C8D"/>
    <w:rsid w:val="00BC3050"/>
    <w:rsid w:val="00BC3215"/>
    <w:rsid w:val="00BC32B0"/>
    <w:rsid w:val="00BC378A"/>
    <w:rsid w:val="00BC3898"/>
    <w:rsid w:val="00BC3F5E"/>
    <w:rsid w:val="00BC40B3"/>
    <w:rsid w:val="00BC43A2"/>
    <w:rsid w:val="00BC4417"/>
    <w:rsid w:val="00BC4475"/>
    <w:rsid w:val="00BC47F0"/>
    <w:rsid w:val="00BC492C"/>
    <w:rsid w:val="00BC52CC"/>
    <w:rsid w:val="00BC5AC8"/>
    <w:rsid w:val="00BC5B6E"/>
    <w:rsid w:val="00BC5BB1"/>
    <w:rsid w:val="00BC6F02"/>
    <w:rsid w:val="00BC7109"/>
    <w:rsid w:val="00BC72BE"/>
    <w:rsid w:val="00BC7B69"/>
    <w:rsid w:val="00BC7E79"/>
    <w:rsid w:val="00BD1337"/>
    <w:rsid w:val="00BD1C08"/>
    <w:rsid w:val="00BD1DEE"/>
    <w:rsid w:val="00BD22A1"/>
    <w:rsid w:val="00BD46AB"/>
    <w:rsid w:val="00BD58EF"/>
    <w:rsid w:val="00BD6DC5"/>
    <w:rsid w:val="00BE0240"/>
    <w:rsid w:val="00BE0327"/>
    <w:rsid w:val="00BE0595"/>
    <w:rsid w:val="00BE0764"/>
    <w:rsid w:val="00BE0F4B"/>
    <w:rsid w:val="00BE132A"/>
    <w:rsid w:val="00BE18B5"/>
    <w:rsid w:val="00BE1BE6"/>
    <w:rsid w:val="00BE26ED"/>
    <w:rsid w:val="00BE2DAA"/>
    <w:rsid w:val="00BE3CEA"/>
    <w:rsid w:val="00BE3FF7"/>
    <w:rsid w:val="00BE54B3"/>
    <w:rsid w:val="00BE63BB"/>
    <w:rsid w:val="00BE6D75"/>
    <w:rsid w:val="00BE7A06"/>
    <w:rsid w:val="00BE7AFC"/>
    <w:rsid w:val="00BF05AF"/>
    <w:rsid w:val="00BF07B3"/>
    <w:rsid w:val="00BF0D1C"/>
    <w:rsid w:val="00BF165C"/>
    <w:rsid w:val="00BF1E35"/>
    <w:rsid w:val="00BF2481"/>
    <w:rsid w:val="00BF2A6A"/>
    <w:rsid w:val="00BF3DED"/>
    <w:rsid w:val="00BF4A71"/>
    <w:rsid w:val="00BF4E5C"/>
    <w:rsid w:val="00BF5211"/>
    <w:rsid w:val="00BF5530"/>
    <w:rsid w:val="00BF5DB7"/>
    <w:rsid w:val="00BF5EE7"/>
    <w:rsid w:val="00BF6E92"/>
    <w:rsid w:val="00C00033"/>
    <w:rsid w:val="00C00253"/>
    <w:rsid w:val="00C0100D"/>
    <w:rsid w:val="00C0197D"/>
    <w:rsid w:val="00C02930"/>
    <w:rsid w:val="00C02C1C"/>
    <w:rsid w:val="00C030A6"/>
    <w:rsid w:val="00C033D2"/>
    <w:rsid w:val="00C036D3"/>
    <w:rsid w:val="00C0424B"/>
    <w:rsid w:val="00C0444B"/>
    <w:rsid w:val="00C045C0"/>
    <w:rsid w:val="00C049D5"/>
    <w:rsid w:val="00C0508D"/>
    <w:rsid w:val="00C05586"/>
    <w:rsid w:val="00C0624B"/>
    <w:rsid w:val="00C063F3"/>
    <w:rsid w:val="00C1018A"/>
    <w:rsid w:val="00C10322"/>
    <w:rsid w:val="00C1052B"/>
    <w:rsid w:val="00C106E7"/>
    <w:rsid w:val="00C11155"/>
    <w:rsid w:val="00C11226"/>
    <w:rsid w:val="00C11659"/>
    <w:rsid w:val="00C12083"/>
    <w:rsid w:val="00C120B3"/>
    <w:rsid w:val="00C12B48"/>
    <w:rsid w:val="00C12E0F"/>
    <w:rsid w:val="00C13A69"/>
    <w:rsid w:val="00C13A9E"/>
    <w:rsid w:val="00C13E68"/>
    <w:rsid w:val="00C1482D"/>
    <w:rsid w:val="00C14AA1"/>
    <w:rsid w:val="00C14FCC"/>
    <w:rsid w:val="00C15421"/>
    <w:rsid w:val="00C157F7"/>
    <w:rsid w:val="00C167DF"/>
    <w:rsid w:val="00C200A0"/>
    <w:rsid w:val="00C205BA"/>
    <w:rsid w:val="00C20F17"/>
    <w:rsid w:val="00C212DC"/>
    <w:rsid w:val="00C21638"/>
    <w:rsid w:val="00C2273F"/>
    <w:rsid w:val="00C2297E"/>
    <w:rsid w:val="00C23003"/>
    <w:rsid w:val="00C2666A"/>
    <w:rsid w:val="00C26E9A"/>
    <w:rsid w:val="00C30EAC"/>
    <w:rsid w:val="00C3144C"/>
    <w:rsid w:val="00C31A13"/>
    <w:rsid w:val="00C32706"/>
    <w:rsid w:val="00C327C6"/>
    <w:rsid w:val="00C32BF0"/>
    <w:rsid w:val="00C32C2B"/>
    <w:rsid w:val="00C32C7F"/>
    <w:rsid w:val="00C334BA"/>
    <w:rsid w:val="00C33587"/>
    <w:rsid w:val="00C3399B"/>
    <w:rsid w:val="00C33AC0"/>
    <w:rsid w:val="00C33E3F"/>
    <w:rsid w:val="00C33F57"/>
    <w:rsid w:val="00C35A9B"/>
    <w:rsid w:val="00C37DCE"/>
    <w:rsid w:val="00C40251"/>
    <w:rsid w:val="00C405BB"/>
    <w:rsid w:val="00C4092E"/>
    <w:rsid w:val="00C40A25"/>
    <w:rsid w:val="00C40F02"/>
    <w:rsid w:val="00C4121B"/>
    <w:rsid w:val="00C4182A"/>
    <w:rsid w:val="00C42E61"/>
    <w:rsid w:val="00C4300D"/>
    <w:rsid w:val="00C4313D"/>
    <w:rsid w:val="00C434E3"/>
    <w:rsid w:val="00C43DDD"/>
    <w:rsid w:val="00C44670"/>
    <w:rsid w:val="00C45363"/>
    <w:rsid w:val="00C45EBF"/>
    <w:rsid w:val="00C46081"/>
    <w:rsid w:val="00C47202"/>
    <w:rsid w:val="00C50387"/>
    <w:rsid w:val="00C508B0"/>
    <w:rsid w:val="00C516C4"/>
    <w:rsid w:val="00C52A5F"/>
    <w:rsid w:val="00C53CEE"/>
    <w:rsid w:val="00C53D5E"/>
    <w:rsid w:val="00C543B8"/>
    <w:rsid w:val="00C54A33"/>
    <w:rsid w:val="00C553AF"/>
    <w:rsid w:val="00C56B01"/>
    <w:rsid w:val="00C56BB9"/>
    <w:rsid w:val="00C57360"/>
    <w:rsid w:val="00C57618"/>
    <w:rsid w:val="00C576C7"/>
    <w:rsid w:val="00C578A0"/>
    <w:rsid w:val="00C57BE9"/>
    <w:rsid w:val="00C57D71"/>
    <w:rsid w:val="00C602AF"/>
    <w:rsid w:val="00C60E51"/>
    <w:rsid w:val="00C60EFC"/>
    <w:rsid w:val="00C61496"/>
    <w:rsid w:val="00C614CD"/>
    <w:rsid w:val="00C615C8"/>
    <w:rsid w:val="00C617C2"/>
    <w:rsid w:val="00C623F6"/>
    <w:rsid w:val="00C63139"/>
    <w:rsid w:val="00C643C2"/>
    <w:rsid w:val="00C64655"/>
    <w:rsid w:val="00C648A5"/>
    <w:rsid w:val="00C64ADE"/>
    <w:rsid w:val="00C6532A"/>
    <w:rsid w:val="00C65EC8"/>
    <w:rsid w:val="00C66367"/>
    <w:rsid w:val="00C670EE"/>
    <w:rsid w:val="00C6710D"/>
    <w:rsid w:val="00C673A3"/>
    <w:rsid w:val="00C67D22"/>
    <w:rsid w:val="00C67D6B"/>
    <w:rsid w:val="00C701BF"/>
    <w:rsid w:val="00C7097E"/>
    <w:rsid w:val="00C70B21"/>
    <w:rsid w:val="00C70CBA"/>
    <w:rsid w:val="00C71459"/>
    <w:rsid w:val="00C7163D"/>
    <w:rsid w:val="00C71F4E"/>
    <w:rsid w:val="00C723D9"/>
    <w:rsid w:val="00C72799"/>
    <w:rsid w:val="00C730AE"/>
    <w:rsid w:val="00C73A0E"/>
    <w:rsid w:val="00C73E27"/>
    <w:rsid w:val="00C741E0"/>
    <w:rsid w:val="00C74C92"/>
    <w:rsid w:val="00C752F0"/>
    <w:rsid w:val="00C75AA4"/>
    <w:rsid w:val="00C75FB2"/>
    <w:rsid w:val="00C76629"/>
    <w:rsid w:val="00C8036D"/>
    <w:rsid w:val="00C803F6"/>
    <w:rsid w:val="00C80A22"/>
    <w:rsid w:val="00C80F97"/>
    <w:rsid w:val="00C8154B"/>
    <w:rsid w:val="00C82D98"/>
    <w:rsid w:val="00C82F16"/>
    <w:rsid w:val="00C846B7"/>
    <w:rsid w:val="00C84837"/>
    <w:rsid w:val="00C84B05"/>
    <w:rsid w:val="00C84F45"/>
    <w:rsid w:val="00C855A5"/>
    <w:rsid w:val="00C85DDB"/>
    <w:rsid w:val="00C869FE"/>
    <w:rsid w:val="00C86B8A"/>
    <w:rsid w:val="00C86D1F"/>
    <w:rsid w:val="00C87837"/>
    <w:rsid w:val="00C87B70"/>
    <w:rsid w:val="00C87D7E"/>
    <w:rsid w:val="00C87F0D"/>
    <w:rsid w:val="00C90111"/>
    <w:rsid w:val="00C90F0C"/>
    <w:rsid w:val="00C91E75"/>
    <w:rsid w:val="00C92039"/>
    <w:rsid w:val="00C92092"/>
    <w:rsid w:val="00C922C8"/>
    <w:rsid w:val="00C92812"/>
    <w:rsid w:val="00C9409F"/>
    <w:rsid w:val="00C94B58"/>
    <w:rsid w:val="00C94F1A"/>
    <w:rsid w:val="00C95959"/>
    <w:rsid w:val="00C95FE7"/>
    <w:rsid w:val="00C96206"/>
    <w:rsid w:val="00C96902"/>
    <w:rsid w:val="00C96CBF"/>
    <w:rsid w:val="00C976CA"/>
    <w:rsid w:val="00C97D6A"/>
    <w:rsid w:val="00CA05AC"/>
    <w:rsid w:val="00CA0686"/>
    <w:rsid w:val="00CA0D3D"/>
    <w:rsid w:val="00CA1773"/>
    <w:rsid w:val="00CA2F92"/>
    <w:rsid w:val="00CA3C3C"/>
    <w:rsid w:val="00CA47B6"/>
    <w:rsid w:val="00CA5306"/>
    <w:rsid w:val="00CA5DBF"/>
    <w:rsid w:val="00CA5F36"/>
    <w:rsid w:val="00CA60C2"/>
    <w:rsid w:val="00CA6110"/>
    <w:rsid w:val="00CA676C"/>
    <w:rsid w:val="00CA69BD"/>
    <w:rsid w:val="00CA6E5B"/>
    <w:rsid w:val="00CB03C7"/>
    <w:rsid w:val="00CB1264"/>
    <w:rsid w:val="00CB2CCF"/>
    <w:rsid w:val="00CB2EED"/>
    <w:rsid w:val="00CB31E6"/>
    <w:rsid w:val="00CB3AB1"/>
    <w:rsid w:val="00CB3B77"/>
    <w:rsid w:val="00CB3BFE"/>
    <w:rsid w:val="00CB4204"/>
    <w:rsid w:val="00CB7465"/>
    <w:rsid w:val="00CB7541"/>
    <w:rsid w:val="00CB7A16"/>
    <w:rsid w:val="00CB7CCC"/>
    <w:rsid w:val="00CC0321"/>
    <w:rsid w:val="00CC0573"/>
    <w:rsid w:val="00CC07A1"/>
    <w:rsid w:val="00CC0FB7"/>
    <w:rsid w:val="00CC142F"/>
    <w:rsid w:val="00CC160E"/>
    <w:rsid w:val="00CC1796"/>
    <w:rsid w:val="00CC1B4F"/>
    <w:rsid w:val="00CC1F52"/>
    <w:rsid w:val="00CC2DEC"/>
    <w:rsid w:val="00CC3014"/>
    <w:rsid w:val="00CC4166"/>
    <w:rsid w:val="00CC424A"/>
    <w:rsid w:val="00CC4253"/>
    <w:rsid w:val="00CC44A2"/>
    <w:rsid w:val="00CC4F97"/>
    <w:rsid w:val="00CC5DC1"/>
    <w:rsid w:val="00CC663B"/>
    <w:rsid w:val="00CC66C7"/>
    <w:rsid w:val="00CC6B56"/>
    <w:rsid w:val="00CC6F88"/>
    <w:rsid w:val="00CC795D"/>
    <w:rsid w:val="00CC7ABA"/>
    <w:rsid w:val="00CD00C7"/>
    <w:rsid w:val="00CD0522"/>
    <w:rsid w:val="00CD151B"/>
    <w:rsid w:val="00CD1613"/>
    <w:rsid w:val="00CD1B49"/>
    <w:rsid w:val="00CD1DD9"/>
    <w:rsid w:val="00CD2FCF"/>
    <w:rsid w:val="00CD316B"/>
    <w:rsid w:val="00CD44EA"/>
    <w:rsid w:val="00CD4855"/>
    <w:rsid w:val="00CD5B52"/>
    <w:rsid w:val="00CD678A"/>
    <w:rsid w:val="00CE0526"/>
    <w:rsid w:val="00CE0E62"/>
    <w:rsid w:val="00CE19D5"/>
    <w:rsid w:val="00CE1B2C"/>
    <w:rsid w:val="00CE21CE"/>
    <w:rsid w:val="00CE2DAD"/>
    <w:rsid w:val="00CE3130"/>
    <w:rsid w:val="00CE3187"/>
    <w:rsid w:val="00CE3925"/>
    <w:rsid w:val="00CE3FF5"/>
    <w:rsid w:val="00CE41E9"/>
    <w:rsid w:val="00CE45D9"/>
    <w:rsid w:val="00CE4C4A"/>
    <w:rsid w:val="00CE5415"/>
    <w:rsid w:val="00CE5631"/>
    <w:rsid w:val="00CE6D4F"/>
    <w:rsid w:val="00CE7216"/>
    <w:rsid w:val="00CE7ADB"/>
    <w:rsid w:val="00CF0681"/>
    <w:rsid w:val="00CF09B2"/>
    <w:rsid w:val="00CF133A"/>
    <w:rsid w:val="00CF178B"/>
    <w:rsid w:val="00CF19B2"/>
    <w:rsid w:val="00CF21D4"/>
    <w:rsid w:val="00CF2506"/>
    <w:rsid w:val="00CF255C"/>
    <w:rsid w:val="00CF2744"/>
    <w:rsid w:val="00CF3203"/>
    <w:rsid w:val="00CF32DB"/>
    <w:rsid w:val="00CF40C6"/>
    <w:rsid w:val="00CF40CE"/>
    <w:rsid w:val="00CF5706"/>
    <w:rsid w:val="00CF6782"/>
    <w:rsid w:val="00CF6812"/>
    <w:rsid w:val="00CF69FA"/>
    <w:rsid w:val="00CF6DC0"/>
    <w:rsid w:val="00CF76CA"/>
    <w:rsid w:val="00D006B4"/>
    <w:rsid w:val="00D01019"/>
    <w:rsid w:val="00D01565"/>
    <w:rsid w:val="00D02583"/>
    <w:rsid w:val="00D03090"/>
    <w:rsid w:val="00D0354C"/>
    <w:rsid w:val="00D03A36"/>
    <w:rsid w:val="00D04227"/>
    <w:rsid w:val="00D051B7"/>
    <w:rsid w:val="00D070A5"/>
    <w:rsid w:val="00D07DAE"/>
    <w:rsid w:val="00D10C43"/>
    <w:rsid w:val="00D1109A"/>
    <w:rsid w:val="00D11A89"/>
    <w:rsid w:val="00D12FBA"/>
    <w:rsid w:val="00D137B6"/>
    <w:rsid w:val="00D159A0"/>
    <w:rsid w:val="00D15B65"/>
    <w:rsid w:val="00D15FDB"/>
    <w:rsid w:val="00D166EC"/>
    <w:rsid w:val="00D1691F"/>
    <w:rsid w:val="00D17527"/>
    <w:rsid w:val="00D17B04"/>
    <w:rsid w:val="00D17CA1"/>
    <w:rsid w:val="00D17FAA"/>
    <w:rsid w:val="00D20634"/>
    <w:rsid w:val="00D20C71"/>
    <w:rsid w:val="00D23CF7"/>
    <w:rsid w:val="00D2464A"/>
    <w:rsid w:val="00D24B1D"/>
    <w:rsid w:val="00D24F0D"/>
    <w:rsid w:val="00D25979"/>
    <w:rsid w:val="00D26276"/>
    <w:rsid w:val="00D264DE"/>
    <w:rsid w:val="00D26D42"/>
    <w:rsid w:val="00D27985"/>
    <w:rsid w:val="00D279E7"/>
    <w:rsid w:val="00D27E0A"/>
    <w:rsid w:val="00D27EDA"/>
    <w:rsid w:val="00D30874"/>
    <w:rsid w:val="00D315C9"/>
    <w:rsid w:val="00D31620"/>
    <w:rsid w:val="00D3262F"/>
    <w:rsid w:val="00D32903"/>
    <w:rsid w:val="00D32A83"/>
    <w:rsid w:val="00D32F63"/>
    <w:rsid w:val="00D33C96"/>
    <w:rsid w:val="00D33E3E"/>
    <w:rsid w:val="00D3431D"/>
    <w:rsid w:val="00D34821"/>
    <w:rsid w:val="00D35154"/>
    <w:rsid w:val="00D35236"/>
    <w:rsid w:val="00D352FA"/>
    <w:rsid w:val="00D35493"/>
    <w:rsid w:val="00D36299"/>
    <w:rsid w:val="00D362BB"/>
    <w:rsid w:val="00D3677F"/>
    <w:rsid w:val="00D36A60"/>
    <w:rsid w:val="00D36A9A"/>
    <w:rsid w:val="00D37342"/>
    <w:rsid w:val="00D41EA0"/>
    <w:rsid w:val="00D42644"/>
    <w:rsid w:val="00D43B72"/>
    <w:rsid w:val="00D44672"/>
    <w:rsid w:val="00D44BA9"/>
    <w:rsid w:val="00D44F3C"/>
    <w:rsid w:val="00D451C6"/>
    <w:rsid w:val="00D45FA4"/>
    <w:rsid w:val="00D46B17"/>
    <w:rsid w:val="00D47770"/>
    <w:rsid w:val="00D478B2"/>
    <w:rsid w:val="00D50878"/>
    <w:rsid w:val="00D50E6C"/>
    <w:rsid w:val="00D50EC4"/>
    <w:rsid w:val="00D5143A"/>
    <w:rsid w:val="00D5177C"/>
    <w:rsid w:val="00D51E70"/>
    <w:rsid w:val="00D5230F"/>
    <w:rsid w:val="00D52F94"/>
    <w:rsid w:val="00D5348F"/>
    <w:rsid w:val="00D54FBB"/>
    <w:rsid w:val="00D55F97"/>
    <w:rsid w:val="00D561D9"/>
    <w:rsid w:val="00D562C6"/>
    <w:rsid w:val="00D57366"/>
    <w:rsid w:val="00D576BA"/>
    <w:rsid w:val="00D57E65"/>
    <w:rsid w:val="00D60E4B"/>
    <w:rsid w:val="00D60F4E"/>
    <w:rsid w:val="00D616F3"/>
    <w:rsid w:val="00D6178C"/>
    <w:rsid w:val="00D61942"/>
    <w:rsid w:val="00D61BB2"/>
    <w:rsid w:val="00D61E76"/>
    <w:rsid w:val="00D62CA3"/>
    <w:rsid w:val="00D6400D"/>
    <w:rsid w:val="00D64147"/>
    <w:rsid w:val="00D65AAC"/>
    <w:rsid w:val="00D65EB3"/>
    <w:rsid w:val="00D66004"/>
    <w:rsid w:val="00D66069"/>
    <w:rsid w:val="00D662C0"/>
    <w:rsid w:val="00D666F5"/>
    <w:rsid w:val="00D66749"/>
    <w:rsid w:val="00D66BB9"/>
    <w:rsid w:val="00D66C41"/>
    <w:rsid w:val="00D67408"/>
    <w:rsid w:val="00D70137"/>
    <w:rsid w:val="00D70C88"/>
    <w:rsid w:val="00D711B7"/>
    <w:rsid w:val="00D71CF6"/>
    <w:rsid w:val="00D71DB6"/>
    <w:rsid w:val="00D72979"/>
    <w:rsid w:val="00D72AEF"/>
    <w:rsid w:val="00D73AC9"/>
    <w:rsid w:val="00D74D0D"/>
    <w:rsid w:val="00D755E7"/>
    <w:rsid w:val="00D76242"/>
    <w:rsid w:val="00D76FAC"/>
    <w:rsid w:val="00D77155"/>
    <w:rsid w:val="00D772ED"/>
    <w:rsid w:val="00D77988"/>
    <w:rsid w:val="00D80334"/>
    <w:rsid w:val="00D807C8"/>
    <w:rsid w:val="00D80DA5"/>
    <w:rsid w:val="00D81681"/>
    <w:rsid w:val="00D81EFB"/>
    <w:rsid w:val="00D8207C"/>
    <w:rsid w:val="00D826E4"/>
    <w:rsid w:val="00D835F3"/>
    <w:rsid w:val="00D83A6D"/>
    <w:rsid w:val="00D83AC9"/>
    <w:rsid w:val="00D846F3"/>
    <w:rsid w:val="00D8495E"/>
    <w:rsid w:val="00D853CE"/>
    <w:rsid w:val="00D87607"/>
    <w:rsid w:val="00D90070"/>
    <w:rsid w:val="00D90D22"/>
    <w:rsid w:val="00D915C3"/>
    <w:rsid w:val="00D9287E"/>
    <w:rsid w:val="00D93ABA"/>
    <w:rsid w:val="00D93B15"/>
    <w:rsid w:val="00D94409"/>
    <w:rsid w:val="00D95265"/>
    <w:rsid w:val="00D9531E"/>
    <w:rsid w:val="00D95E20"/>
    <w:rsid w:val="00D96190"/>
    <w:rsid w:val="00D96559"/>
    <w:rsid w:val="00D96D69"/>
    <w:rsid w:val="00D97059"/>
    <w:rsid w:val="00DA0C60"/>
    <w:rsid w:val="00DA1186"/>
    <w:rsid w:val="00DA1DE2"/>
    <w:rsid w:val="00DA215B"/>
    <w:rsid w:val="00DA3373"/>
    <w:rsid w:val="00DA3EFE"/>
    <w:rsid w:val="00DA4833"/>
    <w:rsid w:val="00DA4B98"/>
    <w:rsid w:val="00DA4CC2"/>
    <w:rsid w:val="00DA4D2A"/>
    <w:rsid w:val="00DA5800"/>
    <w:rsid w:val="00DA5C8E"/>
    <w:rsid w:val="00DA608A"/>
    <w:rsid w:val="00DA6417"/>
    <w:rsid w:val="00DA648F"/>
    <w:rsid w:val="00DA6FBD"/>
    <w:rsid w:val="00DA73B6"/>
    <w:rsid w:val="00DB01AD"/>
    <w:rsid w:val="00DB2D3E"/>
    <w:rsid w:val="00DB2F0E"/>
    <w:rsid w:val="00DB3E73"/>
    <w:rsid w:val="00DB40DE"/>
    <w:rsid w:val="00DB45CE"/>
    <w:rsid w:val="00DB47DF"/>
    <w:rsid w:val="00DB5B32"/>
    <w:rsid w:val="00DB5DFD"/>
    <w:rsid w:val="00DB5F64"/>
    <w:rsid w:val="00DB7995"/>
    <w:rsid w:val="00DB7C2A"/>
    <w:rsid w:val="00DB7EE9"/>
    <w:rsid w:val="00DC153E"/>
    <w:rsid w:val="00DC1922"/>
    <w:rsid w:val="00DC2163"/>
    <w:rsid w:val="00DC252F"/>
    <w:rsid w:val="00DC2DC7"/>
    <w:rsid w:val="00DC2F91"/>
    <w:rsid w:val="00DC348A"/>
    <w:rsid w:val="00DC3D62"/>
    <w:rsid w:val="00DC4D2E"/>
    <w:rsid w:val="00DC5A72"/>
    <w:rsid w:val="00DC6014"/>
    <w:rsid w:val="00DC785D"/>
    <w:rsid w:val="00DC7C72"/>
    <w:rsid w:val="00DD00E0"/>
    <w:rsid w:val="00DD030F"/>
    <w:rsid w:val="00DD42AF"/>
    <w:rsid w:val="00DD4A6C"/>
    <w:rsid w:val="00DD6379"/>
    <w:rsid w:val="00DD6411"/>
    <w:rsid w:val="00DD7146"/>
    <w:rsid w:val="00DD7200"/>
    <w:rsid w:val="00DD745B"/>
    <w:rsid w:val="00DD7B7D"/>
    <w:rsid w:val="00DD7CB7"/>
    <w:rsid w:val="00DE05C0"/>
    <w:rsid w:val="00DE063C"/>
    <w:rsid w:val="00DE0668"/>
    <w:rsid w:val="00DE13CD"/>
    <w:rsid w:val="00DE211E"/>
    <w:rsid w:val="00DE252E"/>
    <w:rsid w:val="00DE2715"/>
    <w:rsid w:val="00DE2A0E"/>
    <w:rsid w:val="00DE2D1F"/>
    <w:rsid w:val="00DE2ED8"/>
    <w:rsid w:val="00DE2F76"/>
    <w:rsid w:val="00DE429A"/>
    <w:rsid w:val="00DE45C1"/>
    <w:rsid w:val="00DE45D1"/>
    <w:rsid w:val="00DE4903"/>
    <w:rsid w:val="00DE4F71"/>
    <w:rsid w:val="00DE61B2"/>
    <w:rsid w:val="00DE688B"/>
    <w:rsid w:val="00DE7D10"/>
    <w:rsid w:val="00DF0B6E"/>
    <w:rsid w:val="00DF0E3F"/>
    <w:rsid w:val="00DF139C"/>
    <w:rsid w:val="00DF1AF6"/>
    <w:rsid w:val="00DF1D7A"/>
    <w:rsid w:val="00DF30E0"/>
    <w:rsid w:val="00DF5502"/>
    <w:rsid w:val="00DF5845"/>
    <w:rsid w:val="00DF5A49"/>
    <w:rsid w:val="00DF6290"/>
    <w:rsid w:val="00DF6301"/>
    <w:rsid w:val="00DF64F4"/>
    <w:rsid w:val="00DF7353"/>
    <w:rsid w:val="00DF78DC"/>
    <w:rsid w:val="00DF7B2C"/>
    <w:rsid w:val="00DF7DEF"/>
    <w:rsid w:val="00E00D21"/>
    <w:rsid w:val="00E00D34"/>
    <w:rsid w:val="00E016EF"/>
    <w:rsid w:val="00E01F84"/>
    <w:rsid w:val="00E0385C"/>
    <w:rsid w:val="00E0471D"/>
    <w:rsid w:val="00E05686"/>
    <w:rsid w:val="00E06302"/>
    <w:rsid w:val="00E06341"/>
    <w:rsid w:val="00E064C8"/>
    <w:rsid w:val="00E065A8"/>
    <w:rsid w:val="00E07C7D"/>
    <w:rsid w:val="00E101F5"/>
    <w:rsid w:val="00E10423"/>
    <w:rsid w:val="00E1097E"/>
    <w:rsid w:val="00E10CB8"/>
    <w:rsid w:val="00E11B57"/>
    <w:rsid w:val="00E12231"/>
    <w:rsid w:val="00E123C1"/>
    <w:rsid w:val="00E12424"/>
    <w:rsid w:val="00E1297D"/>
    <w:rsid w:val="00E12EFD"/>
    <w:rsid w:val="00E13C94"/>
    <w:rsid w:val="00E142B2"/>
    <w:rsid w:val="00E14FAB"/>
    <w:rsid w:val="00E16858"/>
    <w:rsid w:val="00E20133"/>
    <w:rsid w:val="00E20214"/>
    <w:rsid w:val="00E2249B"/>
    <w:rsid w:val="00E22BB6"/>
    <w:rsid w:val="00E22C0E"/>
    <w:rsid w:val="00E23EEB"/>
    <w:rsid w:val="00E2418A"/>
    <w:rsid w:val="00E242C2"/>
    <w:rsid w:val="00E24CA8"/>
    <w:rsid w:val="00E25CE3"/>
    <w:rsid w:val="00E26097"/>
    <w:rsid w:val="00E2619F"/>
    <w:rsid w:val="00E265E9"/>
    <w:rsid w:val="00E2662C"/>
    <w:rsid w:val="00E273C6"/>
    <w:rsid w:val="00E304F5"/>
    <w:rsid w:val="00E316C4"/>
    <w:rsid w:val="00E32801"/>
    <w:rsid w:val="00E3287B"/>
    <w:rsid w:val="00E32A16"/>
    <w:rsid w:val="00E33642"/>
    <w:rsid w:val="00E3377B"/>
    <w:rsid w:val="00E3391E"/>
    <w:rsid w:val="00E33AA3"/>
    <w:rsid w:val="00E33AA8"/>
    <w:rsid w:val="00E33DD1"/>
    <w:rsid w:val="00E34012"/>
    <w:rsid w:val="00E34A8B"/>
    <w:rsid w:val="00E34D6B"/>
    <w:rsid w:val="00E3525A"/>
    <w:rsid w:val="00E354C1"/>
    <w:rsid w:val="00E35598"/>
    <w:rsid w:val="00E357CA"/>
    <w:rsid w:val="00E35AF5"/>
    <w:rsid w:val="00E36627"/>
    <w:rsid w:val="00E36BFB"/>
    <w:rsid w:val="00E405DA"/>
    <w:rsid w:val="00E42B68"/>
    <w:rsid w:val="00E42C1E"/>
    <w:rsid w:val="00E42C80"/>
    <w:rsid w:val="00E43947"/>
    <w:rsid w:val="00E452DA"/>
    <w:rsid w:val="00E4617E"/>
    <w:rsid w:val="00E462BD"/>
    <w:rsid w:val="00E474F0"/>
    <w:rsid w:val="00E47C46"/>
    <w:rsid w:val="00E50952"/>
    <w:rsid w:val="00E50C1E"/>
    <w:rsid w:val="00E50FDB"/>
    <w:rsid w:val="00E52271"/>
    <w:rsid w:val="00E52E34"/>
    <w:rsid w:val="00E53EA8"/>
    <w:rsid w:val="00E543AB"/>
    <w:rsid w:val="00E5442E"/>
    <w:rsid w:val="00E5463B"/>
    <w:rsid w:val="00E54DC9"/>
    <w:rsid w:val="00E54FBE"/>
    <w:rsid w:val="00E568EE"/>
    <w:rsid w:val="00E56B31"/>
    <w:rsid w:val="00E5707E"/>
    <w:rsid w:val="00E57D32"/>
    <w:rsid w:val="00E618F9"/>
    <w:rsid w:val="00E61A78"/>
    <w:rsid w:val="00E620DB"/>
    <w:rsid w:val="00E624EF"/>
    <w:rsid w:val="00E628D5"/>
    <w:rsid w:val="00E6330F"/>
    <w:rsid w:val="00E636C2"/>
    <w:rsid w:val="00E6445D"/>
    <w:rsid w:val="00E64B95"/>
    <w:rsid w:val="00E64DB8"/>
    <w:rsid w:val="00E65321"/>
    <w:rsid w:val="00E6584B"/>
    <w:rsid w:val="00E65A3A"/>
    <w:rsid w:val="00E65BEA"/>
    <w:rsid w:val="00E666C4"/>
    <w:rsid w:val="00E67353"/>
    <w:rsid w:val="00E67CE4"/>
    <w:rsid w:val="00E704F8"/>
    <w:rsid w:val="00E706B0"/>
    <w:rsid w:val="00E717E0"/>
    <w:rsid w:val="00E72353"/>
    <w:rsid w:val="00E725B1"/>
    <w:rsid w:val="00E72805"/>
    <w:rsid w:val="00E7280E"/>
    <w:rsid w:val="00E73F18"/>
    <w:rsid w:val="00E746B0"/>
    <w:rsid w:val="00E7527F"/>
    <w:rsid w:val="00E752DA"/>
    <w:rsid w:val="00E757B6"/>
    <w:rsid w:val="00E76DD6"/>
    <w:rsid w:val="00E7723E"/>
    <w:rsid w:val="00E77BDF"/>
    <w:rsid w:val="00E80551"/>
    <w:rsid w:val="00E806E7"/>
    <w:rsid w:val="00E80BC6"/>
    <w:rsid w:val="00E8121F"/>
    <w:rsid w:val="00E82920"/>
    <w:rsid w:val="00E8293F"/>
    <w:rsid w:val="00E832FF"/>
    <w:rsid w:val="00E848F9"/>
    <w:rsid w:val="00E861C8"/>
    <w:rsid w:val="00E86681"/>
    <w:rsid w:val="00E873A6"/>
    <w:rsid w:val="00E875AD"/>
    <w:rsid w:val="00E904F5"/>
    <w:rsid w:val="00E905F0"/>
    <w:rsid w:val="00E90CCB"/>
    <w:rsid w:val="00E9154E"/>
    <w:rsid w:val="00E91F70"/>
    <w:rsid w:val="00E91FB0"/>
    <w:rsid w:val="00E942BC"/>
    <w:rsid w:val="00E9453C"/>
    <w:rsid w:val="00E946C2"/>
    <w:rsid w:val="00E95058"/>
    <w:rsid w:val="00E953E8"/>
    <w:rsid w:val="00E9694F"/>
    <w:rsid w:val="00E96B47"/>
    <w:rsid w:val="00E96FD9"/>
    <w:rsid w:val="00E9728B"/>
    <w:rsid w:val="00EA0492"/>
    <w:rsid w:val="00EA1782"/>
    <w:rsid w:val="00EA1A85"/>
    <w:rsid w:val="00EA1AAE"/>
    <w:rsid w:val="00EA1CF2"/>
    <w:rsid w:val="00EA212C"/>
    <w:rsid w:val="00EA3C20"/>
    <w:rsid w:val="00EA4832"/>
    <w:rsid w:val="00EA510F"/>
    <w:rsid w:val="00EA527E"/>
    <w:rsid w:val="00EA5A7D"/>
    <w:rsid w:val="00EA75EB"/>
    <w:rsid w:val="00EB0BD8"/>
    <w:rsid w:val="00EB1A8F"/>
    <w:rsid w:val="00EB1CC0"/>
    <w:rsid w:val="00EB27AB"/>
    <w:rsid w:val="00EB297B"/>
    <w:rsid w:val="00EB3423"/>
    <w:rsid w:val="00EB4219"/>
    <w:rsid w:val="00EB4C7A"/>
    <w:rsid w:val="00EB4E42"/>
    <w:rsid w:val="00EB54C2"/>
    <w:rsid w:val="00EB56F3"/>
    <w:rsid w:val="00EB5BA6"/>
    <w:rsid w:val="00EB6CEE"/>
    <w:rsid w:val="00EB6D6A"/>
    <w:rsid w:val="00EB6FE6"/>
    <w:rsid w:val="00EB732C"/>
    <w:rsid w:val="00EB7665"/>
    <w:rsid w:val="00EB7F83"/>
    <w:rsid w:val="00EC03D0"/>
    <w:rsid w:val="00EC0597"/>
    <w:rsid w:val="00EC07E3"/>
    <w:rsid w:val="00EC1934"/>
    <w:rsid w:val="00EC1E09"/>
    <w:rsid w:val="00EC1EB7"/>
    <w:rsid w:val="00EC1EBD"/>
    <w:rsid w:val="00EC3DBB"/>
    <w:rsid w:val="00EC46D4"/>
    <w:rsid w:val="00EC48BF"/>
    <w:rsid w:val="00EC4B16"/>
    <w:rsid w:val="00EC5FBE"/>
    <w:rsid w:val="00EC6527"/>
    <w:rsid w:val="00EC6ED7"/>
    <w:rsid w:val="00EC7664"/>
    <w:rsid w:val="00EC7A2D"/>
    <w:rsid w:val="00ED021A"/>
    <w:rsid w:val="00ED0812"/>
    <w:rsid w:val="00ED0B69"/>
    <w:rsid w:val="00ED193B"/>
    <w:rsid w:val="00ED1975"/>
    <w:rsid w:val="00ED1D84"/>
    <w:rsid w:val="00ED2059"/>
    <w:rsid w:val="00ED205E"/>
    <w:rsid w:val="00ED2D70"/>
    <w:rsid w:val="00ED323F"/>
    <w:rsid w:val="00ED376D"/>
    <w:rsid w:val="00ED40C4"/>
    <w:rsid w:val="00ED45D4"/>
    <w:rsid w:val="00ED59DB"/>
    <w:rsid w:val="00ED5F6D"/>
    <w:rsid w:val="00ED685A"/>
    <w:rsid w:val="00ED6EB8"/>
    <w:rsid w:val="00ED7509"/>
    <w:rsid w:val="00ED771C"/>
    <w:rsid w:val="00ED775E"/>
    <w:rsid w:val="00ED7EA3"/>
    <w:rsid w:val="00EE1062"/>
    <w:rsid w:val="00EE1821"/>
    <w:rsid w:val="00EE1C49"/>
    <w:rsid w:val="00EE1D3E"/>
    <w:rsid w:val="00EE1DF4"/>
    <w:rsid w:val="00EE2F97"/>
    <w:rsid w:val="00EE2FE8"/>
    <w:rsid w:val="00EE3137"/>
    <w:rsid w:val="00EE3210"/>
    <w:rsid w:val="00EE3879"/>
    <w:rsid w:val="00EE39B2"/>
    <w:rsid w:val="00EE4197"/>
    <w:rsid w:val="00EE42B4"/>
    <w:rsid w:val="00EE4412"/>
    <w:rsid w:val="00EE4679"/>
    <w:rsid w:val="00EE4B08"/>
    <w:rsid w:val="00EE5233"/>
    <w:rsid w:val="00EE590E"/>
    <w:rsid w:val="00EE6C68"/>
    <w:rsid w:val="00EE7200"/>
    <w:rsid w:val="00EE76EE"/>
    <w:rsid w:val="00EF0273"/>
    <w:rsid w:val="00EF0FF1"/>
    <w:rsid w:val="00EF1F23"/>
    <w:rsid w:val="00EF267B"/>
    <w:rsid w:val="00EF2C7C"/>
    <w:rsid w:val="00EF31E2"/>
    <w:rsid w:val="00EF3E37"/>
    <w:rsid w:val="00EF4493"/>
    <w:rsid w:val="00EF48F0"/>
    <w:rsid w:val="00EF50E0"/>
    <w:rsid w:val="00EF5836"/>
    <w:rsid w:val="00EF5840"/>
    <w:rsid w:val="00EF5899"/>
    <w:rsid w:val="00EF5C19"/>
    <w:rsid w:val="00EF64E2"/>
    <w:rsid w:val="00EF734F"/>
    <w:rsid w:val="00EF753F"/>
    <w:rsid w:val="00F00CC9"/>
    <w:rsid w:val="00F00E09"/>
    <w:rsid w:val="00F01164"/>
    <w:rsid w:val="00F017D5"/>
    <w:rsid w:val="00F01A46"/>
    <w:rsid w:val="00F020FE"/>
    <w:rsid w:val="00F0244E"/>
    <w:rsid w:val="00F0418B"/>
    <w:rsid w:val="00F0490D"/>
    <w:rsid w:val="00F04BA8"/>
    <w:rsid w:val="00F051FA"/>
    <w:rsid w:val="00F05220"/>
    <w:rsid w:val="00F059F8"/>
    <w:rsid w:val="00F05B82"/>
    <w:rsid w:val="00F05CE8"/>
    <w:rsid w:val="00F07B5B"/>
    <w:rsid w:val="00F07EEA"/>
    <w:rsid w:val="00F103A7"/>
    <w:rsid w:val="00F10C78"/>
    <w:rsid w:val="00F114EF"/>
    <w:rsid w:val="00F116D6"/>
    <w:rsid w:val="00F12A2B"/>
    <w:rsid w:val="00F12B46"/>
    <w:rsid w:val="00F1408B"/>
    <w:rsid w:val="00F15419"/>
    <w:rsid w:val="00F160A7"/>
    <w:rsid w:val="00F16880"/>
    <w:rsid w:val="00F17E9F"/>
    <w:rsid w:val="00F20135"/>
    <w:rsid w:val="00F21245"/>
    <w:rsid w:val="00F21303"/>
    <w:rsid w:val="00F2328B"/>
    <w:rsid w:val="00F23340"/>
    <w:rsid w:val="00F23FF5"/>
    <w:rsid w:val="00F242EE"/>
    <w:rsid w:val="00F245D5"/>
    <w:rsid w:val="00F24E40"/>
    <w:rsid w:val="00F25945"/>
    <w:rsid w:val="00F25AF9"/>
    <w:rsid w:val="00F2614E"/>
    <w:rsid w:val="00F26268"/>
    <w:rsid w:val="00F2655C"/>
    <w:rsid w:val="00F2735A"/>
    <w:rsid w:val="00F30D54"/>
    <w:rsid w:val="00F31111"/>
    <w:rsid w:val="00F3169A"/>
    <w:rsid w:val="00F31A21"/>
    <w:rsid w:val="00F32C78"/>
    <w:rsid w:val="00F33C96"/>
    <w:rsid w:val="00F34939"/>
    <w:rsid w:val="00F34987"/>
    <w:rsid w:val="00F34F6D"/>
    <w:rsid w:val="00F35259"/>
    <w:rsid w:val="00F360AA"/>
    <w:rsid w:val="00F36260"/>
    <w:rsid w:val="00F36A69"/>
    <w:rsid w:val="00F40071"/>
    <w:rsid w:val="00F40FE8"/>
    <w:rsid w:val="00F41A27"/>
    <w:rsid w:val="00F41E14"/>
    <w:rsid w:val="00F4206E"/>
    <w:rsid w:val="00F423CC"/>
    <w:rsid w:val="00F42BAE"/>
    <w:rsid w:val="00F43306"/>
    <w:rsid w:val="00F444C2"/>
    <w:rsid w:val="00F44792"/>
    <w:rsid w:val="00F44D1D"/>
    <w:rsid w:val="00F45E48"/>
    <w:rsid w:val="00F4627B"/>
    <w:rsid w:val="00F4700B"/>
    <w:rsid w:val="00F47D9C"/>
    <w:rsid w:val="00F47DAD"/>
    <w:rsid w:val="00F503B2"/>
    <w:rsid w:val="00F50E2D"/>
    <w:rsid w:val="00F513B2"/>
    <w:rsid w:val="00F51663"/>
    <w:rsid w:val="00F528DF"/>
    <w:rsid w:val="00F5318B"/>
    <w:rsid w:val="00F537BA"/>
    <w:rsid w:val="00F55042"/>
    <w:rsid w:val="00F55FFD"/>
    <w:rsid w:val="00F57304"/>
    <w:rsid w:val="00F57D79"/>
    <w:rsid w:val="00F60242"/>
    <w:rsid w:val="00F610A9"/>
    <w:rsid w:val="00F610CC"/>
    <w:rsid w:val="00F62CD9"/>
    <w:rsid w:val="00F63538"/>
    <w:rsid w:val="00F65515"/>
    <w:rsid w:val="00F665F6"/>
    <w:rsid w:val="00F66B2E"/>
    <w:rsid w:val="00F66C77"/>
    <w:rsid w:val="00F66F7F"/>
    <w:rsid w:val="00F66FB9"/>
    <w:rsid w:val="00F67836"/>
    <w:rsid w:val="00F70EF5"/>
    <w:rsid w:val="00F70F84"/>
    <w:rsid w:val="00F716EB"/>
    <w:rsid w:val="00F71F33"/>
    <w:rsid w:val="00F71F3B"/>
    <w:rsid w:val="00F722DC"/>
    <w:rsid w:val="00F7250C"/>
    <w:rsid w:val="00F729CC"/>
    <w:rsid w:val="00F72B99"/>
    <w:rsid w:val="00F72E6D"/>
    <w:rsid w:val="00F73012"/>
    <w:rsid w:val="00F732A1"/>
    <w:rsid w:val="00F734E0"/>
    <w:rsid w:val="00F73E92"/>
    <w:rsid w:val="00F75091"/>
    <w:rsid w:val="00F76BBB"/>
    <w:rsid w:val="00F76CF6"/>
    <w:rsid w:val="00F76EB9"/>
    <w:rsid w:val="00F77CB9"/>
    <w:rsid w:val="00F77E64"/>
    <w:rsid w:val="00F77F0E"/>
    <w:rsid w:val="00F80256"/>
    <w:rsid w:val="00F8057C"/>
    <w:rsid w:val="00F812B1"/>
    <w:rsid w:val="00F812C3"/>
    <w:rsid w:val="00F816AB"/>
    <w:rsid w:val="00F81973"/>
    <w:rsid w:val="00F819BC"/>
    <w:rsid w:val="00F81B65"/>
    <w:rsid w:val="00F81BAE"/>
    <w:rsid w:val="00F81BDC"/>
    <w:rsid w:val="00F81C2D"/>
    <w:rsid w:val="00F820F2"/>
    <w:rsid w:val="00F82A41"/>
    <w:rsid w:val="00F83266"/>
    <w:rsid w:val="00F8391C"/>
    <w:rsid w:val="00F853A3"/>
    <w:rsid w:val="00F855D1"/>
    <w:rsid w:val="00F85875"/>
    <w:rsid w:val="00F85C01"/>
    <w:rsid w:val="00F87627"/>
    <w:rsid w:val="00F87E4F"/>
    <w:rsid w:val="00F91144"/>
    <w:rsid w:val="00F9120E"/>
    <w:rsid w:val="00F91A9B"/>
    <w:rsid w:val="00F91E29"/>
    <w:rsid w:val="00F9254C"/>
    <w:rsid w:val="00F926B2"/>
    <w:rsid w:val="00F92947"/>
    <w:rsid w:val="00F92AE2"/>
    <w:rsid w:val="00F92DCA"/>
    <w:rsid w:val="00F94DED"/>
    <w:rsid w:val="00F9580C"/>
    <w:rsid w:val="00F95E32"/>
    <w:rsid w:val="00F96CEE"/>
    <w:rsid w:val="00F973F9"/>
    <w:rsid w:val="00F97AF5"/>
    <w:rsid w:val="00F97C0F"/>
    <w:rsid w:val="00FA078A"/>
    <w:rsid w:val="00FA0EC4"/>
    <w:rsid w:val="00FA14F0"/>
    <w:rsid w:val="00FA171C"/>
    <w:rsid w:val="00FA1B2C"/>
    <w:rsid w:val="00FA1BBB"/>
    <w:rsid w:val="00FA1D5B"/>
    <w:rsid w:val="00FA1FBB"/>
    <w:rsid w:val="00FA2072"/>
    <w:rsid w:val="00FA2847"/>
    <w:rsid w:val="00FA2F17"/>
    <w:rsid w:val="00FA4D7A"/>
    <w:rsid w:val="00FA4F1D"/>
    <w:rsid w:val="00FA4FFA"/>
    <w:rsid w:val="00FA5092"/>
    <w:rsid w:val="00FA541A"/>
    <w:rsid w:val="00FA767A"/>
    <w:rsid w:val="00FA7B51"/>
    <w:rsid w:val="00FB135E"/>
    <w:rsid w:val="00FB235B"/>
    <w:rsid w:val="00FB311F"/>
    <w:rsid w:val="00FB345C"/>
    <w:rsid w:val="00FB3F3C"/>
    <w:rsid w:val="00FB442E"/>
    <w:rsid w:val="00FB4E1B"/>
    <w:rsid w:val="00FB5116"/>
    <w:rsid w:val="00FB55D8"/>
    <w:rsid w:val="00FB56E3"/>
    <w:rsid w:val="00FB6509"/>
    <w:rsid w:val="00FB78F7"/>
    <w:rsid w:val="00FB7933"/>
    <w:rsid w:val="00FB7941"/>
    <w:rsid w:val="00FB7BA4"/>
    <w:rsid w:val="00FB7EF2"/>
    <w:rsid w:val="00FC11E3"/>
    <w:rsid w:val="00FC1592"/>
    <w:rsid w:val="00FC23D4"/>
    <w:rsid w:val="00FC2B6E"/>
    <w:rsid w:val="00FC30E7"/>
    <w:rsid w:val="00FC3179"/>
    <w:rsid w:val="00FC32AB"/>
    <w:rsid w:val="00FC35A2"/>
    <w:rsid w:val="00FC3CBA"/>
    <w:rsid w:val="00FC45C1"/>
    <w:rsid w:val="00FC4A4D"/>
    <w:rsid w:val="00FC5051"/>
    <w:rsid w:val="00FC5BD6"/>
    <w:rsid w:val="00FC6363"/>
    <w:rsid w:val="00FC7184"/>
    <w:rsid w:val="00FC7868"/>
    <w:rsid w:val="00FC7E16"/>
    <w:rsid w:val="00FD0455"/>
    <w:rsid w:val="00FD0641"/>
    <w:rsid w:val="00FD14D1"/>
    <w:rsid w:val="00FD1C4C"/>
    <w:rsid w:val="00FD2C2F"/>
    <w:rsid w:val="00FD2C47"/>
    <w:rsid w:val="00FD3861"/>
    <w:rsid w:val="00FD3F6B"/>
    <w:rsid w:val="00FD4397"/>
    <w:rsid w:val="00FD45EB"/>
    <w:rsid w:val="00FD497B"/>
    <w:rsid w:val="00FD5ED3"/>
    <w:rsid w:val="00FD6B78"/>
    <w:rsid w:val="00FD74C5"/>
    <w:rsid w:val="00FD756B"/>
    <w:rsid w:val="00FD7C44"/>
    <w:rsid w:val="00FE016F"/>
    <w:rsid w:val="00FE02CE"/>
    <w:rsid w:val="00FE0A0F"/>
    <w:rsid w:val="00FE0A93"/>
    <w:rsid w:val="00FE1387"/>
    <w:rsid w:val="00FE1B56"/>
    <w:rsid w:val="00FE2372"/>
    <w:rsid w:val="00FE255F"/>
    <w:rsid w:val="00FE3B18"/>
    <w:rsid w:val="00FE4AB0"/>
    <w:rsid w:val="00FE5A3F"/>
    <w:rsid w:val="00FE68C5"/>
    <w:rsid w:val="00FE6961"/>
    <w:rsid w:val="00FE6AD8"/>
    <w:rsid w:val="00FE6CB1"/>
    <w:rsid w:val="00FE7681"/>
    <w:rsid w:val="00FF0BAB"/>
    <w:rsid w:val="00FF0C1C"/>
    <w:rsid w:val="00FF0F96"/>
    <w:rsid w:val="00FF1895"/>
    <w:rsid w:val="00FF1F2E"/>
    <w:rsid w:val="00FF22F3"/>
    <w:rsid w:val="00FF25E9"/>
    <w:rsid w:val="00FF50FD"/>
    <w:rsid w:val="00FF54B6"/>
    <w:rsid w:val="00FF5578"/>
    <w:rsid w:val="00FF5D75"/>
    <w:rsid w:val="00FF65A2"/>
    <w:rsid w:val="00FF668E"/>
    <w:rsid w:val="00FF6988"/>
    <w:rsid w:val="00FF73F7"/>
    <w:rsid w:val="00FF7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4C139B-9191-4D81-9D52-02ADB4969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D10"/>
    <w:rPr>
      <w:rFonts w:ascii="Calibri" w:eastAsia="SimSun" w:hAnsi="Calibri" w:cs="Times New Roman"/>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6C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D0812"/>
    <w:pPr>
      <w:ind w:left="720"/>
      <w:contextualSpacing/>
    </w:pPr>
  </w:style>
  <w:style w:type="paragraph" w:styleId="BalloonText">
    <w:name w:val="Balloon Text"/>
    <w:basedOn w:val="Normal"/>
    <w:link w:val="BalloonTextChar"/>
    <w:uiPriority w:val="99"/>
    <w:semiHidden/>
    <w:unhideWhenUsed/>
    <w:rsid w:val="00793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8AE"/>
    <w:rPr>
      <w:rFonts w:ascii="Tahoma" w:eastAsia="SimSun" w:hAnsi="Tahoma" w:cs="Tahoma"/>
      <w:sz w:val="16"/>
      <w:szCs w:val="16"/>
      <w:lang w:val="lt-LT" w:eastAsia="lt-LT"/>
    </w:rPr>
  </w:style>
  <w:style w:type="paragraph" w:styleId="Header">
    <w:name w:val="header"/>
    <w:basedOn w:val="Normal"/>
    <w:link w:val="HeaderChar"/>
    <w:uiPriority w:val="99"/>
    <w:semiHidden/>
    <w:unhideWhenUsed/>
    <w:rsid w:val="006666F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666F4"/>
    <w:rPr>
      <w:rFonts w:ascii="Calibri" w:eastAsia="SimSun" w:hAnsi="Calibri" w:cs="Times New Roman"/>
      <w:lang w:val="lt-LT" w:eastAsia="lt-LT"/>
    </w:rPr>
  </w:style>
  <w:style w:type="paragraph" w:styleId="Footer">
    <w:name w:val="footer"/>
    <w:basedOn w:val="Normal"/>
    <w:link w:val="FooterChar"/>
    <w:uiPriority w:val="99"/>
    <w:unhideWhenUsed/>
    <w:rsid w:val="006666F4"/>
    <w:pPr>
      <w:tabs>
        <w:tab w:val="center" w:pos="4536"/>
        <w:tab w:val="right" w:pos="9072"/>
      </w:tabs>
      <w:spacing w:after="0" w:line="240" w:lineRule="auto"/>
    </w:pPr>
  </w:style>
  <w:style w:type="character" w:customStyle="1" w:styleId="FooterChar">
    <w:name w:val="Footer Char"/>
    <w:basedOn w:val="DefaultParagraphFont"/>
    <w:link w:val="Footer"/>
    <w:uiPriority w:val="99"/>
    <w:rsid w:val="006666F4"/>
    <w:rPr>
      <w:rFonts w:ascii="Calibri" w:eastAsia="SimSun" w:hAnsi="Calibri" w:cs="Times New Roman"/>
      <w:lang w:val="lt-LT" w:eastAsia="lt-LT"/>
    </w:rPr>
  </w:style>
  <w:style w:type="paragraph" w:styleId="NormalWeb">
    <w:name w:val="Normal (Web)"/>
    <w:basedOn w:val="Normal"/>
    <w:uiPriority w:val="99"/>
    <w:semiHidden/>
    <w:unhideWhenUsed/>
    <w:rsid w:val="008536E2"/>
    <w:pPr>
      <w:spacing w:before="100" w:beforeAutospacing="1" w:after="100" w:afterAutospacing="1" w:line="240" w:lineRule="auto"/>
    </w:pPr>
    <w:rPr>
      <w:rFonts w:ascii="Arial" w:eastAsia="Times New Roman" w:hAnsi="Arial" w:cs="Arial"/>
      <w:sz w:val="14"/>
      <w:szCs w:val="14"/>
      <w:lang w:val="pl-PL" w:eastAsia="pl-PL"/>
    </w:rPr>
  </w:style>
  <w:style w:type="table" w:customStyle="1" w:styleId="1">
    <w:name w:val="Сетка таблицы1"/>
    <w:basedOn w:val="TableNormal"/>
    <w:next w:val="TableGrid"/>
    <w:uiPriority w:val="59"/>
    <w:rsid w:val="00CD678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Сетка таблицы11"/>
    <w:basedOn w:val="TableNormal"/>
    <w:next w:val="TableGrid"/>
    <w:uiPriority w:val="59"/>
    <w:rsid w:val="0077651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basedOn w:val="DefaultParagraphFont"/>
    <w:rsid w:val="008D4D01"/>
  </w:style>
  <w:style w:type="character" w:styleId="Emphasis">
    <w:name w:val="Emphasis"/>
    <w:basedOn w:val="DefaultParagraphFont"/>
    <w:uiPriority w:val="20"/>
    <w:qFormat/>
    <w:rsid w:val="008D4D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230963">
      <w:bodyDiv w:val="1"/>
      <w:marLeft w:val="0"/>
      <w:marRight w:val="0"/>
      <w:marTop w:val="0"/>
      <w:marBottom w:val="0"/>
      <w:divBdr>
        <w:top w:val="none" w:sz="0" w:space="0" w:color="auto"/>
        <w:left w:val="none" w:sz="0" w:space="0" w:color="auto"/>
        <w:bottom w:val="none" w:sz="0" w:space="0" w:color="auto"/>
        <w:right w:val="none" w:sz="0" w:space="0" w:color="auto"/>
      </w:divBdr>
      <w:divsChild>
        <w:div w:id="1429888542">
          <w:marLeft w:val="0"/>
          <w:marRight w:val="0"/>
          <w:marTop w:val="0"/>
          <w:marBottom w:val="0"/>
          <w:divBdr>
            <w:top w:val="none" w:sz="0" w:space="0" w:color="auto"/>
            <w:left w:val="none" w:sz="0" w:space="0" w:color="auto"/>
            <w:bottom w:val="none" w:sz="0" w:space="0" w:color="auto"/>
            <w:right w:val="none" w:sz="0" w:space="0" w:color="auto"/>
          </w:divBdr>
        </w:div>
      </w:divsChild>
    </w:div>
    <w:div w:id="1536967825">
      <w:bodyDiv w:val="1"/>
      <w:marLeft w:val="0"/>
      <w:marRight w:val="0"/>
      <w:marTop w:val="0"/>
      <w:marBottom w:val="0"/>
      <w:divBdr>
        <w:top w:val="none" w:sz="0" w:space="0" w:color="auto"/>
        <w:left w:val="none" w:sz="0" w:space="0" w:color="auto"/>
        <w:bottom w:val="none" w:sz="0" w:space="0" w:color="auto"/>
        <w:right w:val="none" w:sz="0" w:space="0" w:color="auto"/>
      </w:divBdr>
      <w:divsChild>
        <w:div w:id="18449267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35E938-2943-4D4C-AC93-169F3D6DC4E9}"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pl-PL"/>
        </a:p>
      </dgm:t>
    </dgm:pt>
    <dgm:pt modelId="{3F0CF9D9-D5BD-4048-91E2-D45E313F4FD5}">
      <dgm:prSet phldrT="[Tekst]"/>
      <dgm:spPr/>
      <dgm:t>
        <a:bodyPr/>
        <a:lstStyle/>
        <a:p>
          <a:r>
            <a:rPr lang="lt-LT" b="1"/>
            <a:t>MOKSLAS IR BENDRADARBIAVIMAS</a:t>
          </a:r>
          <a:r>
            <a:rPr lang="pl-PL"/>
            <a:t>- I </a:t>
          </a:r>
          <a:r>
            <a:rPr lang="lt-LT"/>
            <a:t>strateginė sritis</a:t>
          </a:r>
          <a:endParaRPr lang="pl-PL"/>
        </a:p>
      </dgm:t>
    </dgm:pt>
    <dgm:pt modelId="{86FC820F-2553-48CD-B4AA-5B7D3657DC35}" type="parTrans" cxnId="{5352D207-1841-428A-BF7F-8851B2ED7559}">
      <dgm:prSet/>
      <dgm:spPr/>
      <dgm:t>
        <a:bodyPr/>
        <a:lstStyle/>
        <a:p>
          <a:endParaRPr lang="pl-PL"/>
        </a:p>
      </dgm:t>
    </dgm:pt>
    <dgm:pt modelId="{D32A4768-69B1-41A3-8490-23674CA7B79C}" type="sibTrans" cxnId="{5352D207-1841-428A-BF7F-8851B2ED7559}">
      <dgm:prSet/>
      <dgm:spPr/>
      <dgm:t>
        <a:bodyPr/>
        <a:lstStyle/>
        <a:p>
          <a:endParaRPr lang="pl-PL"/>
        </a:p>
      </dgm:t>
    </dgm:pt>
    <dgm:pt modelId="{6D6972A9-4B72-48C3-85B5-E02520B5B8E8}">
      <dgm:prSet phldrT="[Tekst]"/>
      <dgm:spPr/>
      <dgm:t>
        <a:bodyPr/>
        <a:lstStyle/>
        <a:p>
          <a:r>
            <a:rPr lang="lt-LT"/>
            <a:t>VEIKLOS</a:t>
          </a:r>
        </a:p>
        <a:p>
          <a:r>
            <a:rPr lang="lt-LT"/>
            <a:t> TIKSLAI</a:t>
          </a:r>
          <a:endParaRPr lang="pl-PL"/>
        </a:p>
      </dgm:t>
    </dgm:pt>
    <dgm:pt modelId="{9A505E2A-795F-4A5E-B6BF-BE79EB012B86}" type="parTrans" cxnId="{304A89D0-395D-4B8D-86ED-F4BAE971DC8A}">
      <dgm:prSet/>
      <dgm:spPr/>
      <dgm:t>
        <a:bodyPr/>
        <a:lstStyle/>
        <a:p>
          <a:endParaRPr lang="pl-PL"/>
        </a:p>
      </dgm:t>
    </dgm:pt>
    <dgm:pt modelId="{5009F780-9FA5-4E33-8E43-3F5DD0437AA2}" type="sibTrans" cxnId="{304A89D0-395D-4B8D-86ED-F4BAE971DC8A}">
      <dgm:prSet/>
      <dgm:spPr/>
      <dgm:t>
        <a:bodyPr/>
        <a:lstStyle/>
        <a:p>
          <a:endParaRPr lang="pl-PL"/>
        </a:p>
      </dgm:t>
    </dgm:pt>
    <dgm:pt modelId="{1CADF15F-4013-49E6-8340-D756188BCC0C}">
      <dgm:prSet phldrT="[Tekst]"/>
      <dgm:spPr/>
      <dgm:t>
        <a:bodyPr/>
        <a:lstStyle/>
        <a:p>
          <a:r>
            <a:rPr lang="lt-LT" b="1"/>
            <a:t>MOKYMAS </a:t>
          </a:r>
          <a:r>
            <a:rPr lang="pl-PL"/>
            <a:t>- II</a:t>
          </a:r>
        </a:p>
        <a:p>
          <a:r>
            <a:rPr lang="lt-LT"/>
            <a:t>strateginė sritis</a:t>
          </a:r>
          <a:endParaRPr lang="pl-PL"/>
        </a:p>
      </dgm:t>
    </dgm:pt>
    <dgm:pt modelId="{84F1E627-F86A-44FF-B101-7763A7A618A2}" type="parTrans" cxnId="{27072F5F-982E-4081-80A6-3968C4B2D8A7}">
      <dgm:prSet/>
      <dgm:spPr/>
      <dgm:t>
        <a:bodyPr/>
        <a:lstStyle/>
        <a:p>
          <a:endParaRPr lang="pl-PL"/>
        </a:p>
      </dgm:t>
    </dgm:pt>
    <dgm:pt modelId="{244F9B6E-C76E-4ECE-AD2C-435699890E4E}" type="sibTrans" cxnId="{27072F5F-982E-4081-80A6-3968C4B2D8A7}">
      <dgm:prSet/>
      <dgm:spPr/>
      <dgm:t>
        <a:bodyPr/>
        <a:lstStyle/>
        <a:p>
          <a:endParaRPr lang="pl-PL"/>
        </a:p>
      </dgm:t>
    </dgm:pt>
    <dgm:pt modelId="{BB5D35DB-CA62-4C9F-8185-9452E10E338D}">
      <dgm:prSet phldrT="[Tekst]"/>
      <dgm:spPr/>
      <dgm:t>
        <a:bodyPr/>
        <a:lstStyle/>
        <a:p>
          <a:r>
            <a:rPr lang="lt-LT"/>
            <a:t>VEIKLOS</a:t>
          </a:r>
        </a:p>
        <a:p>
          <a:r>
            <a:rPr lang="lt-LT"/>
            <a:t>TIKSLAI</a:t>
          </a:r>
          <a:endParaRPr lang="pl-PL"/>
        </a:p>
      </dgm:t>
    </dgm:pt>
    <dgm:pt modelId="{77D0799F-BC16-4F60-A51F-89965F4F236E}" type="parTrans" cxnId="{DDF3EB0C-B4A1-4002-A680-C2B37ECB90DC}">
      <dgm:prSet/>
      <dgm:spPr/>
      <dgm:t>
        <a:bodyPr/>
        <a:lstStyle/>
        <a:p>
          <a:endParaRPr lang="pl-PL"/>
        </a:p>
      </dgm:t>
    </dgm:pt>
    <dgm:pt modelId="{F96F9A93-2BE2-49CD-81A3-EAC4D19B7FAA}" type="sibTrans" cxnId="{DDF3EB0C-B4A1-4002-A680-C2B37ECB90DC}">
      <dgm:prSet/>
      <dgm:spPr/>
      <dgm:t>
        <a:bodyPr/>
        <a:lstStyle/>
        <a:p>
          <a:endParaRPr lang="pl-PL"/>
        </a:p>
      </dgm:t>
    </dgm:pt>
    <dgm:pt modelId="{1CB58C39-335C-4DC2-BB63-D762AFA60303}">
      <dgm:prSet phldrT="[Tekst]"/>
      <dgm:spPr/>
      <dgm:t>
        <a:bodyPr/>
        <a:lstStyle/>
        <a:p>
          <a:r>
            <a:rPr lang="lt-LT" b="1"/>
            <a:t>MISIJA IR VIZIJA</a:t>
          </a:r>
          <a:endParaRPr lang="pl-PL" b="1"/>
        </a:p>
        <a:p>
          <a:r>
            <a:rPr lang="lt-LT" b="1"/>
            <a:t>Pagrindinis Fakulteto strateginis tikslas </a:t>
          </a:r>
          <a:endParaRPr lang="pl-PL" b="1"/>
        </a:p>
      </dgm:t>
    </dgm:pt>
    <dgm:pt modelId="{D6D62665-2403-4D84-806A-F1EF81683863}" type="parTrans" cxnId="{0CC7BAC0-F3E4-46D5-A22B-F82670F690BB}">
      <dgm:prSet/>
      <dgm:spPr/>
      <dgm:t>
        <a:bodyPr/>
        <a:lstStyle/>
        <a:p>
          <a:endParaRPr lang="pl-PL"/>
        </a:p>
      </dgm:t>
    </dgm:pt>
    <dgm:pt modelId="{D4C28AAD-D95D-4BAE-9691-145C1C5F9526}" type="sibTrans" cxnId="{0CC7BAC0-F3E4-46D5-A22B-F82670F690BB}">
      <dgm:prSet/>
      <dgm:spPr/>
      <dgm:t>
        <a:bodyPr/>
        <a:lstStyle/>
        <a:p>
          <a:endParaRPr lang="pl-PL"/>
        </a:p>
      </dgm:t>
    </dgm:pt>
    <dgm:pt modelId="{FC86E367-AC76-4C0D-9BF1-E2E68CFA269B}">
      <dgm:prSet/>
      <dgm:spPr/>
      <dgm:t>
        <a:bodyPr/>
        <a:lstStyle/>
        <a:p>
          <a:r>
            <a:rPr lang="lt-LT" b="1"/>
            <a:t>ORGANIZAVIMAS IR PLĖTRA </a:t>
          </a:r>
          <a:r>
            <a:rPr lang="pl-PL"/>
            <a:t>- III </a:t>
          </a:r>
        </a:p>
        <a:p>
          <a:r>
            <a:rPr lang="lt-LT"/>
            <a:t>strateginė sritis</a:t>
          </a:r>
          <a:endParaRPr lang="pl-PL"/>
        </a:p>
      </dgm:t>
    </dgm:pt>
    <dgm:pt modelId="{650439DB-3495-4995-8E2E-118136FFFEB8}" type="parTrans" cxnId="{5CA2D997-2077-4BD1-9B9B-0799FA82B83E}">
      <dgm:prSet/>
      <dgm:spPr/>
      <dgm:t>
        <a:bodyPr/>
        <a:lstStyle/>
        <a:p>
          <a:endParaRPr lang="pl-PL"/>
        </a:p>
      </dgm:t>
    </dgm:pt>
    <dgm:pt modelId="{38C76CDE-8ADD-459E-AA0C-434103363E60}" type="sibTrans" cxnId="{5CA2D997-2077-4BD1-9B9B-0799FA82B83E}">
      <dgm:prSet/>
      <dgm:spPr/>
      <dgm:t>
        <a:bodyPr/>
        <a:lstStyle/>
        <a:p>
          <a:endParaRPr lang="pl-PL"/>
        </a:p>
      </dgm:t>
    </dgm:pt>
    <dgm:pt modelId="{194650FA-E231-49B9-ADAB-C69A4AB8D97D}">
      <dgm:prSet/>
      <dgm:spPr/>
      <dgm:t>
        <a:bodyPr/>
        <a:lstStyle/>
        <a:p>
          <a:r>
            <a:rPr lang="lt-LT"/>
            <a:t>VEIKLOS</a:t>
          </a:r>
        </a:p>
        <a:p>
          <a:r>
            <a:rPr lang="lt-LT"/>
            <a:t>TIKSLAI</a:t>
          </a:r>
          <a:endParaRPr lang="pl-PL"/>
        </a:p>
      </dgm:t>
    </dgm:pt>
    <dgm:pt modelId="{98CCEBE0-E637-446A-887C-C5B4BD786DA3}" type="parTrans" cxnId="{C0B2A2C5-B79C-4EDF-88FC-76FE3587874E}">
      <dgm:prSet/>
      <dgm:spPr/>
      <dgm:t>
        <a:bodyPr/>
        <a:lstStyle/>
        <a:p>
          <a:endParaRPr lang="pl-PL"/>
        </a:p>
      </dgm:t>
    </dgm:pt>
    <dgm:pt modelId="{52BE64F8-95A9-4480-A4C1-5266DBB691FB}" type="sibTrans" cxnId="{C0B2A2C5-B79C-4EDF-88FC-76FE3587874E}">
      <dgm:prSet/>
      <dgm:spPr/>
      <dgm:t>
        <a:bodyPr/>
        <a:lstStyle/>
        <a:p>
          <a:endParaRPr lang="pl-PL"/>
        </a:p>
      </dgm:t>
    </dgm:pt>
    <dgm:pt modelId="{ED641F29-7E3C-474F-A89A-525936BB68D5}">
      <dgm:prSet/>
      <dgm:spPr/>
      <dgm:t>
        <a:bodyPr/>
        <a:lstStyle/>
        <a:p>
          <a:r>
            <a:rPr lang="lt-LT"/>
            <a:t>DALINIAI</a:t>
          </a:r>
        </a:p>
        <a:p>
          <a:r>
            <a:rPr lang="lt-LT"/>
            <a:t>TIKSLAI</a:t>
          </a:r>
          <a:endParaRPr lang="pl-PL"/>
        </a:p>
      </dgm:t>
    </dgm:pt>
    <dgm:pt modelId="{F3D3FB9D-3597-4D98-9486-A7CEE44BBAB7}" type="parTrans" cxnId="{A7A7BB9B-6EDC-466C-BE89-BCBB5D99ECAF}">
      <dgm:prSet/>
      <dgm:spPr/>
      <dgm:t>
        <a:bodyPr/>
        <a:lstStyle/>
        <a:p>
          <a:endParaRPr lang="pl-PL"/>
        </a:p>
      </dgm:t>
    </dgm:pt>
    <dgm:pt modelId="{0B8AB36B-509E-4186-81A0-DBB6B50B2717}" type="sibTrans" cxnId="{A7A7BB9B-6EDC-466C-BE89-BCBB5D99ECAF}">
      <dgm:prSet/>
      <dgm:spPr/>
      <dgm:t>
        <a:bodyPr/>
        <a:lstStyle/>
        <a:p>
          <a:endParaRPr lang="pl-PL"/>
        </a:p>
      </dgm:t>
    </dgm:pt>
    <dgm:pt modelId="{61528365-7AD9-4665-8DF7-237EADC43004}">
      <dgm:prSet/>
      <dgm:spPr/>
      <dgm:t>
        <a:bodyPr/>
        <a:lstStyle/>
        <a:p>
          <a:r>
            <a:rPr lang="lt-LT"/>
            <a:t>DALINIAI</a:t>
          </a:r>
        </a:p>
        <a:p>
          <a:r>
            <a:rPr lang="lt-LT"/>
            <a:t>TIKSLAI</a:t>
          </a:r>
          <a:endParaRPr lang="pl-PL"/>
        </a:p>
      </dgm:t>
    </dgm:pt>
    <dgm:pt modelId="{C13C04D3-2EE8-4B90-9271-89045A149DC2}" type="parTrans" cxnId="{546E73F9-BD7D-44A3-A1DB-5AF2C9AA8FD7}">
      <dgm:prSet/>
      <dgm:spPr/>
      <dgm:t>
        <a:bodyPr/>
        <a:lstStyle/>
        <a:p>
          <a:endParaRPr lang="pl-PL"/>
        </a:p>
      </dgm:t>
    </dgm:pt>
    <dgm:pt modelId="{6D0CA442-A69B-4212-9176-371C4633424B}" type="sibTrans" cxnId="{546E73F9-BD7D-44A3-A1DB-5AF2C9AA8FD7}">
      <dgm:prSet/>
      <dgm:spPr/>
      <dgm:t>
        <a:bodyPr/>
        <a:lstStyle/>
        <a:p>
          <a:endParaRPr lang="pl-PL"/>
        </a:p>
      </dgm:t>
    </dgm:pt>
    <dgm:pt modelId="{FD93CF6E-9B81-4F15-A18E-9D1091E61DF4}">
      <dgm:prSet/>
      <dgm:spPr/>
      <dgm:t>
        <a:bodyPr/>
        <a:lstStyle/>
        <a:p>
          <a:r>
            <a:rPr lang="lt-LT"/>
            <a:t>DALINIAI</a:t>
          </a:r>
        </a:p>
        <a:p>
          <a:r>
            <a:rPr lang="lt-LT"/>
            <a:t>TIKSLAI</a:t>
          </a:r>
          <a:endParaRPr lang="pl-PL"/>
        </a:p>
      </dgm:t>
    </dgm:pt>
    <dgm:pt modelId="{B334B3D2-7D05-408F-802F-B97E9ADF3106}" type="parTrans" cxnId="{276F4EBA-18B7-4D1E-9E52-EE38516D073D}">
      <dgm:prSet/>
      <dgm:spPr/>
      <dgm:t>
        <a:bodyPr/>
        <a:lstStyle/>
        <a:p>
          <a:endParaRPr lang="pl-PL"/>
        </a:p>
      </dgm:t>
    </dgm:pt>
    <dgm:pt modelId="{91259768-A28F-449E-A504-863C547368D9}" type="sibTrans" cxnId="{276F4EBA-18B7-4D1E-9E52-EE38516D073D}">
      <dgm:prSet/>
      <dgm:spPr/>
      <dgm:t>
        <a:bodyPr/>
        <a:lstStyle/>
        <a:p>
          <a:endParaRPr lang="pl-PL"/>
        </a:p>
      </dgm:t>
    </dgm:pt>
    <dgm:pt modelId="{939EBC22-32D4-4912-B903-2897907A99D9}">
      <dgm:prSet/>
      <dgm:spPr/>
      <dgm:t>
        <a:bodyPr/>
        <a:lstStyle/>
        <a:p>
          <a:r>
            <a:rPr lang="pl-PL" b="1"/>
            <a:t>I </a:t>
          </a:r>
          <a:r>
            <a:rPr lang="lt-LT" b="1"/>
            <a:t>STRATEGINIS TIKSLAS</a:t>
          </a:r>
          <a:r>
            <a:rPr lang="pl-PL" b="1"/>
            <a:t>: </a:t>
          </a:r>
          <a:endParaRPr lang="lt-LT" b="1"/>
        </a:p>
        <a:p>
          <a:r>
            <a:rPr lang="lt-LT" b="1"/>
            <a:t>Fakulteto reikšmės ir mokslo pozicijos stiprinimas</a:t>
          </a:r>
          <a:endParaRPr lang="pl-PL"/>
        </a:p>
      </dgm:t>
    </dgm:pt>
    <dgm:pt modelId="{449E65D0-9C03-4211-BF43-70F19B498BB7}" type="parTrans" cxnId="{EEFFC227-441F-4CDA-BFAE-B19A891A189A}">
      <dgm:prSet/>
      <dgm:spPr/>
      <dgm:t>
        <a:bodyPr/>
        <a:lstStyle/>
        <a:p>
          <a:endParaRPr lang="pl-PL"/>
        </a:p>
      </dgm:t>
    </dgm:pt>
    <dgm:pt modelId="{26FD8D28-B4DD-4455-8035-A83BF76D654B}" type="sibTrans" cxnId="{EEFFC227-441F-4CDA-BFAE-B19A891A189A}">
      <dgm:prSet/>
      <dgm:spPr/>
      <dgm:t>
        <a:bodyPr/>
        <a:lstStyle/>
        <a:p>
          <a:endParaRPr lang="pl-PL"/>
        </a:p>
      </dgm:t>
    </dgm:pt>
    <dgm:pt modelId="{E54DFC3D-489E-4120-BBEB-736BBFF26DCC}">
      <dgm:prSet/>
      <dgm:spPr/>
      <dgm:t>
        <a:bodyPr/>
        <a:lstStyle/>
        <a:p>
          <a:r>
            <a:rPr lang="pl-PL" b="1"/>
            <a:t>II </a:t>
          </a:r>
          <a:r>
            <a:rPr lang="lt-LT" b="1"/>
            <a:t>STRATEGINIS TIKSLAS</a:t>
          </a:r>
          <a:r>
            <a:rPr lang="pl-PL" b="1"/>
            <a:t>: </a:t>
          </a:r>
          <a:r>
            <a:rPr lang="lt-LT" b="1"/>
            <a:t>Aukšta mokymo kokybė </a:t>
          </a:r>
          <a:endParaRPr lang="pl-PL"/>
        </a:p>
      </dgm:t>
    </dgm:pt>
    <dgm:pt modelId="{BBA847A8-D766-4C6E-BD15-2FFE6233478C}" type="parTrans" cxnId="{3284AA39-1642-4506-BA38-2039E4AF01D4}">
      <dgm:prSet/>
      <dgm:spPr/>
      <dgm:t>
        <a:bodyPr/>
        <a:lstStyle/>
        <a:p>
          <a:endParaRPr lang="pl-PL"/>
        </a:p>
      </dgm:t>
    </dgm:pt>
    <dgm:pt modelId="{75FE6921-0217-425C-8D04-D38AF15DA2FB}" type="sibTrans" cxnId="{3284AA39-1642-4506-BA38-2039E4AF01D4}">
      <dgm:prSet/>
      <dgm:spPr/>
      <dgm:t>
        <a:bodyPr/>
        <a:lstStyle/>
        <a:p>
          <a:endParaRPr lang="pl-PL"/>
        </a:p>
      </dgm:t>
    </dgm:pt>
    <dgm:pt modelId="{93527383-DE9A-48E3-85E4-703386E885A0}">
      <dgm:prSet/>
      <dgm:spPr/>
      <dgm:t>
        <a:bodyPr/>
        <a:lstStyle/>
        <a:p>
          <a:r>
            <a:rPr lang="pl-PL" b="1"/>
            <a:t>III </a:t>
          </a:r>
          <a:r>
            <a:rPr lang="lt-LT" b="1"/>
            <a:t>STRATEGINIS TIKSLAS</a:t>
          </a:r>
          <a:r>
            <a:rPr lang="pl-PL" b="1"/>
            <a:t>: </a:t>
          </a:r>
          <a:r>
            <a:rPr lang="lt-LT" b="1"/>
            <a:t>Profesionalus fakulteto valdymas</a:t>
          </a:r>
          <a:endParaRPr lang="pl-PL"/>
        </a:p>
      </dgm:t>
    </dgm:pt>
    <dgm:pt modelId="{7EE2079D-22E4-4EDB-9629-CE59DA86EA4F}" type="parTrans" cxnId="{0858407B-9E98-421B-970F-4096AC759BA9}">
      <dgm:prSet/>
      <dgm:spPr/>
      <dgm:t>
        <a:bodyPr/>
        <a:lstStyle/>
        <a:p>
          <a:endParaRPr lang="pl-PL"/>
        </a:p>
      </dgm:t>
    </dgm:pt>
    <dgm:pt modelId="{B145ED84-E44B-4341-BB55-E4D25BB7CA86}" type="sibTrans" cxnId="{0858407B-9E98-421B-970F-4096AC759BA9}">
      <dgm:prSet/>
      <dgm:spPr/>
      <dgm:t>
        <a:bodyPr/>
        <a:lstStyle/>
        <a:p>
          <a:endParaRPr lang="pl-PL"/>
        </a:p>
      </dgm:t>
    </dgm:pt>
    <dgm:pt modelId="{62AF879A-F026-4D29-B939-5C1340388273}" type="pres">
      <dgm:prSet presAssocID="{1635E938-2943-4D4C-AC93-169F3D6DC4E9}" presName="hierChild1" presStyleCnt="0">
        <dgm:presLayoutVars>
          <dgm:chPref val="1"/>
          <dgm:dir/>
          <dgm:animOne val="branch"/>
          <dgm:animLvl val="lvl"/>
          <dgm:resizeHandles/>
        </dgm:presLayoutVars>
      </dgm:prSet>
      <dgm:spPr/>
      <dgm:t>
        <a:bodyPr/>
        <a:lstStyle/>
        <a:p>
          <a:endParaRPr lang="pl-PL"/>
        </a:p>
      </dgm:t>
    </dgm:pt>
    <dgm:pt modelId="{AD783DD5-1D1D-46AB-A01E-B47CCFE966ED}" type="pres">
      <dgm:prSet presAssocID="{1CB58C39-335C-4DC2-BB63-D762AFA60303}" presName="hierRoot1" presStyleCnt="0"/>
      <dgm:spPr/>
    </dgm:pt>
    <dgm:pt modelId="{7011A6F8-DECB-4A82-BEF1-787A5D6AE2EB}" type="pres">
      <dgm:prSet presAssocID="{1CB58C39-335C-4DC2-BB63-D762AFA60303}" presName="composite" presStyleCnt="0"/>
      <dgm:spPr/>
    </dgm:pt>
    <dgm:pt modelId="{54D725EE-58F3-4812-8C61-3054B8DC496F}" type="pres">
      <dgm:prSet presAssocID="{1CB58C39-335C-4DC2-BB63-D762AFA60303}" presName="background" presStyleLbl="node0" presStyleIdx="0" presStyleCnt="1"/>
      <dgm:spPr/>
    </dgm:pt>
    <dgm:pt modelId="{84171773-FF14-4492-B2C5-9C639F8AFE1A}" type="pres">
      <dgm:prSet presAssocID="{1CB58C39-335C-4DC2-BB63-D762AFA60303}" presName="text" presStyleLbl="fgAcc0" presStyleIdx="0" presStyleCnt="1" custScaleX="149548" custLinFactNeighborX="-10731" custLinFactNeighborY="-8282">
        <dgm:presLayoutVars>
          <dgm:chPref val="3"/>
        </dgm:presLayoutVars>
      </dgm:prSet>
      <dgm:spPr/>
      <dgm:t>
        <a:bodyPr/>
        <a:lstStyle/>
        <a:p>
          <a:endParaRPr lang="pl-PL"/>
        </a:p>
      </dgm:t>
    </dgm:pt>
    <dgm:pt modelId="{5DB8D754-1C79-4041-B052-1667A0E1B94D}" type="pres">
      <dgm:prSet presAssocID="{1CB58C39-335C-4DC2-BB63-D762AFA60303}" presName="hierChild2" presStyleCnt="0"/>
      <dgm:spPr/>
    </dgm:pt>
    <dgm:pt modelId="{DD91627C-8678-473A-90DB-2E2E8B37B8CB}" type="pres">
      <dgm:prSet presAssocID="{86FC820F-2553-48CD-B4AA-5B7D3657DC35}" presName="Name10" presStyleLbl="parChTrans1D2" presStyleIdx="0" presStyleCnt="3"/>
      <dgm:spPr/>
      <dgm:t>
        <a:bodyPr/>
        <a:lstStyle/>
        <a:p>
          <a:endParaRPr lang="pl-PL"/>
        </a:p>
      </dgm:t>
    </dgm:pt>
    <dgm:pt modelId="{C7FE934B-C875-4249-BA70-697FDFC47B09}" type="pres">
      <dgm:prSet presAssocID="{3F0CF9D9-D5BD-4048-91E2-D45E313F4FD5}" presName="hierRoot2" presStyleCnt="0"/>
      <dgm:spPr/>
    </dgm:pt>
    <dgm:pt modelId="{879FAD7F-4AA6-4297-9D02-2716486D7313}" type="pres">
      <dgm:prSet presAssocID="{3F0CF9D9-D5BD-4048-91E2-D45E313F4FD5}" presName="composite2" presStyleCnt="0"/>
      <dgm:spPr/>
    </dgm:pt>
    <dgm:pt modelId="{96C4D416-86AD-4E8E-BEF0-781F0C4F44FF}" type="pres">
      <dgm:prSet presAssocID="{3F0CF9D9-D5BD-4048-91E2-D45E313F4FD5}" presName="background2" presStyleLbl="node2" presStyleIdx="0" presStyleCnt="3"/>
      <dgm:spPr/>
    </dgm:pt>
    <dgm:pt modelId="{D07FEAE3-BC00-4C6A-B7B8-80634B617506}" type="pres">
      <dgm:prSet presAssocID="{3F0CF9D9-D5BD-4048-91E2-D45E313F4FD5}" presName="text2" presStyleLbl="fgAcc2" presStyleIdx="0" presStyleCnt="3" custScaleX="167266">
        <dgm:presLayoutVars>
          <dgm:chPref val="3"/>
        </dgm:presLayoutVars>
      </dgm:prSet>
      <dgm:spPr/>
      <dgm:t>
        <a:bodyPr/>
        <a:lstStyle/>
        <a:p>
          <a:endParaRPr lang="pl-PL"/>
        </a:p>
      </dgm:t>
    </dgm:pt>
    <dgm:pt modelId="{11D69092-A7FF-447A-BAB5-E9C8581FF14C}" type="pres">
      <dgm:prSet presAssocID="{3F0CF9D9-D5BD-4048-91E2-D45E313F4FD5}" presName="hierChild3" presStyleCnt="0"/>
      <dgm:spPr/>
    </dgm:pt>
    <dgm:pt modelId="{2DAD6A5E-B587-42BB-842B-D6C4B01AA64D}" type="pres">
      <dgm:prSet presAssocID="{449E65D0-9C03-4211-BF43-70F19B498BB7}" presName="Name17" presStyleLbl="parChTrans1D3" presStyleIdx="0" presStyleCnt="3"/>
      <dgm:spPr/>
      <dgm:t>
        <a:bodyPr/>
        <a:lstStyle/>
        <a:p>
          <a:endParaRPr lang="pl-PL"/>
        </a:p>
      </dgm:t>
    </dgm:pt>
    <dgm:pt modelId="{F9B0E11A-3A83-433C-89C5-8F008FE5679E}" type="pres">
      <dgm:prSet presAssocID="{939EBC22-32D4-4912-B903-2897907A99D9}" presName="hierRoot3" presStyleCnt="0"/>
      <dgm:spPr/>
    </dgm:pt>
    <dgm:pt modelId="{66DB680F-9EB2-41DC-9BA7-41BE334A1553}" type="pres">
      <dgm:prSet presAssocID="{939EBC22-32D4-4912-B903-2897907A99D9}" presName="composite3" presStyleCnt="0"/>
      <dgm:spPr/>
    </dgm:pt>
    <dgm:pt modelId="{326ECD8F-5F1D-4036-A542-1D3D6F97ABB3}" type="pres">
      <dgm:prSet presAssocID="{939EBC22-32D4-4912-B903-2897907A99D9}" presName="background3" presStyleLbl="node3" presStyleIdx="0" presStyleCnt="3"/>
      <dgm:spPr/>
    </dgm:pt>
    <dgm:pt modelId="{22E9E174-A59E-4A65-B74A-F48E6600A911}" type="pres">
      <dgm:prSet presAssocID="{939EBC22-32D4-4912-B903-2897907A99D9}" presName="text3" presStyleLbl="fgAcc3" presStyleIdx="0" presStyleCnt="3" custScaleX="183712">
        <dgm:presLayoutVars>
          <dgm:chPref val="3"/>
        </dgm:presLayoutVars>
      </dgm:prSet>
      <dgm:spPr/>
      <dgm:t>
        <a:bodyPr/>
        <a:lstStyle/>
        <a:p>
          <a:endParaRPr lang="pl-PL"/>
        </a:p>
      </dgm:t>
    </dgm:pt>
    <dgm:pt modelId="{FEE6A18A-C566-4369-9CE6-F2F7AEBCABBA}" type="pres">
      <dgm:prSet presAssocID="{939EBC22-32D4-4912-B903-2897907A99D9}" presName="hierChild4" presStyleCnt="0"/>
      <dgm:spPr/>
    </dgm:pt>
    <dgm:pt modelId="{E531F2CA-C8D3-4993-B79A-1A51FF276C03}" type="pres">
      <dgm:prSet presAssocID="{9A505E2A-795F-4A5E-B6BF-BE79EB012B86}" presName="Name23" presStyleLbl="parChTrans1D4" presStyleIdx="0" presStyleCnt="6"/>
      <dgm:spPr/>
      <dgm:t>
        <a:bodyPr/>
        <a:lstStyle/>
        <a:p>
          <a:endParaRPr lang="pl-PL"/>
        </a:p>
      </dgm:t>
    </dgm:pt>
    <dgm:pt modelId="{92F94EC6-48FD-41A4-8FA2-56C364A91704}" type="pres">
      <dgm:prSet presAssocID="{6D6972A9-4B72-48C3-85B5-E02520B5B8E8}" presName="hierRoot4" presStyleCnt="0"/>
      <dgm:spPr/>
    </dgm:pt>
    <dgm:pt modelId="{B3B8A27C-2300-44DF-8133-3BF92D866D7C}" type="pres">
      <dgm:prSet presAssocID="{6D6972A9-4B72-48C3-85B5-E02520B5B8E8}" presName="composite4" presStyleCnt="0"/>
      <dgm:spPr/>
    </dgm:pt>
    <dgm:pt modelId="{5A1C15D3-957F-4872-907F-D4C3F30E5210}" type="pres">
      <dgm:prSet presAssocID="{6D6972A9-4B72-48C3-85B5-E02520B5B8E8}" presName="background4" presStyleLbl="node4" presStyleIdx="0" presStyleCnt="6"/>
      <dgm:spPr/>
    </dgm:pt>
    <dgm:pt modelId="{8A580410-964C-487B-BB42-574834628BDB}" type="pres">
      <dgm:prSet presAssocID="{6D6972A9-4B72-48C3-85B5-E02520B5B8E8}" presName="text4" presStyleLbl="fgAcc4" presStyleIdx="0" presStyleCnt="6">
        <dgm:presLayoutVars>
          <dgm:chPref val="3"/>
        </dgm:presLayoutVars>
      </dgm:prSet>
      <dgm:spPr/>
      <dgm:t>
        <a:bodyPr/>
        <a:lstStyle/>
        <a:p>
          <a:endParaRPr lang="pl-PL"/>
        </a:p>
      </dgm:t>
    </dgm:pt>
    <dgm:pt modelId="{14A590D6-1E9D-4FE2-9DE1-81FA1FE56173}" type="pres">
      <dgm:prSet presAssocID="{6D6972A9-4B72-48C3-85B5-E02520B5B8E8}" presName="hierChild5" presStyleCnt="0"/>
      <dgm:spPr/>
    </dgm:pt>
    <dgm:pt modelId="{922CDDB8-BDAE-4849-A549-9C2D13F12433}" type="pres">
      <dgm:prSet presAssocID="{F3D3FB9D-3597-4D98-9486-A7CEE44BBAB7}" presName="Name23" presStyleLbl="parChTrans1D4" presStyleIdx="1" presStyleCnt="6"/>
      <dgm:spPr/>
      <dgm:t>
        <a:bodyPr/>
        <a:lstStyle/>
        <a:p>
          <a:endParaRPr lang="pl-PL"/>
        </a:p>
      </dgm:t>
    </dgm:pt>
    <dgm:pt modelId="{D450830F-D1E6-4145-ADCA-0EF92BEC7946}" type="pres">
      <dgm:prSet presAssocID="{ED641F29-7E3C-474F-A89A-525936BB68D5}" presName="hierRoot4" presStyleCnt="0"/>
      <dgm:spPr/>
    </dgm:pt>
    <dgm:pt modelId="{4EDBACCB-AB9B-4A2A-A7E5-C08C733C0755}" type="pres">
      <dgm:prSet presAssocID="{ED641F29-7E3C-474F-A89A-525936BB68D5}" presName="composite4" presStyleCnt="0"/>
      <dgm:spPr/>
    </dgm:pt>
    <dgm:pt modelId="{EFB2588C-EB2D-4BEE-8110-CFA29E7AADD9}" type="pres">
      <dgm:prSet presAssocID="{ED641F29-7E3C-474F-A89A-525936BB68D5}" presName="background4" presStyleLbl="node4" presStyleIdx="1" presStyleCnt="6"/>
      <dgm:spPr/>
    </dgm:pt>
    <dgm:pt modelId="{D02B41A8-9ACA-4787-8E20-D16589A23472}" type="pres">
      <dgm:prSet presAssocID="{ED641F29-7E3C-474F-A89A-525936BB68D5}" presName="text4" presStyleLbl="fgAcc4" presStyleIdx="1" presStyleCnt="6">
        <dgm:presLayoutVars>
          <dgm:chPref val="3"/>
        </dgm:presLayoutVars>
      </dgm:prSet>
      <dgm:spPr/>
      <dgm:t>
        <a:bodyPr/>
        <a:lstStyle/>
        <a:p>
          <a:endParaRPr lang="pl-PL"/>
        </a:p>
      </dgm:t>
    </dgm:pt>
    <dgm:pt modelId="{33A1582B-FF2E-4492-ADD5-C6A77E01717D}" type="pres">
      <dgm:prSet presAssocID="{ED641F29-7E3C-474F-A89A-525936BB68D5}" presName="hierChild5" presStyleCnt="0"/>
      <dgm:spPr/>
    </dgm:pt>
    <dgm:pt modelId="{1934397D-762C-4CCD-B54D-EFE75266058D}" type="pres">
      <dgm:prSet presAssocID="{84F1E627-F86A-44FF-B101-7763A7A618A2}" presName="Name10" presStyleLbl="parChTrans1D2" presStyleIdx="1" presStyleCnt="3"/>
      <dgm:spPr/>
      <dgm:t>
        <a:bodyPr/>
        <a:lstStyle/>
        <a:p>
          <a:endParaRPr lang="pl-PL"/>
        </a:p>
      </dgm:t>
    </dgm:pt>
    <dgm:pt modelId="{479C6D1F-5D55-437A-B880-67D755380C80}" type="pres">
      <dgm:prSet presAssocID="{1CADF15F-4013-49E6-8340-D756188BCC0C}" presName="hierRoot2" presStyleCnt="0"/>
      <dgm:spPr/>
    </dgm:pt>
    <dgm:pt modelId="{79722676-4B40-4324-96C4-DD86A445030E}" type="pres">
      <dgm:prSet presAssocID="{1CADF15F-4013-49E6-8340-D756188BCC0C}" presName="composite2" presStyleCnt="0"/>
      <dgm:spPr/>
    </dgm:pt>
    <dgm:pt modelId="{ADB852A7-1085-455C-B0BD-8AE402355EB2}" type="pres">
      <dgm:prSet presAssocID="{1CADF15F-4013-49E6-8340-D756188BCC0C}" presName="background2" presStyleLbl="node2" presStyleIdx="1" presStyleCnt="3"/>
      <dgm:spPr/>
    </dgm:pt>
    <dgm:pt modelId="{B17BDDF3-364A-45F3-91A5-9E44049C9F73}" type="pres">
      <dgm:prSet presAssocID="{1CADF15F-4013-49E6-8340-D756188BCC0C}" presName="text2" presStyleLbl="fgAcc2" presStyleIdx="1" presStyleCnt="3" custScaleX="136963" custLinFactNeighborX="0" custLinFactNeighborY="-4477">
        <dgm:presLayoutVars>
          <dgm:chPref val="3"/>
        </dgm:presLayoutVars>
      </dgm:prSet>
      <dgm:spPr/>
      <dgm:t>
        <a:bodyPr/>
        <a:lstStyle/>
        <a:p>
          <a:endParaRPr lang="pl-PL"/>
        </a:p>
      </dgm:t>
    </dgm:pt>
    <dgm:pt modelId="{8B26D410-11CD-4F36-A878-C99B1B42AA82}" type="pres">
      <dgm:prSet presAssocID="{1CADF15F-4013-49E6-8340-D756188BCC0C}" presName="hierChild3" presStyleCnt="0"/>
      <dgm:spPr/>
    </dgm:pt>
    <dgm:pt modelId="{ED500D63-EFEE-4729-8ACA-B9D891391099}" type="pres">
      <dgm:prSet presAssocID="{BBA847A8-D766-4C6E-BD15-2FFE6233478C}" presName="Name17" presStyleLbl="parChTrans1D3" presStyleIdx="1" presStyleCnt="3"/>
      <dgm:spPr/>
      <dgm:t>
        <a:bodyPr/>
        <a:lstStyle/>
        <a:p>
          <a:endParaRPr lang="pl-PL"/>
        </a:p>
      </dgm:t>
    </dgm:pt>
    <dgm:pt modelId="{4086E3EA-FB70-41B4-A2AE-1F65ED639398}" type="pres">
      <dgm:prSet presAssocID="{E54DFC3D-489E-4120-BBEB-736BBFF26DCC}" presName="hierRoot3" presStyleCnt="0"/>
      <dgm:spPr/>
    </dgm:pt>
    <dgm:pt modelId="{79DB7FC6-9DDD-451E-8CB2-F3E2461EE515}" type="pres">
      <dgm:prSet presAssocID="{E54DFC3D-489E-4120-BBEB-736BBFF26DCC}" presName="composite3" presStyleCnt="0"/>
      <dgm:spPr/>
    </dgm:pt>
    <dgm:pt modelId="{B1B21DA5-7800-4D12-A5FD-9D31990988DF}" type="pres">
      <dgm:prSet presAssocID="{E54DFC3D-489E-4120-BBEB-736BBFF26DCC}" presName="background3" presStyleLbl="node3" presStyleIdx="1" presStyleCnt="3"/>
      <dgm:spPr/>
    </dgm:pt>
    <dgm:pt modelId="{AE182018-B8E8-42E0-8DD8-85443150A8EB}" type="pres">
      <dgm:prSet presAssocID="{E54DFC3D-489E-4120-BBEB-736BBFF26DCC}" presName="text3" presStyleLbl="fgAcc3" presStyleIdx="1" presStyleCnt="3" custScaleX="148059">
        <dgm:presLayoutVars>
          <dgm:chPref val="3"/>
        </dgm:presLayoutVars>
      </dgm:prSet>
      <dgm:spPr/>
      <dgm:t>
        <a:bodyPr/>
        <a:lstStyle/>
        <a:p>
          <a:endParaRPr lang="pl-PL"/>
        </a:p>
      </dgm:t>
    </dgm:pt>
    <dgm:pt modelId="{AB361938-FEE9-49E3-A06E-B977E5D329A8}" type="pres">
      <dgm:prSet presAssocID="{E54DFC3D-489E-4120-BBEB-736BBFF26DCC}" presName="hierChild4" presStyleCnt="0"/>
      <dgm:spPr/>
    </dgm:pt>
    <dgm:pt modelId="{785B0D77-414A-4ED8-954C-C61C77E73618}" type="pres">
      <dgm:prSet presAssocID="{77D0799F-BC16-4F60-A51F-89965F4F236E}" presName="Name23" presStyleLbl="parChTrans1D4" presStyleIdx="2" presStyleCnt="6"/>
      <dgm:spPr/>
      <dgm:t>
        <a:bodyPr/>
        <a:lstStyle/>
        <a:p>
          <a:endParaRPr lang="pl-PL"/>
        </a:p>
      </dgm:t>
    </dgm:pt>
    <dgm:pt modelId="{B8CA90CE-5E33-4F15-B162-A17C590D4B0B}" type="pres">
      <dgm:prSet presAssocID="{BB5D35DB-CA62-4C9F-8185-9452E10E338D}" presName="hierRoot4" presStyleCnt="0"/>
      <dgm:spPr/>
    </dgm:pt>
    <dgm:pt modelId="{EE857225-4880-4F7C-B395-369ECE020F57}" type="pres">
      <dgm:prSet presAssocID="{BB5D35DB-CA62-4C9F-8185-9452E10E338D}" presName="composite4" presStyleCnt="0"/>
      <dgm:spPr/>
    </dgm:pt>
    <dgm:pt modelId="{C6BE13A9-ABBE-41A9-9FEE-1FD20AD172A3}" type="pres">
      <dgm:prSet presAssocID="{BB5D35DB-CA62-4C9F-8185-9452E10E338D}" presName="background4" presStyleLbl="node4" presStyleIdx="2" presStyleCnt="6"/>
      <dgm:spPr/>
    </dgm:pt>
    <dgm:pt modelId="{D3957FF8-D5FA-4BD6-9389-962C7EAF380B}" type="pres">
      <dgm:prSet presAssocID="{BB5D35DB-CA62-4C9F-8185-9452E10E338D}" presName="text4" presStyleLbl="fgAcc4" presStyleIdx="2" presStyleCnt="6">
        <dgm:presLayoutVars>
          <dgm:chPref val="3"/>
        </dgm:presLayoutVars>
      </dgm:prSet>
      <dgm:spPr/>
      <dgm:t>
        <a:bodyPr/>
        <a:lstStyle/>
        <a:p>
          <a:endParaRPr lang="pl-PL"/>
        </a:p>
      </dgm:t>
    </dgm:pt>
    <dgm:pt modelId="{3CB06B5B-52C1-4C95-8DED-BC4A035297E8}" type="pres">
      <dgm:prSet presAssocID="{BB5D35DB-CA62-4C9F-8185-9452E10E338D}" presName="hierChild5" presStyleCnt="0"/>
      <dgm:spPr/>
    </dgm:pt>
    <dgm:pt modelId="{9ACB5FB2-D00D-436A-9923-660B74DA3E94}" type="pres">
      <dgm:prSet presAssocID="{C13C04D3-2EE8-4B90-9271-89045A149DC2}" presName="Name23" presStyleLbl="parChTrans1D4" presStyleIdx="3" presStyleCnt="6"/>
      <dgm:spPr/>
      <dgm:t>
        <a:bodyPr/>
        <a:lstStyle/>
        <a:p>
          <a:endParaRPr lang="pl-PL"/>
        </a:p>
      </dgm:t>
    </dgm:pt>
    <dgm:pt modelId="{E6090485-FD86-4B66-8E57-DBC9DF6B515B}" type="pres">
      <dgm:prSet presAssocID="{61528365-7AD9-4665-8DF7-237EADC43004}" presName="hierRoot4" presStyleCnt="0"/>
      <dgm:spPr/>
    </dgm:pt>
    <dgm:pt modelId="{46B0217F-61D6-4784-93C8-258837AA01EF}" type="pres">
      <dgm:prSet presAssocID="{61528365-7AD9-4665-8DF7-237EADC43004}" presName="composite4" presStyleCnt="0"/>
      <dgm:spPr/>
    </dgm:pt>
    <dgm:pt modelId="{D0599922-F212-4FCC-984A-D5C4D442F619}" type="pres">
      <dgm:prSet presAssocID="{61528365-7AD9-4665-8DF7-237EADC43004}" presName="background4" presStyleLbl="node4" presStyleIdx="3" presStyleCnt="6"/>
      <dgm:spPr/>
    </dgm:pt>
    <dgm:pt modelId="{0A1D37E4-AE6B-452D-9590-CD18FA3E7A5A}" type="pres">
      <dgm:prSet presAssocID="{61528365-7AD9-4665-8DF7-237EADC43004}" presName="text4" presStyleLbl="fgAcc4" presStyleIdx="3" presStyleCnt="6">
        <dgm:presLayoutVars>
          <dgm:chPref val="3"/>
        </dgm:presLayoutVars>
      </dgm:prSet>
      <dgm:spPr/>
      <dgm:t>
        <a:bodyPr/>
        <a:lstStyle/>
        <a:p>
          <a:endParaRPr lang="pl-PL"/>
        </a:p>
      </dgm:t>
    </dgm:pt>
    <dgm:pt modelId="{2F0A4427-DB96-4646-A188-E1C80F9DD259}" type="pres">
      <dgm:prSet presAssocID="{61528365-7AD9-4665-8DF7-237EADC43004}" presName="hierChild5" presStyleCnt="0"/>
      <dgm:spPr/>
    </dgm:pt>
    <dgm:pt modelId="{3D164146-0039-4AEB-A0B0-88B673EA5E08}" type="pres">
      <dgm:prSet presAssocID="{650439DB-3495-4995-8E2E-118136FFFEB8}" presName="Name10" presStyleLbl="parChTrans1D2" presStyleIdx="2" presStyleCnt="3"/>
      <dgm:spPr/>
      <dgm:t>
        <a:bodyPr/>
        <a:lstStyle/>
        <a:p>
          <a:endParaRPr lang="pl-PL"/>
        </a:p>
      </dgm:t>
    </dgm:pt>
    <dgm:pt modelId="{9D252813-8795-4E49-8B99-8E222C188B24}" type="pres">
      <dgm:prSet presAssocID="{FC86E367-AC76-4C0D-9BF1-E2E68CFA269B}" presName="hierRoot2" presStyleCnt="0"/>
      <dgm:spPr/>
    </dgm:pt>
    <dgm:pt modelId="{526B13E5-7772-4DD6-BD80-D52195E93397}" type="pres">
      <dgm:prSet presAssocID="{FC86E367-AC76-4C0D-9BF1-E2E68CFA269B}" presName="composite2" presStyleCnt="0"/>
      <dgm:spPr/>
    </dgm:pt>
    <dgm:pt modelId="{44C481F0-D3FC-49E9-8C77-D1DBF07A67FE}" type="pres">
      <dgm:prSet presAssocID="{FC86E367-AC76-4C0D-9BF1-E2E68CFA269B}" presName="background2" presStyleLbl="node2" presStyleIdx="2" presStyleCnt="3"/>
      <dgm:spPr/>
    </dgm:pt>
    <dgm:pt modelId="{FE52AB9E-E753-417D-850C-ED5F00235778}" type="pres">
      <dgm:prSet presAssocID="{FC86E367-AC76-4C0D-9BF1-E2E68CFA269B}" presName="text2" presStyleLbl="fgAcc2" presStyleIdx="2" presStyleCnt="3" custScaleX="177504">
        <dgm:presLayoutVars>
          <dgm:chPref val="3"/>
        </dgm:presLayoutVars>
      </dgm:prSet>
      <dgm:spPr/>
      <dgm:t>
        <a:bodyPr/>
        <a:lstStyle/>
        <a:p>
          <a:endParaRPr lang="pl-PL"/>
        </a:p>
      </dgm:t>
    </dgm:pt>
    <dgm:pt modelId="{940987FE-B618-41C5-ACA8-A87D6AF817D6}" type="pres">
      <dgm:prSet presAssocID="{FC86E367-AC76-4C0D-9BF1-E2E68CFA269B}" presName="hierChild3" presStyleCnt="0"/>
      <dgm:spPr/>
    </dgm:pt>
    <dgm:pt modelId="{021CF14A-C24E-4B9F-A911-6D3E78F2EAE6}" type="pres">
      <dgm:prSet presAssocID="{7EE2079D-22E4-4EDB-9629-CE59DA86EA4F}" presName="Name17" presStyleLbl="parChTrans1D3" presStyleIdx="2" presStyleCnt="3"/>
      <dgm:spPr/>
      <dgm:t>
        <a:bodyPr/>
        <a:lstStyle/>
        <a:p>
          <a:endParaRPr lang="pl-PL"/>
        </a:p>
      </dgm:t>
    </dgm:pt>
    <dgm:pt modelId="{471F90F6-78FA-4C53-8F5A-2494E3A05932}" type="pres">
      <dgm:prSet presAssocID="{93527383-DE9A-48E3-85E4-703386E885A0}" presName="hierRoot3" presStyleCnt="0"/>
      <dgm:spPr/>
    </dgm:pt>
    <dgm:pt modelId="{A420BC7A-01C5-4122-9FAD-F40A2C108419}" type="pres">
      <dgm:prSet presAssocID="{93527383-DE9A-48E3-85E4-703386E885A0}" presName="composite3" presStyleCnt="0"/>
      <dgm:spPr/>
    </dgm:pt>
    <dgm:pt modelId="{5980FC1E-5F9B-4A8A-A5CC-978CE8B22762}" type="pres">
      <dgm:prSet presAssocID="{93527383-DE9A-48E3-85E4-703386E885A0}" presName="background3" presStyleLbl="node3" presStyleIdx="2" presStyleCnt="3"/>
      <dgm:spPr/>
    </dgm:pt>
    <dgm:pt modelId="{D289F35D-83E0-4F3D-AC32-18CF40A1FE0D}" type="pres">
      <dgm:prSet presAssocID="{93527383-DE9A-48E3-85E4-703386E885A0}" presName="text3" presStyleLbl="fgAcc3" presStyleIdx="2" presStyleCnt="3" custScaleX="177876">
        <dgm:presLayoutVars>
          <dgm:chPref val="3"/>
        </dgm:presLayoutVars>
      </dgm:prSet>
      <dgm:spPr/>
      <dgm:t>
        <a:bodyPr/>
        <a:lstStyle/>
        <a:p>
          <a:endParaRPr lang="pl-PL"/>
        </a:p>
      </dgm:t>
    </dgm:pt>
    <dgm:pt modelId="{8C24FFF7-A6E3-45B0-A3E9-077A65470ED4}" type="pres">
      <dgm:prSet presAssocID="{93527383-DE9A-48E3-85E4-703386E885A0}" presName="hierChild4" presStyleCnt="0"/>
      <dgm:spPr/>
    </dgm:pt>
    <dgm:pt modelId="{9AF8FCAA-1329-4C71-A4D8-58ABCCB72277}" type="pres">
      <dgm:prSet presAssocID="{98CCEBE0-E637-446A-887C-C5B4BD786DA3}" presName="Name23" presStyleLbl="parChTrans1D4" presStyleIdx="4" presStyleCnt="6"/>
      <dgm:spPr/>
      <dgm:t>
        <a:bodyPr/>
        <a:lstStyle/>
        <a:p>
          <a:endParaRPr lang="pl-PL"/>
        </a:p>
      </dgm:t>
    </dgm:pt>
    <dgm:pt modelId="{4343CA99-D9E9-4CC7-89B8-773DF03157F0}" type="pres">
      <dgm:prSet presAssocID="{194650FA-E231-49B9-ADAB-C69A4AB8D97D}" presName="hierRoot4" presStyleCnt="0"/>
      <dgm:spPr/>
    </dgm:pt>
    <dgm:pt modelId="{D4AB7932-E6E9-4DD1-B65F-84CAF6C4A49F}" type="pres">
      <dgm:prSet presAssocID="{194650FA-E231-49B9-ADAB-C69A4AB8D97D}" presName="composite4" presStyleCnt="0"/>
      <dgm:spPr/>
    </dgm:pt>
    <dgm:pt modelId="{AF1D8C07-FFCF-43EB-A6B4-71243D88CBC0}" type="pres">
      <dgm:prSet presAssocID="{194650FA-E231-49B9-ADAB-C69A4AB8D97D}" presName="background4" presStyleLbl="node4" presStyleIdx="4" presStyleCnt="6"/>
      <dgm:spPr/>
    </dgm:pt>
    <dgm:pt modelId="{ADC8AC79-8849-453F-9283-80B989A49078}" type="pres">
      <dgm:prSet presAssocID="{194650FA-E231-49B9-ADAB-C69A4AB8D97D}" presName="text4" presStyleLbl="fgAcc4" presStyleIdx="4" presStyleCnt="6">
        <dgm:presLayoutVars>
          <dgm:chPref val="3"/>
        </dgm:presLayoutVars>
      </dgm:prSet>
      <dgm:spPr/>
      <dgm:t>
        <a:bodyPr/>
        <a:lstStyle/>
        <a:p>
          <a:endParaRPr lang="pl-PL"/>
        </a:p>
      </dgm:t>
    </dgm:pt>
    <dgm:pt modelId="{0832E07D-C985-4D7F-AFA9-CC017CA5AAB0}" type="pres">
      <dgm:prSet presAssocID="{194650FA-E231-49B9-ADAB-C69A4AB8D97D}" presName="hierChild5" presStyleCnt="0"/>
      <dgm:spPr/>
    </dgm:pt>
    <dgm:pt modelId="{6024AA0E-6BF4-4053-8472-DE8D16826A64}" type="pres">
      <dgm:prSet presAssocID="{B334B3D2-7D05-408F-802F-B97E9ADF3106}" presName="Name23" presStyleLbl="parChTrans1D4" presStyleIdx="5" presStyleCnt="6"/>
      <dgm:spPr/>
      <dgm:t>
        <a:bodyPr/>
        <a:lstStyle/>
        <a:p>
          <a:endParaRPr lang="pl-PL"/>
        </a:p>
      </dgm:t>
    </dgm:pt>
    <dgm:pt modelId="{BBF36F5A-77F2-407E-A585-52138170A122}" type="pres">
      <dgm:prSet presAssocID="{FD93CF6E-9B81-4F15-A18E-9D1091E61DF4}" presName="hierRoot4" presStyleCnt="0"/>
      <dgm:spPr/>
    </dgm:pt>
    <dgm:pt modelId="{53C50959-6500-4501-8A16-39E58A98095D}" type="pres">
      <dgm:prSet presAssocID="{FD93CF6E-9B81-4F15-A18E-9D1091E61DF4}" presName="composite4" presStyleCnt="0"/>
      <dgm:spPr/>
    </dgm:pt>
    <dgm:pt modelId="{BCC5F164-7D54-40ED-8F1C-326317503911}" type="pres">
      <dgm:prSet presAssocID="{FD93CF6E-9B81-4F15-A18E-9D1091E61DF4}" presName="background4" presStyleLbl="node4" presStyleIdx="5" presStyleCnt="6"/>
      <dgm:spPr/>
    </dgm:pt>
    <dgm:pt modelId="{29E1C9E6-3321-4507-8BF0-567709CBCD93}" type="pres">
      <dgm:prSet presAssocID="{FD93CF6E-9B81-4F15-A18E-9D1091E61DF4}" presName="text4" presStyleLbl="fgAcc4" presStyleIdx="5" presStyleCnt="6">
        <dgm:presLayoutVars>
          <dgm:chPref val="3"/>
        </dgm:presLayoutVars>
      </dgm:prSet>
      <dgm:spPr/>
      <dgm:t>
        <a:bodyPr/>
        <a:lstStyle/>
        <a:p>
          <a:endParaRPr lang="pl-PL"/>
        </a:p>
      </dgm:t>
    </dgm:pt>
    <dgm:pt modelId="{87B66AE2-AC30-477A-9DB9-05C381A08D4B}" type="pres">
      <dgm:prSet presAssocID="{FD93CF6E-9B81-4F15-A18E-9D1091E61DF4}" presName="hierChild5" presStyleCnt="0"/>
      <dgm:spPr/>
    </dgm:pt>
  </dgm:ptLst>
  <dgm:cxnLst>
    <dgm:cxn modelId="{297EECB9-D7C3-4DE3-85EA-A78207E0658C}" type="presOf" srcId="{86FC820F-2553-48CD-B4AA-5B7D3657DC35}" destId="{DD91627C-8678-473A-90DB-2E2E8B37B8CB}" srcOrd="0" destOrd="0" presId="urn:microsoft.com/office/officeart/2005/8/layout/hierarchy1"/>
    <dgm:cxn modelId="{8A6C4F73-FF20-4CD6-8CBE-5D84571C467F}" type="presOf" srcId="{9A505E2A-795F-4A5E-B6BF-BE79EB012B86}" destId="{E531F2CA-C8D3-4993-B79A-1A51FF276C03}" srcOrd="0" destOrd="0" presId="urn:microsoft.com/office/officeart/2005/8/layout/hierarchy1"/>
    <dgm:cxn modelId="{DDF3EB0C-B4A1-4002-A680-C2B37ECB90DC}" srcId="{E54DFC3D-489E-4120-BBEB-736BBFF26DCC}" destId="{BB5D35DB-CA62-4C9F-8185-9452E10E338D}" srcOrd="0" destOrd="0" parTransId="{77D0799F-BC16-4F60-A51F-89965F4F236E}" sibTransId="{F96F9A93-2BE2-49CD-81A3-EAC4D19B7FAA}"/>
    <dgm:cxn modelId="{1D7B661F-A67E-41B8-83EF-5F31F5BC2F0A}" type="presOf" srcId="{6D6972A9-4B72-48C3-85B5-E02520B5B8E8}" destId="{8A580410-964C-487B-BB42-574834628BDB}" srcOrd="0" destOrd="0" presId="urn:microsoft.com/office/officeart/2005/8/layout/hierarchy1"/>
    <dgm:cxn modelId="{CC92269D-39FB-4C58-AA3F-7AAF69933A6D}" type="presOf" srcId="{ED641F29-7E3C-474F-A89A-525936BB68D5}" destId="{D02B41A8-9ACA-4787-8E20-D16589A23472}" srcOrd="0" destOrd="0" presId="urn:microsoft.com/office/officeart/2005/8/layout/hierarchy1"/>
    <dgm:cxn modelId="{43C81566-517E-4E3B-95D4-23788098731E}" type="presOf" srcId="{BB5D35DB-CA62-4C9F-8185-9452E10E338D}" destId="{D3957FF8-D5FA-4BD6-9389-962C7EAF380B}" srcOrd="0" destOrd="0" presId="urn:microsoft.com/office/officeart/2005/8/layout/hierarchy1"/>
    <dgm:cxn modelId="{276F4EBA-18B7-4D1E-9E52-EE38516D073D}" srcId="{194650FA-E231-49B9-ADAB-C69A4AB8D97D}" destId="{FD93CF6E-9B81-4F15-A18E-9D1091E61DF4}" srcOrd="0" destOrd="0" parTransId="{B334B3D2-7D05-408F-802F-B97E9ADF3106}" sibTransId="{91259768-A28F-449E-A504-863C547368D9}"/>
    <dgm:cxn modelId="{1C9F2379-6AE5-4570-89B4-BC961A72068E}" type="presOf" srcId="{61528365-7AD9-4665-8DF7-237EADC43004}" destId="{0A1D37E4-AE6B-452D-9590-CD18FA3E7A5A}" srcOrd="0" destOrd="0" presId="urn:microsoft.com/office/officeart/2005/8/layout/hierarchy1"/>
    <dgm:cxn modelId="{12F930E3-7278-41FC-9C61-0ADE487EF1E0}" type="presOf" srcId="{3F0CF9D9-D5BD-4048-91E2-D45E313F4FD5}" destId="{D07FEAE3-BC00-4C6A-B7B8-80634B617506}" srcOrd="0" destOrd="0" presId="urn:microsoft.com/office/officeart/2005/8/layout/hierarchy1"/>
    <dgm:cxn modelId="{FF419CC2-EF86-434B-A03F-C2885D2BCE6E}" type="presOf" srcId="{B334B3D2-7D05-408F-802F-B97E9ADF3106}" destId="{6024AA0E-6BF4-4053-8472-DE8D16826A64}" srcOrd="0" destOrd="0" presId="urn:microsoft.com/office/officeart/2005/8/layout/hierarchy1"/>
    <dgm:cxn modelId="{B71ECCE9-9CC3-4CF1-A39B-DA4AB644135A}" type="presOf" srcId="{93527383-DE9A-48E3-85E4-703386E885A0}" destId="{D289F35D-83E0-4F3D-AC32-18CF40A1FE0D}" srcOrd="0" destOrd="0" presId="urn:microsoft.com/office/officeart/2005/8/layout/hierarchy1"/>
    <dgm:cxn modelId="{FDFE82FF-0908-49A8-861C-4E183C99E17A}" type="presOf" srcId="{84F1E627-F86A-44FF-B101-7763A7A618A2}" destId="{1934397D-762C-4CCD-B54D-EFE75266058D}" srcOrd="0" destOrd="0" presId="urn:microsoft.com/office/officeart/2005/8/layout/hierarchy1"/>
    <dgm:cxn modelId="{C0B2A2C5-B79C-4EDF-88FC-76FE3587874E}" srcId="{93527383-DE9A-48E3-85E4-703386E885A0}" destId="{194650FA-E231-49B9-ADAB-C69A4AB8D97D}" srcOrd="0" destOrd="0" parTransId="{98CCEBE0-E637-446A-887C-C5B4BD786DA3}" sibTransId="{52BE64F8-95A9-4480-A4C1-5266DBB691FB}"/>
    <dgm:cxn modelId="{304A89D0-395D-4B8D-86ED-F4BAE971DC8A}" srcId="{939EBC22-32D4-4912-B903-2897907A99D9}" destId="{6D6972A9-4B72-48C3-85B5-E02520B5B8E8}" srcOrd="0" destOrd="0" parTransId="{9A505E2A-795F-4A5E-B6BF-BE79EB012B86}" sibTransId="{5009F780-9FA5-4E33-8E43-3F5DD0437AA2}"/>
    <dgm:cxn modelId="{730DEE78-57C7-456A-A2DD-20B575DF8CEE}" type="presOf" srcId="{98CCEBE0-E637-446A-887C-C5B4BD786DA3}" destId="{9AF8FCAA-1329-4C71-A4D8-58ABCCB72277}" srcOrd="0" destOrd="0" presId="urn:microsoft.com/office/officeart/2005/8/layout/hierarchy1"/>
    <dgm:cxn modelId="{97688727-DE65-4044-80E8-191277D51658}" type="presOf" srcId="{FC86E367-AC76-4C0D-9BF1-E2E68CFA269B}" destId="{FE52AB9E-E753-417D-850C-ED5F00235778}" srcOrd="0" destOrd="0" presId="urn:microsoft.com/office/officeart/2005/8/layout/hierarchy1"/>
    <dgm:cxn modelId="{A7A7BB9B-6EDC-466C-BE89-BCBB5D99ECAF}" srcId="{6D6972A9-4B72-48C3-85B5-E02520B5B8E8}" destId="{ED641F29-7E3C-474F-A89A-525936BB68D5}" srcOrd="0" destOrd="0" parTransId="{F3D3FB9D-3597-4D98-9486-A7CEE44BBAB7}" sibTransId="{0B8AB36B-509E-4186-81A0-DBB6B50B2717}"/>
    <dgm:cxn modelId="{EEFFC227-441F-4CDA-BFAE-B19A891A189A}" srcId="{3F0CF9D9-D5BD-4048-91E2-D45E313F4FD5}" destId="{939EBC22-32D4-4912-B903-2897907A99D9}" srcOrd="0" destOrd="0" parTransId="{449E65D0-9C03-4211-BF43-70F19B498BB7}" sibTransId="{26FD8D28-B4DD-4455-8035-A83BF76D654B}"/>
    <dgm:cxn modelId="{64931DCC-F18B-447B-8284-C61F7443FF63}" type="presOf" srcId="{E54DFC3D-489E-4120-BBEB-736BBFF26DCC}" destId="{AE182018-B8E8-42E0-8DD8-85443150A8EB}" srcOrd="0" destOrd="0" presId="urn:microsoft.com/office/officeart/2005/8/layout/hierarchy1"/>
    <dgm:cxn modelId="{00F9774F-2A92-4E92-8321-0D6676456352}" type="presOf" srcId="{1CADF15F-4013-49E6-8340-D756188BCC0C}" destId="{B17BDDF3-364A-45F3-91A5-9E44049C9F73}" srcOrd="0" destOrd="0" presId="urn:microsoft.com/office/officeart/2005/8/layout/hierarchy1"/>
    <dgm:cxn modelId="{B022DF2D-D5A0-4008-9E8D-01EB5CDDA68E}" type="presOf" srcId="{939EBC22-32D4-4912-B903-2897907A99D9}" destId="{22E9E174-A59E-4A65-B74A-F48E6600A911}" srcOrd="0" destOrd="0" presId="urn:microsoft.com/office/officeart/2005/8/layout/hierarchy1"/>
    <dgm:cxn modelId="{5352D207-1841-428A-BF7F-8851B2ED7559}" srcId="{1CB58C39-335C-4DC2-BB63-D762AFA60303}" destId="{3F0CF9D9-D5BD-4048-91E2-D45E313F4FD5}" srcOrd="0" destOrd="0" parTransId="{86FC820F-2553-48CD-B4AA-5B7D3657DC35}" sibTransId="{D32A4768-69B1-41A3-8490-23674CA7B79C}"/>
    <dgm:cxn modelId="{0858407B-9E98-421B-970F-4096AC759BA9}" srcId="{FC86E367-AC76-4C0D-9BF1-E2E68CFA269B}" destId="{93527383-DE9A-48E3-85E4-703386E885A0}" srcOrd="0" destOrd="0" parTransId="{7EE2079D-22E4-4EDB-9629-CE59DA86EA4F}" sibTransId="{B145ED84-E44B-4341-BB55-E4D25BB7CA86}"/>
    <dgm:cxn modelId="{27072F5F-982E-4081-80A6-3968C4B2D8A7}" srcId="{1CB58C39-335C-4DC2-BB63-D762AFA60303}" destId="{1CADF15F-4013-49E6-8340-D756188BCC0C}" srcOrd="1" destOrd="0" parTransId="{84F1E627-F86A-44FF-B101-7763A7A618A2}" sibTransId="{244F9B6E-C76E-4ECE-AD2C-435699890E4E}"/>
    <dgm:cxn modelId="{C43B3835-C587-483C-804B-460928E3FB2E}" type="presOf" srcId="{BBA847A8-D766-4C6E-BD15-2FFE6233478C}" destId="{ED500D63-EFEE-4729-8ACA-B9D891391099}" srcOrd="0" destOrd="0" presId="urn:microsoft.com/office/officeart/2005/8/layout/hierarchy1"/>
    <dgm:cxn modelId="{786D5D69-41BB-41B9-B3C4-F2397963E3DF}" type="presOf" srcId="{449E65D0-9C03-4211-BF43-70F19B498BB7}" destId="{2DAD6A5E-B587-42BB-842B-D6C4B01AA64D}" srcOrd="0" destOrd="0" presId="urn:microsoft.com/office/officeart/2005/8/layout/hierarchy1"/>
    <dgm:cxn modelId="{26BB2D15-0AD1-48A1-9E37-6596DEBDFE5A}" type="presOf" srcId="{7EE2079D-22E4-4EDB-9629-CE59DA86EA4F}" destId="{021CF14A-C24E-4B9F-A911-6D3E78F2EAE6}" srcOrd="0" destOrd="0" presId="urn:microsoft.com/office/officeart/2005/8/layout/hierarchy1"/>
    <dgm:cxn modelId="{87145AB0-5931-4D39-9C88-7BF09BEB62A0}" type="presOf" srcId="{1CB58C39-335C-4DC2-BB63-D762AFA60303}" destId="{84171773-FF14-4492-B2C5-9C639F8AFE1A}" srcOrd="0" destOrd="0" presId="urn:microsoft.com/office/officeart/2005/8/layout/hierarchy1"/>
    <dgm:cxn modelId="{07F92CB0-24D2-490A-93B2-701206633B14}" type="presOf" srcId="{F3D3FB9D-3597-4D98-9486-A7CEE44BBAB7}" destId="{922CDDB8-BDAE-4849-A549-9C2D13F12433}" srcOrd="0" destOrd="0" presId="urn:microsoft.com/office/officeart/2005/8/layout/hierarchy1"/>
    <dgm:cxn modelId="{A691E154-A1D6-45AA-B4F1-19F628044E06}" type="presOf" srcId="{194650FA-E231-49B9-ADAB-C69A4AB8D97D}" destId="{ADC8AC79-8849-453F-9283-80B989A49078}" srcOrd="0" destOrd="0" presId="urn:microsoft.com/office/officeart/2005/8/layout/hierarchy1"/>
    <dgm:cxn modelId="{B40EF58B-E679-464F-B0C8-952C45F020B2}" type="presOf" srcId="{77D0799F-BC16-4F60-A51F-89965F4F236E}" destId="{785B0D77-414A-4ED8-954C-C61C77E73618}" srcOrd="0" destOrd="0" presId="urn:microsoft.com/office/officeart/2005/8/layout/hierarchy1"/>
    <dgm:cxn modelId="{044D6DD9-0519-444C-91E9-D010ED8465F2}" type="presOf" srcId="{C13C04D3-2EE8-4B90-9271-89045A149DC2}" destId="{9ACB5FB2-D00D-436A-9923-660B74DA3E94}" srcOrd="0" destOrd="0" presId="urn:microsoft.com/office/officeart/2005/8/layout/hierarchy1"/>
    <dgm:cxn modelId="{A0834AAC-129E-453D-88E1-56F12CCBACDC}" type="presOf" srcId="{FD93CF6E-9B81-4F15-A18E-9D1091E61DF4}" destId="{29E1C9E6-3321-4507-8BF0-567709CBCD93}" srcOrd="0" destOrd="0" presId="urn:microsoft.com/office/officeart/2005/8/layout/hierarchy1"/>
    <dgm:cxn modelId="{3284AA39-1642-4506-BA38-2039E4AF01D4}" srcId="{1CADF15F-4013-49E6-8340-D756188BCC0C}" destId="{E54DFC3D-489E-4120-BBEB-736BBFF26DCC}" srcOrd="0" destOrd="0" parTransId="{BBA847A8-D766-4C6E-BD15-2FFE6233478C}" sibTransId="{75FE6921-0217-425C-8D04-D38AF15DA2FB}"/>
    <dgm:cxn modelId="{546E73F9-BD7D-44A3-A1DB-5AF2C9AA8FD7}" srcId="{BB5D35DB-CA62-4C9F-8185-9452E10E338D}" destId="{61528365-7AD9-4665-8DF7-237EADC43004}" srcOrd="0" destOrd="0" parTransId="{C13C04D3-2EE8-4B90-9271-89045A149DC2}" sibTransId="{6D0CA442-A69B-4212-9176-371C4633424B}"/>
    <dgm:cxn modelId="{906A2FE9-E81D-45FF-AB85-4E230955C954}" type="presOf" srcId="{1635E938-2943-4D4C-AC93-169F3D6DC4E9}" destId="{62AF879A-F026-4D29-B939-5C1340388273}" srcOrd="0" destOrd="0" presId="urn:microsoft.com/office/officeart/2005/8/layout/hierarchy1"/>
    <dgm:cxn modelId="{0CC7BAC0-F3E4-46D5-A22B-F82670F690BB}" srcId="{1635E938-2943-4D4C-AC93-169F3D6DC4E9}" destId="{1CB58C39-335C-4DC2-BB63-D762AFA60303}" srcOrd="0" destOrd="0" parTransId="{D6D62665-2403-4D84-806A-F1EF81683863}" sibTransId="{D4C28AAD-D95D-4BAE-9691-145C1C5F9526}"/>
    <dgm:cxn modelId="{5892BBF3-ED47-49F7-AB58-9862CC86EC75}" type="presOf" srcId="{650439DB-3495-4995-8E2E-118136FFFEB8}" destId="{3D164146-0039-4AEB-A0B0-88B673EA5E08}" srcOrd="0" destOrd="0" presId="urn:microsoft.com/office/officeart/2005/8/layout/hierarchy1"/>
    <dgm:cxn modelId="{5CA2D997-2077-4BD1-9B9B-0799FA82B83E}" srcId="{1CB58C39-335C-4DC2-BB63-D762AFA60303}" destId="{FC86E367-AC76-4C0D-9BF1-E2E68CFA269B}" srcOrd="2" destOrd="0" parTransId="{650439DB-3495-4995-8E2E-118136FFFEB8}" sibTransId="{38C76CDE-8ADD-459E-AA0C-434103363E60}"/>
    <dgm:cxn modelId="{1B989FC6-7387-414A-BF2B-DFAA9A80EA73}" type="presParOf" srcId="{62AF879A-F026-4D29-B939-5C1340388273}" destId="{AD783DD5-1D1D-46AB-A01E-B47CCFE966ED}" srcOrd="0" destOrd="0" presId="urn:microsoft.com/office/officeart/2005/8/layout/hierarchy1"/>
    <dgm:cxn modelId="{1880814F-8F6A-42E1-8699-AC8BC298F716}" type="presParOf" srcId="{AD783DD5-1D1D-46AB-A01E-B47CCFE966ED}" destId="{7011A6F8-DECB-4A82-BEF1-787A5D6AE2EB}" srcOrd="0" destOrd="0" presId="urn:microsoft.com/office/officeart/2005/8/layout/hierarchy1"/>
    <dgm:cxn modelId="{3DBF3A39-147B-4B54-81B3-84606DB12B7F}" type="presParOf" srcId="{7011A6F8-DECB-4A82-BEF1-787A5D6AE2EB}" destId="{54D725EE-58F3-4812-8C61-3054B8DC496F}" srcOrd="0" destOrd="0" presId="urn:microsoft.com/office/officeart/2005/8/layout/hierarchy1"/>
    <dgm:cxn modelId="{2B48E425-4FF2-47C0-B0A2-DEEE715E45B4}" type="presParOf" srcId="{7011A6F8-DECB-4A82-BEF1-787A5D6AE2EB}" destId="{84171773-FF14-4492-B2C5-9C639F8AFE1A}" srcOrd="1" destOrd="0" presId="urn:microsoft.com/office/officeart/2005/8/layout/hierarchy1"/>
    <dgm:cxn modelId="{18A69640-AF1F-4B27-B560-70002B4B2E3F}" type="presParOf" srcId="{AD783DD5-1D1D-46AB-A01E-B47CCFE966ED}" destId="{5DB8D754-1C79-4041-B052-1667A0E1B94D}" srcOrd="1" destOrd="0" presId="urn:microsoft.com/office/officeart/2005/8/layout/hierarchy1"/>
    <dgm:cxn modelId="{C4E4933A-5CC6-47EE-8F63-62AF2D07E692}" type="presParOf" srcId="{5DB8D754-1C79-4041-B052-1667A0E1B94D}" destId="{DD91627C-8678-473A-90DB-2E2E8B37B8CB}" srcOrd="0" destOrd="0" presId="urn:microsoft.com/office/officeart/2005/8/layout/hierarchy1"/>
    <dgm:cxn modelId="{FBF2ACE4-08B2-4204-B365-5CF68ECF7843}" type="presParOf" srcId="{5DB8D754-1C79-4041-B052-1667A0E1B94D}" destId="{C7FE934B-C875-4249-BA70-697FDFC47B09}" srcOrd="1" destOrd="0" presId="urn:microsoft.com/office/officeart/2005/8/layout/hierarchy1"/>
    <dgm:cxn modelId="{62D17A9B-CEF4-4223-A87C-C1386FEE9ACB}" type="presParOf" srcId="{C7FE934B-C875-4249-BA70-697FDFC47B09}" destId="{879FAD7F-4AA6-4297-9D02-2716486D7313}" srcOrd="0" destOrd="0" presId="urn:microsoft.com/office/officeart/2005/8/layout/hierarchy1"/>
    <dgm:cxn modelId="{6815864C-6472-43DC-8837-5DF816177685}" type="presParOf" srcId="{879FAD7F-4AA6-4297-9D02-2716486D7313}" destId="{96C4D416-86AD-4E8E-BEF0-781F0C4F44FF}" srcOrd="0" destOrd="0" presId="urn:microsoft.com/office/officeart/2005/8/layout/hierarchy1"/>
    <dgm:cxn modelId="{0EED87EB-D996-4D08-931D-CE8B5E325D88}" type="presParOf" srcId="{879FAD7F-4AA6-4297-9D02-2716486D7313}" destId="{D07FEAE3-BC00-4C6A-B7B8-80634B617506}" srcOrd="1" destOrd="0" presId="urn:microsoft.com/office/officeart/2005/8/layout/hierarchy1"/>
    <dgm:cxn modelId="{A8722876-40F1-4193-8726-026F7F91D105}" type="presParOf" srcId="{C7FE934B-C875-4249-BA70-697FDFC47B09}" destId="{11D69092-A7FF-447A-BAB5-E9C8581FF14C}" srcOrd="1" destOrd="0" presId="urn:microsoft.com/office/officeart/2005/8/layout/hierarchy1"/>
    <dgm:cxn modelId="{632477D0-6079-4DE8-97D4-C40FB57B93AE}" type="presParOf" srcId="{11D69092-A7FF-447A-BAB5-E9C8581FF14C}" destId="{2DAD6A5E-B587-42BB-842B-D6C4B01AA64D}" srcOrd="0" destOrd="0" presId="urn:microsoft.com/office/officeart/2005/8/layout/hierarchy1"/>
    <dgm:cxn modelId="{3B4EAAAF-8C62-4094-A177-3550B2AF3935}" type="presParOf" srcId="{11D69092-A7FF-447A-BAB5-E9C8581FF14C}" destId="{F9B0E11A-3A83-433C-89C5-8F008FE5679E}" srcOrd="1" destOrd="0" presId="urn:microsoft.com/office/officeart/2005/8/layout/hierarchy1"/>
    <dgm:cxn modelId="{46E125BC-2C8A-4EF7-A0D0-F77B04DFFA1E}" type="presParOf" srcId="{F9B0E11A-3A83-433C-89C5-8F008FE5679E}" destId="{66DB680F-9EB2-41DC-9BA7-41BE334A1553}" srcOrd="0" destOrd="0" presId="urn:microsoft.com/office/officeart/2005/8/layout/hierarchy1"/>
    <dgm:cxn modelId="{CC4C5237-0A03-4252-AF1E-4C603E9962E4}" type="presParOf" srcId="{66DB680F-9EB2-41DC-9BA7-41BE334A1553}" destId="{326ECD8F-5F1D-4036-A542-1D3D6F97ABB3}" srcOrd="0" destOrd="0" presId="urn:microsoft.com/office/officeart/2005/8/layout/hierarchy1"/>
    <dgm:cxn modelId="{8FBD2A51-C261-40B5-B738-55FB70F7C902}" type="presParOf" srcId="{66DB680F-9EB2-41DC-9BA7-41BE334A1553}" destId="{22E9E174-A59E-4A65-B74A-F48E6600A911}" srcOrd="1" destOrd="0" presId="urn:microsoft.com/office/officeart/2005/8/layout/hierarchy1"/>
    <dgm:cxn modelId="{24019750-D037-446E-B3F8-EC6ABC9B7064}" type="presParOf" srcId="{F9B0E11A-3A83-433C-89C5-8F008FE5679E}" destId="{FEE6A18A-C566-4369-9CE6-F2F7AEBCABBA}" srcOrd="1" destOrd="0" presId="urn:microsoft.com/office/officeart/2005/8/layout/hierarchy1"/>
    <dgm:cxn modelId="{414758EC-C05E-4333-A969-366767874270}" type="presParOf" srcId="{FEE6A18A-C566-4369-9CE6-F2F7AEBCABBA}" destId="{E531F2CA-C8D3-4993-B79A-1A51FF276C03}" srcOrd="0" destOrd="0" presId="urn:microsoft.com/office/officeart/2005/8/layout/hierarchy1"/>
    <dgm:cxn modelId="{5CE5F1D6-3A4F-49F0-9C57-76A49398B8E2}" type="presParOf" srcId="{FEE6A18A-C566-4369-9CE6-F2F7AEBCABBA}" destId="{92F94EC6-48FD-41A4-8FA2-56C364A91704}" srcOrd="1" destOrd="0" presId="urn:microsoft.com/office/officeart/2005/8/layout/hierarchy1"/>
    <dgm:cxn modelId="{0D200A05-9CA1-47BA-AC10-E3BEFA8F36F2}" type="presParOf" srcId="{92F94EC6-48FD-41A4-8FA2-56C364A91704}" destId="{B3B8A27C-2300-44DF-8133-3BF92D866D7C}" srcOrd="0" destOrd="0" presId="urn:microsoft.com/office/officeart/2005/8/layout/hierarchy1"/>
    <dgm:cxn modelId="{FE07A44C-0F92-4FFF-A879-67B7ABA32C53}" type="presParOf" srcId="{B3B8A27C-2300-44DF-8133-3BF92D866D7C}" destId="{5A1C15D3-957F-4872-907F-D4C3F30E5210}" srcOrd="0" destOrd="0" presId="urn:microsoft.com/office/officeart/2005/8/layout/hierarchy1"/>
    <dgm:cxn modelId="{87C1053B-B582-48DD-89E0-4C8FF842E997}" type="presParOf" srcId="{B3B8A27C-2300-44DF-8133-3BF92D866D7C}" destId="{8A580410-964C-487B-BB42-574834628BDB}" srcOrd="1" destOrd="0" presId="urn:microsoft.com/office/officeart/2005/8/layout/hierarchy1"/>
    <dgm:cxn modelId="{97414F2A-43C4-491F-929F-B06A25449976}" type="presParOf" srcId="{92F94EC6-48FD-41A4-8FA2-56C364A91704}" destId="{14A590D6-1E9D-4FE2-9DE1-81FA1FE56173}" srcOrd="1" destOrd="0" presId="urn:microsoft.com/office/officeart/2005/8/layout/hierarchy1"/>
    <dgm:cxn modelId="{DACA0C8F-F288-4F5E-B159-62B16341CD4E}" type="presParOf" srcId="{14A590D6-1E9D-4FE2-9DE1-81FA1FE56173}" destId="{922CDDB8-BDAE-4849-A549-9C2D13F12433}" srcOrd="0" destOrd="0" presId="urn:microsoft.com/office/officeart/2005/8/layout/hierarchy1"/>
    <dgm:cxn modelId="{09E1A792-3E4F-435A-8B72-38E3F8FEEFE4}" type="presParOf" srcId="{14A590D6-1E9D-4FE2-9DE1-81FA1FE56173}" destId="{D450830F-D1E6-4145-ADCA-0EF92BEC7946}" srcOrd="1" destOrd="0" presId="urn:microsoft.com/office/officeart/2005/8/layout/hierarchy1"/>
    <dgm:cxn modelId="{82845799-FC8D-4038-A850-497528BCB21C}" type="presParOf" srcId="{D450830F-D1E6-4145-ADCA-0EF92BEC7946}" destId="{4EDBACCB-AB9B-4A2A-A7E5-C08C733C0755}" srcOrd="0" destOrd="0" presId="urn:microsoft.com/office/officeart/2005/8/layout/hierarchy1"/>
    <dgm:cxn modelId="{68739F6F-DF83-44DF-AEEF-EED92B1400A9}" type="presParOf" srcId="{4EDBACCB-AB9B-4A2A-A7E5-C08C733C0755}" destId="{EFB2588C-EB2D-4BEE-8110-CFA29E7AADD9}" srcOrd="0" destOrd="0" presId="urn:microsoft.com/office/officeart/2005/8/layout/hierarchy1"/>
    <dgm:cxn modelId="{7A21AC8F-483F-4F53-9430-945F12C3BF6C}" type="presParOf" srcId="{4EDBACCB-AB9B-4A2A-A7E5-C08C733C0755}" destId="{D02B41A8-9ACA-4787-8E20-D16589A23472}" srcOrd="1" destOrd="0" presId="urn:microsoft.com/office/officeart/2005/8/layout/hierarchy1"/>
    <dgm:cxn modelId="{30EEBB8F-0847-4E45-AED7-60A3F85DF55C}" type="presParOf" srcId="{D450830F-D1E6-4145-ADCA-0EF92BEC7946}" destId="{33A1582B-FF2E-4492-ADD5-C6A77E01717D}" srcOrd="1" destOrd="0" presId="urn:microsoft.com/office/officeart/2005/8/layout/hierarchy1"/>
    <dgm:cxn modelId="{07B6324C-CB0C-4E6B-B834-6AB66A0B0222}" type="presParOf" srcId="{5DB8D754-1C79-4041-B052-1667A0E1B94D}" destId="{1934397D-762C-4CCD-B54D-EFE75266058D}" srcOrd="2" destOrd="0" presId="urn:microsoft.com/office/officeart/2005/8/layout/hierarchy1"/>
    <dgm:cxn modelId="{86C27B91-47E2-4D9E-AB37-9F36986B192E}" type="presParOf" srcId="{5DB8D754-1C79-4041-B052-1667A0E1B94D}" destId="{479C6D1F-5D55-437A-B880-67D755380C80}" srcOrd="3" destOrd="0" presId="urn:microsoft.com/office/officeart/2005/8/layout/hierarchy1"/>
    <dgm:cxn modelId="{BEA5AE5D-F491-476A-849F-AA1C7211AFBD}" type="presParOf" srcId="{479C6D1F-5D55-437A-B880-67D755380C80}" destId="{79722676-4B40-4324-96C4-DD86A445030E}" srcOrd="0" destOrd="0" presId="urn:microsoft.com/office/officeart/2005/8/layout/hierarchy1"/>
    <dgm:cxn modelId="{5F56E2AA-F465-44F1-BFEA-38DADF1E647E}" type="presParOf" srcId="{79722676-4B40-4324-96C4-DD86A445030E}" destId="{ADB852A7-1085-455C-B0BD-8AE402355EB2}" srcOrd="0" destOrd="0" presId="urn:microsoft.com/office/officeart/2005/8/layout/hierarchy1"/>
    <dgm:cxn modelId="{592FD424-41F1-430C-95A7-A3F882349A1C}" type="presParOf" srcId="{79722676-4B40-4324-96C4-DD86A445030E}" destId="{B17BDDF3-364A-45F3-91A5-9E44049C9F73}" srcOrd="1" destOrd="0" presId="urn:microsoft.com/office/officeart/2005/8/layout/hierarchy1"/>
    <dgm:cxn modelId="{A46CEC19-C23B-48BE-8CD7-2749B54FBBDF}" type="presParOf" srcId="{479C6D1F-5D55-437A-B880-67D755380C80}" destId="{8B26D410-11CD-4F36-A878-C99B1B42AA82}" srcOrd="1" destOrd="0" presId="urn:microsoft.com/office/officeart/2005/8/layout/hierarchy1"/>
    <dgm:cxn modelId="{FD84BE38-6548-41E0-BBD9-FDE39A0C8601}" type="presParOf" srcId="{8B26D410-11CD-4F36-A878-C99B1B42AA82}" destId="{ED500D63-EFEE-4729-8ACA-B9D891391099}" srcOrd="0" destOrd="0" presId="urn:microsoft.com/office/officeart/2005/8/layout/hierarchy1"/>
    <dgm:cxn modelId="{E3689430-F905-41B4-B0E7-88A9AE15DD88}" type="presParOf" srcId="{8B26D410-11CD-4F36-A878-C99B1B42AA82}" destId="{4086E3EA-FB70-41B4-A2AE-1F65ED639398}" srcOrd="1" destOrd="0" presId="urn:microsoft.com/office/officeart/2005/8/layout/hierarchy1"/>
    <dgm:cxn modelId="{4A671A5B-4514-4CB0-B364-AEDABA4F7EF6}" type="presParOf" srcId="{4086E3EA-FB70-41B4-A2AE-1F65ED639398}" destId="{79DB7FC6-9DDD-451E-8CB2-F3E2461EE515}" srcOrd="0" destOrd="0" presId="urn:microsoft.com/office/officeart/2005/8/layout/hierarchy1"/>
    <dgm:cxn modelId="{2B1F5BF6-9E13-4BCC-BEB0-72C7E6F205EE}" type="presParOf" srcId="{79DB7FC6-9DDD-451E-8CB2-F3E2461EE515}" destId="{B1B21DA5-7800-4D12-A5FD-9D31990988DF}" srcOrd="0" destOrd="0" presId="urn:microsoft.com/office/officeart/2005/8/layout/hierarchy1"/>
    <dgm:cxn modelId="{3566BE61-D968-4E06-966A-7CF7241026A6}" type="presParOf" srcId="{79DB7FC6-9DDD-451E-8CB2-F3E2461EE515}" destId="{AE182018-B8E8-42E0-8DD8-85443150A8EB}" srcOrd="1" destOrd="0" presId="urn:microsoft.com/office/officeart/2005/8/layout/hierarchy1"/>
    <dgm:cxn modelId="{1B33E486-E07C-4325-BC70-F54B5135A84E}" type="presParOf" srcId="{4086E3EA-FB70-41B4-A2AE-1F65ED639398}" destId="{AB361938-FEE9-49E3-A06E-B977E5D329A8}" srcOrd="1" destOrd="0" presId="urn:microsoft.com/office/officeart/2005/8/layout/hierarchy1"/>
    <dgm:cxn modelId="{537BF2E0-31F2-4E6A-AC8C-21E1992288BD}" type="presParOf" srcId="{AB361938-FEE9-49E3-A06E-B977E5D329A8}" destId="{785B0D77-414A-4ED8-954C-C61C77E73618}" srcOrd="0" destOrd="0" presId="urn:microsoft.com/office/officeart/2005/8/layout/hierarchy1"/>
    <dgm:cxn modelId="{6DF3DCAF-9333-45EE-B4EB-9039F12D44C0}" type="presParOf" srcId="{AB361938-FEE9-49E3-A06E-B977E5D329A8}" destId="{B8CA90CE-5E33-4F15-B162-A17C590D4B0B}" srcOrd="1" destOrd="0" presId="urn:microsoft.com/office/officeart/2005/8/layout/hierarchy1"/>
    <dgm:cxn modelId="{9B9C422D-F9F2-40C5-B3F2-B5590D572298}" type="presParOf" srcId="{B8CA90CE-5E33-4F15-B162-A17C590D4B0B}" destId="{EE857225-4880-4F7C-B395-369ECE020F57}" srcOrd="0" destOrd="0" presId="urn:microsoft.com/office/officeart/2005/8/layout/hierarchy1"/>
    <dgm:cxn modelId="{CDCAEED2-9258-4F73-ABC1-8A01A3F79139}" type="presParOf" srcId="{EE857225-4880-4F7C-B395-369ECE020F57}" destId="{C6BE13A9-ABBE-41A9-9FEE-1FD20AD172A3}" srcOrd="0" destOrd="0" presId="urn:microsoft.com/office/officeart/2005/8/layout/hierarchy1"/>
    <dgm:cxn modelId="{435BAE62-7152-4CC1-9A37-DB2DDE68ECAE}" type="presParOf" srcId="{EE857225-4880-4F7C-B395-369ECE020F57}" destId="{D3957FF8-D5FA-4BD6-9389-962C7EAF380B}" srcOrd="1" destOrd="0" presId="urn:microsoft.com/office/officeart/2005/8/layout/hierarchy1"/>
    <dgm:cxn modelId="{5257ECFE-AF4B-4837-88BE-CB3A5906E927}" type="presParOf" srcId="{B8CA90CE-5E33-4F15-B162-A17C590D4B0B}" destId="{3CB06B5B-52C1-4C95-8DED-BC4A035297E8}" srcOrd="1" destOrd="0" presId="urn:microsoft.com/office/officeart/2005/8/layout/hierarchy1"/>
    <dgm:cxn modelId="{10548DE0-BADE-49DE-AF07-DA5643062629}" type="presParOf" srcId="{3CB06B5B-52C1-4C95-8DED-BC4A035297E8}" destId="{9ACB5FB2-D00D-436A-9923-660B74DA3E94}" srcOrd="0" destOrd="0" presId="urn:microsoft.com/office/officeart/2005/8/layout/hierarchy1"/>
    <dgm:cxn modelId="{ED093DD0-E5A2-49F1-805B-F552EF114F19}" type="presParOf" srcId="{3CB06B5B-52C1-4C95-8DED-BC4A035297E8}" destId="{E6090485-FD86-4B66-8E57-DBC9DF6B515B}" srcOrd="1" destOrd="0" presId="urn:microsoft.com/office/officeart/2005/8/layout/hierarchy1"/>
    <dgm:cxn modelId="{F31BF3E4-AA47-492F-8262-2DE481A2127B}" type="presParOf" srcId="{E6090485-FD86-4B66-8E57-DBC9DF6B515B}" destId="{46B0217F-61D6-4784-93C8-258837AA01EF}" srcOrd="0" destOrd="0" presId="urn:microsoft.com/office/officeart/2005/8/layout/hierarchy1"/>
    <dgm:cxn modelId="{592B30C7-9C5E-42DA-A292-9E843CCB8D80}" type="presParOf" srcId="{46B0217F-61D6-4784-93C8-258837AA01EF}" destId="{D0599922-F212-4FCC-984A-D5C4D442F619}" srcOrd="0" destOrd="0" presId="urn:microsoft.com/office/officeart/2005/8/layout/hierarchy1"/>
    <dgm:cxn modelId="{A7B184C3-24A7-420A-B44F-2EDEFD5DB04B}" type="presParOf" srcId="{46B0217F-61D6-4784-93C8-258837AA01EF}" destId="{0A1D37E4-AE6B-452D-9590-CD18FA3E7A5A}" srcOrd="1" destOrd="0" presId="urn:microsoft.com/office/officeart/2005/8/layout/hierarchy1"/>
    <dgm:cxn modelId="{5400CA01-C21C-414E-87CC-E9AE5B0ADB50}" type="presParOf" srcId="{E6090485-FD86-4B66-8E57-DBC9DF6B515B}" destId="{2F0A4427-DB96-4646-A188-E1C80F9DD259}" srcOrd="1" destOrd="0" presId="urn:microsoft.com/office/officeart/2005/8/layout/hierarchy1"/>
    <dgm:cxn modelId="{F8120BB4-D01B-412A-8778-2B34B29340F8}" type="presParOf" srcId="{5DB8D754-1C79-4041-B052-1667A0E1B94D}" destId="{3D164146-0039-4AEB-A0B0-88B673EA5E08}" srcOrd="4" destOrd="0" presId="urn:microsoft.com/office/officeart/2005/8/layout/hierarchy1"/>
    <dgm:cxn modelId="{6392BD43-46A2-4E87-9573-31AC8F93AE93}" type="presParOf" srcId="{5DB8D754-1C79-4041-B052-1667A0E1B94D}" destId="{9D252813-8795-4E49-8B99-8E222C188B24}" srcOrd="5" destOrd="0" presId="urn:microsoft.com/office/officeart/2005/8/layout/hierarchy1"/>
    <dgm:cxn modelId="{B9E7970C-9B55-4FA0-8871-85AE90156BD6}" type="presParOf" srcId="{9D252813-8795-4E49-8B99-8E222C188B24}" destId="{526B13E5-7772-4DD6-BD80-D52195E93397}" srcOrd="0" destOrd="0" presId="urn:microsoft.com/office/officeart/2005/8/layout/hierarchy1"/>
    <dgm:cxn modelId="{3C16F9B7-2E79-4044-8879-337AFCFB4164}" type="presParOf" srcId="{526B13E5-7772-4DD6-BD80-D52195E93397}" destId="{44C481F0-D3FC-49E9-8C77-D1DBF07A67FE}" srcOrd="0" destOrd="0" presId="urn:microsoft.com/office/officeart/2005/8/layout/hierarchy1"/>
    <dgm:cxn modelId="{5FA8FBA4-9BC7-4470-BCDE-92A389916DB3}" type="presParOf" srcId="{526B13E5-7772-4DD6-BD80-D52195E93397}" destId="{FE52AB9E-E753-417D-850C-ED5F00235778}" srcOrd="1" destOrd="0" presId="urn:microsoft.com/office/officeart/2005/8/layout/hierarchy1"/>
    <dgm:cxn modelId="{70B706AF-26F9-4413-8E40-BF7D83A3DED1}" type="presParOf" srcId="{9D252813-8795-4E49-8B99-8E222C188B24}" destId="{940987FE-B618-41C5-ACA8-A87D6AF817D6}" srcOrd="1" destOrd="0" presId="urn:microsoft.com/office/officeart/2005/8/layout/hierarchy1"/>
    <dgm:cxn modelId="{ABB23CA6-6C2F-44E3-90B9-7576F2D94FDE}" type="presParOf" srcId="{940987FE-B618-41C5-ACA8-A87D6AF817D6}" destId="{021CF14A-C24E-4B9F-A911-6D3E78F2EAE6}" srcOrd="0" destOrd="0" presId="urn:microsoft.com/office/officeart/2005/8/layout/hierarchy1"/>
    <dgm:cxn modelId="{A2039F7F-0427-4F8A-B840-BDF44AA770EC}" type="presParOf" srcId="{940987FE-B618-41C5-ACA8-A87D6AF817D6}" destId="{471F90F6-78FA-4C53-8F5A-2494E3A05932}" srcOrd="1" destOrd="0" presId="urn:microsoft.com/office/officeart/2005/8/layout/hierarchy1"/>
    <dgm:cxn modelId="{2009898F-1B5E-4DF4-904D-677960583745}" type="presParOf" srcId="{471F90F6-78FA-4C53-8F5A-2494E3A05932}" destId="{A420BC7A-01C5-4122-9FAD-F40A2C108419}" srcOrd="0" destOrd="0" presId="urn:microsoft.com/office/officeart/2005/8/layout/hierarchy1"/>
    <dgm:cxn modelId="{B8693AE5-F1D8-4992-A6D6-4BC64D5A294D}" type="presParOf" srcId="{A420BC7A-01C5-4122-9FAD-F40A2C108419}" destId="{5980FC1E-5F9B-4A8A-A5CC-978CE8B22762}" srcOrd="0" destOrd="0" presId="urn:microsoft.com/office/officeart/2005/8/layout/hierarchy1"/>
    <dgm:cxn modelId="{779004A9-F861-4F8E-A4BB-6185B42C6BE7}" type="presParOf" srcId="{A420BC7A-01C5-4122-9FAD-F40A2C108419}" destId="{D289F35D-83E0-4F3D-AC32-18CF40A1FE0D}" srcOrd="1" destOrd="0" presId="urn:microsoft.com/office/officeart/2005/8/layout/hierarchy1"/>
    <dgm:cxn modelId="{426E2703-7BBE-45D6-942C-014F6C232241}" type="presParOf" srcId="{471F90F6-78FA-4C53-8F5A-2494E3A05932}" destId="{8C24FFF7-A6E3-45B0-A3E9-077A65470ED4}" srcOrd="1" destOrd="0" presId="urn:microsoft.com/office/officeart/2005/8/layout/hierarchy1"/>
    <dgm:cxn modelId="{061B666F-3CE1-4AB9-9B3C-CF2BF9C48C94}" type="presParOf" srcId="{8C24FFF7-A6E3-45B0-A3E9-077A65470ED4}" destId="{9AF8FCAA-1329-4C71-A4D8-58ABCCB72277}" srcOrd="0" destOrd="0" presId="urn:microsoft.com/office/officeart/2005/8/layout/hierarchy1"/>
    <dgm:cxn modelId="{7A0853BD-9273-4F1E-866E-7F6D1B30A870}" type="presParOf" srcId="{8C24FFF7-A6E3-45B0-A3E9-077A65470ED4}" destId="{4343CA99-D9E9-4CC7-89B8-773DF03157F0}" srcOrd="1" destOrd="0" presId="urn:microsoft.com/office/officeart/2005/8/layout/hierarchy1"/>
    <dgm:cxn modelId="{21BADEC0-BC27-4CB5-9778-CC6AEE94C6AC}" type="presParOf" srcId="{4343CA99-D9E9-4CC7-89B8-773DF03157F0}" destId="{D4AB7932-E6E9-4DD1-B65F-84CAF6C4A49F}" srcOrd="0" destOrd="0" presId="urn:microsoft.com/office/officeart/2005/8/layout/hierarchy1"/>
    <dgm:cxn modelId="{C4FB9974-FB9C-4F33-8AA7-11C57C829247}" type="presParOf" srcId="{D4AB7932-E6E9-4DD1-B65F-84CAF6C4A49F}" destId="{AF1D8C07-FFCF-43EB-A6B4-71243D88CBC0}" srcOrd="0" destOrd="0" presId="urn:microsoft.com/office/officeart/2005/8/layout/hierarchy1"/>
    <dgm:cxn modelId="{1403959C-839C-46BC-9A2A-FC07C742620D}" type="presParOf" srcId="{D4AB7932-E6E9-4DD1-B65F-84CAF6C4A49F}" destId="{ADC8AC79-8849-453F-9283-80B989A49078}" srcOrd="1" destOrd="0" presId="urn:microsoft.com/office/officeart/2005/8/layout/hierarchy1"/>
    <dgm:cxn modelId="{D49990B9-0221-4D3B-BE57-6DAB25FCD7CC}" type="presParOf" srcId="{4343CA99-D9E9-4CC7-89B8-773DF03157F0}" destId="{0832E07D-C985-4D7F-AFA9-CC017CA5AAB0}" srcOrd="1" destOrd="0" presId="urn:microsoft.com/office/officeart/2005/8/layout/hierarchy1"/>
    <dgm:cxn modelId="{1A7B4B05-7A35-4C93-ADF8-33EE4CB8AADC}" type="presParOf" srcId="{0832E07D-C985-4D7F-AFA9-CC017CA5AAB0}" destId="{6024AA0E-6BF4-4053-8472-DE8D16826A64}" srcOrd="0" destOrd="0" presId="urn:microsoft.com/office/officeart/2005/8/layout/hierarchy1"/>
    <dgm:cxn modelId="{736A4E43-4289-44B3-A0BA-E03E57F58FA9}" type="presParOf" srcId="{0832E07D-C985-4D7F-AFA9-CC017CA5AAB0}" destId="{BBF36F5A-77F2-407E-A585-52138170A122}" srcOrd="1" destOrd="0" presId="urn:microsoft.com/office/officeart/2005/8/layout/hierarchy1"/>
    <dgm:cxn modelId="{FBC30E4A-8F2D-456B-B79E-39C6ECF68C21}" type="presParOf" srcId="{BBF36F5A-77F2-407E-A585-52138170A122}" destId="{53C50959-6500-4501-8A16-39E58A98095D}" srcOrd="0" destOrd="0" presId="urn:microsoft.com/office/officeart/2005/8/layout/hierarchy1"/>
    <dgm:cxn modelId="{8E37F015-AE25-4815-9015-68C066D1DAC7}" type="presParOf" srcId="{53C50959-6500-4501-8A16-39E58A98095D}" destId="{BCC5F164-7D54-40ED-8F1C-326317503911}" srcOrd="0" destOrd="0" presId="urn:microsoft.com/office/officeart/2005/8/layout/hierarchy1"/>
    <dgm:cxn modelId="{63EDA6D9-FED4-43D1-8791-29193C3C849E}" type="presParOf" srcId="{53C50959-6500-4501-8A16-39E58A98095D}" destId="{29E1C9E6-3321-4507-8BF0-567709CBCD93}" srcOrd="1" destOrd="0" presId="urn:microsoft.com/office/officeart/2005/8/layout/hierarchy1"/>
    <dgm:cxn modelId="{69851E98-ABD9-4E58-BEA1-1C4BC83758F3}" type="presParOf" srcId="{BBF36F5A-77F2-407E-A585-52138170A122}" destId="{87B66AE2-AC30-477A-9DB9-05C381A08D4B}"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24AA0E-6BF4-4053-8472-DE8D16826A64}">
      <dsp:nvSpPr>
        <dsp:cNvPr id="0" name=""/>
        <dsp:cNvSpPr/>
      </dsp:nvSpPr>
      <dsp:spPr>
        <a:xfrm>
          <a:off x="4762646" y="2457507"/>
          <a:ext cx="91440" cy="209426"/>
        </a:xfrm>
        <a:custGeom>
          <a:avLst/>
          <a:gdLst/>
          <a:ahLst/>
          <a:cxnLst/>
          <a:rect l="0" t="0" r="0" b="0"/>
          <a:pathLst>
            <a:path>
              <a:moveTo>
                <a:pt x="45720" y="0"/>
              </a:moveTo>
              <a:lnTo>
                <a:pt x="45720" y="2094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F8FCAA-1329-4C71-A4D8-58ABCCB72277}">
      <dsp:nvSpPr>
        <dsp:cNvPr id="0" name=""/>
        <dsp:cNvSpPr/>
      </dsp:nvSpPr>
      <dsp:spPr>
        <a:xfrm>
          <a:off x="4762646" y="1790823"/>
          <a:ext cx="91440" cy="209426"/>
        </a:xfrm>
        <a:custGeom>
          <a:avLst/>
          <a:gdLst/>
          <a:ahLst/>
          <a:cxnLst/>
          <a:rect l="0" t="0" r="0" b="0"/>
          <a:pathLst>
            <a:path>
              <a:moveTo>
                <a:pt x="45720" y="0"/>
              </a:moveTo>
              <a:lnTo>
                <a:pt x="45720" y="2094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1CF14A-C24E-4B9F-A911-6D3E78F2EAE6}">
      <dsp:nvSpPr>
        <dsp:cNvPr id="0" name=""/>
        <dsp:cNvSpPr/>
      </dsp:nvSpPr>
      <dsp:spPr>
        <a:xfrm>
          <a:off x="4762646" y="1124140"/>
          <a:ext cx="91440" cy="209426"/>
        </a:xfrm>
        <a:custGeom>
          <a:avLst/>
          <a:gdLst/>
          <a:ahLst/>
          <a:cxnLst/>
          <a:rect l="0" t="0" r="0" b="0"/>
          <a:pathLst>
            <a:path>
              <a:moveTo>
                <a:pt x="45720" y="0"/>
              </a:moveTo>
              <a:lnTo>
                <a:pt x="45720" y="2094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164146-0039-4AEB-A0B0-88B673EA5E08}">
      <dsp:nvSpPr>
        <dsp:cNvPr id="0" name=""/>
        <dsp:cNvSpPr/>
      </dsp:nvSpPr>
      <dsp:spPr>
        <a:xfrm>
          <a:off x="3405485" y="419587"/>
          <a:ext cx="1402880" cy="247296"/>
        </a:xfrm>
        <a:custGeom>
          <a:avLst/>
          <a:gdLst/>
          <a:ahLst/>
          <a:cxnLst/>
          <a:rect l="0" t="0" r="0" b="0"/>
          <a:pathLst>
            <a:path>
              <a:moveTo>
                <a:pt x="0" y="0"/>
              </a:moveTo>
              <a:lnTo>
                <a:pt x="0" y="180587"/>
              </a:lnTo>
              <a:lnTo>
                <a:pt x="1402880" y="180587"/>
              </a:lnTo>
              <a:lnTo>
                <a:pt x="1402880" y="2472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CB5FB2-D00D-436A-9923-660B74DA3E94}">
      <dsp:nvSpPr>
        <dsp:cNvPr id="0" name=""/>
        <dsp:cNvSpPr/>
      </dsp:nvSpPr>
      <dsp:spPr>
        <a:xfrm>
          <a:off x="3429114" y="2457507"/>
          <a:ext cx="91440" cy="209426"/>
        </a:xfrm>
        <a:custGeom>
          <a:avLst/>
          <a:gdLst/>
          <a:ahLst/>
          <a:cxnLst/>
          <a:rect l="0" t="0" r="0" b="0"/>
          <a:pathLst>
            <a:path>
              <a:moveTo>
                <a:pt x="45720" y="0"/>
              </a:moveTo>
              <a:lnTo>
                <a:pt x="45720" y="2094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5B0D77-414A-4ED8-954C-C61C77E73618}">
      <dsp:nvSpPr>
        <dsp:cNvPr id="0" name=""/>
        <dsp:cNvSpPr/>
      </dsp:nvSpPr>
      <dsp:spPr>
        <a:xfrm>
          <a:off x="3429114" y="1790823"/>
          <a:ext cx="91440" cy="209426"/>
        </a:xfrm>
        <a:custGeom>
          <a:avLst/>
          <a:gdLst/>
          <a:ahLst/>
          <a:cxnLst/>
          <a:rect l="0" t="0" r="0" b="0"/>
          <a:pathLst>
            <a:path>
              <a:moveTo>
                <a:pt x="45720" y="0"/>
              </a:moveTo>
              <a:lnTo>
                <a:pt x="45720" y="2094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500D63-EFEE-4729-8ACA-B9D891391099}">
      <dsp:nvSpPr>
        <dsp:cNvPr id="0" name=""/>
        <dsp:cNvSpPr/>
      </dsp:nvSpPr>
      <dsp:spPr>
        <a:xfrm>
          <a:off x="3429114" y="1103669"/>
          <a:ext cx="91440" cy="229897"/>
        </a:xfrm>
        <a:custGeom>
          <a:avLst/>
          <a:gdLst/>
          <a:ahLst/>
          <a:cxnLst/>
          <a:rect l="0" t="0" r="0" b="0"/>
          <a:pathLst>
            <a:path>
              <a:moveTo>
                <a:pt x="45720" y="0"/>
              </a:moveTo>
              <a:lnTo>
                <a:pt x="45720" y="22989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34397D-762C-4CCD-B54D-EFE75266058D}">
      <dsp:nvSpPr>
        <dsp:cNvPr id="0" name=""/>
        <dsp:cNvSpPr/>
      </dsp:nvSpPr>
      <dsp:spPr>
        <a:xfrm>
          <a:off x="3359765" y="419587"/>
          <a:ext cx="91440" cy="226824"/>
        </a:xfrm>
        <a:custGeom>
          <a:avLst/>
          <a:gdLst/>
          <a:ahLst/>
          <a:cxnLst/>
          <a:rect l="0" t="0" r="0" b="0"/>
          <a:pathLst>
            <a:path>
              <a:moveTo>
                <a:pt x="45720" y="0"/>
              </a:moveTo>
              <a:lnTo>
                <a:pt x="45720" y="160116"/>
              </a:lnTo>
              <a:lnTo>
                <a:pt x="115068" y="160116"/>
              </a:lnTo>
              <a:lnTo>
                <a:pt x="115068" y="2268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2CDDB8-BDAE-4849-A549-9C2D13F12433}">
      <dsp:nvSpPr>
        <dsp:cNvPr id="0" name=""/>
        <dsp:cNvSpPr/>
      </dsp:nvSpPr>
      <dsp:spPr>
        <a:xfrm>
          <a:off x="2074569" y="2457507"/>
          <a:ext cx="91440" cy="209426"/>
        </a:xfrm>
        <a:custGeom>
          <a:avLst/>
          <a:gdLst/>
          <a:ahLst/>
          <a:cxnLst/>
          <a:rect l="0" t="0" r="0" b="0"/>
          <a:pathLst>
            <a:path>
              <a:moveTo>
                <a:pt x="45720" y="0"/>
              </a:moveTo>
              <a:lnTo>
                <a:pt x="45720" y="2094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31F2CA-C8D3-4993-B79A-1A51FF276C03}">
      <dsp:nvSpPr>
        <dsp:cNvPr id="0" name=""/>
        <dsp:cNvSpPr/>
      </dsp:nvSpPr>
      <dsp:spPr>
        <a:xfrm>
          <a:off x="2074569" y="1790823"/>
          <a:ext cx="91440" cy="209426"/>
        </a:xfrm>
        <a:custGeom>
          <a:avLst/>
          <a:gdLst/>
          <a:ahLst/>
          <a:cxnLst/>
          <a:rect l="0" t="0" r="0" b="0"/>
          <a:pathLst>
            <a:path>
              <a:moveTo>
                <a:pt x="45720" y="0"/>
              </a:moveTo>
              <a:lnTo>
                <a:pt x="45720" y="2094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AD6A5E-B587-42BB-842B-D6C4B01AA64D}">
      <dsp:nvSpPr>
        <dsp:cNvPr id="0" name=""/>
        <dsp:cNvSpPr/>
      </dsp:nvSpPr>
      <dsp:spPr>
        <a:xfrm>
          <a:off x="2074569" y="1124140"/>
          <a:ext cx="91440" cy="209426"/>
        </a:xfrm>
        <a:custGeom>
          <a:avLst/>
          <a:gdLst/>
          <a:ahLst/>
          <a:cxnLst/>
          <a:rect l="0" t="0" r="0" b="0"/>
          <a:pathLst>
            <a:path>
              <a:moveTo>
                <a:pt x="45720" y="0"/>
              </a:moveTo>
              <a:lnTo>
                <a:pt x="45720" y="2094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91627C-8678-473A-90DB-2E2E8B37B8CB}">
      <dsp:nvSpPr>
        <dsp:cNvPr id="0" name=""/>
        <dsp:cNvSpPr/>
      </dsp:nvSpPr>
      <dsp:spPr>
        <a:xfrm>
          <a:off x="2120289" y="419587"/>
          <a:ext cx="1285196" cy="247296"/>
        </a:xfrm>
        <a:custGeom>
          <a:avLst/>
          <a:gdLst/>
          <a:ahLst/>
          <a:cxnLst/>
          <a:rect l="0" t="0" r="0" b="0"/>
          <a:pathLst>
            <a:path>
              <a:moveTo>
                <a:pt x="1285196" y="0"/>
              </a:moveTo>
              <a:lnTo>
                <a:pt x="1285196" y="180587"/>
              </a:lnTo>
              <a:lnTo>
                <a:pt x="0" y="180587"/>
              </a:lnTo>
              <a:lnTo>
                <a:pt x="0" y="2472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D725EE-58F3-4812-8C61-3054B8DC496F}">
      <dsp:nvSpPr>
        <dsp:cNvPr id="0" name=""/>
        <dsp:cNvSpPr/>
      </dsp:nvSpPr>
      <dsp:spPr>
        <a:xfrm>
          <a:off x="2867045" y="-37670"/>
          <a:ext cx="1076880" cy="4572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4171773-FF14-4492-B2C5-9C639F8AFE1A}">
      <dsp:nvSpPr>
        <dsp:cNvPr id="0" name=""/>
        <dsp:cNvSpPr/>
      </dsp:nvSpPr>
      <dsp:spPr>
        <a:xfrm>
          <a:off x="2947055" y="38339"/>
          <a:ext cx="1076880" cy="45725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lt-LT" sz="700" b="1" kern="1200"/>
            <a:t>MISIJA IR VIZIJA</a:t>
          </a:r>
          <a:endParaRPr lang="pl-PL" sz="700" b="1" kern="1200"/>
        </a:p>
        <a:p>
          <a:pPr lvl="0" algn="ctr" defTabSz="311150">
            <a:lnSpc>
              <a:spcPct val="90000"/>
            </a:lnSpc>
            <a:spcBef>
              <a:spcPct val="0"/>
            </a:spcBef>
            <a:spcAft>
              <a:spcPct val="35000"/>
            </a:spcAft>
          </a:pPr>
          <a:r>
            <a:rPr lang="lt-LT" sz="700" b="1" kern="1200"/>
            <a:t>Pagrindinis Fakulteto strateginis tikslas </a:t>
          </a:r>
          <a:endParaRPr lang="pl-PL" sz="700" b="1" kern="1200"/>
        </a:p>
      </dsp:txBody>
      <dsp:txXfrm>
        <a:off x="2960448" y="51732"/>
        <a:ext cx="1050094" cy="430471"/>
      </dsp:txXfrm>
    </dsp:sp>
    <dsp:sp modelId="{96C4D416-86AD-4E8E-BEF0-781F0C4F44FF}">
      <dsp:nvSpPr>
        <dsp:cNvPr id="0" name=""/>
        <dsp:cNvSpPr/>
      </dsp:nvSpPr>
      <dsp:spPr>
        <a:xfrm>
          <a:off x="1518056" y="666883"/>
          <a:ext cx="1204465" cy="4572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07FEAE3-BC00-4C6A-B7B8-80634B617506}">
      <dsp:nvSpPr>
        <dsp:cNvPr id="0" name=""/>
        <dsp:cNvSpPr/>
      </dsp:nvSpPr>
      <dsp:spPr>
        <a:xfrm>
          <a:off x="1598066" y="742892"/>
          <a:ext cx="1204465" cy="45725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lt-LT" sz="700" b="1" kern="1200"/>
            <a:t>MOKSLAS IR BENDRADARBIAVIMAS</a:t>
          </a:r>
          <a:r>
            <a:rPr lang="pl-PL" sz="700" kern="1200"/>
            <a:t>- I </a:t>
          </a:r>
          <a:r>
            <a:rPr lang="lt-LT" sz="700" kern="1200"/>
            <a:t>strateginė sritis</a:t>
          </a:r>
          <a:endParaRPr lang="pl-PL" sz="700" kern="1200"/>
        </a:p>
      </dsp:txBody>
      <dsp:txXfrm>
        <a:off x="1611459" y="756285"/>
        <a:ext cx="1177679" cy="430471"/>
      </dsp:txXfrm>
    </dsp:sp>
    <dsp:sp modelId="{326ECD8F-5F1D-4036-A542-1D3D6F97ABB3}">
      <dsp:nvSpPr>
        <dsp:cNvPr id="0" name=""/>
        <dsp:cNvSpPr/>
      </dsp:nvSpPr>
      <dsp:spPr>
        <a:xfrm>
          <a:off x="1458843" y="1333566"/>
          <a:ext cx="1322891" cy="4572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2E9E174-A59E-4A65-B74A-F48E6600A911}">
      <dsp:nvSpPr>
        <dsp:cNvPr id="0" name=""/>
        <dsp:cNvSpPr/>
      </dsp:nvSpPr>
      <dsp:spPr>
        <a:xfrm>
          <a:off x="1538853" y="1409576"/>
          <a:ext cx="1322891" cy="45725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pl-PL" sz="700" b="1" kern="1200"/>
            <a:t>I </a:t>
          </a:r>
          <a:r>
            <a:rPr lang="lt-LT" sz="700" b="1" kern="1200"/>
            <a:t>STRATEGINIS TIKSLAS</a:t>
          </a:r>
          <a:r>
            <a:rPr lang="pl-PL" sz="700" b="1" kern="1200"/>
            <a:t>: </a:t>
          </a:r>
          <a:endParaRPr lang="lt-LT" sz="700" b="1" kern="1200"/>
        </a:p>
        <a:p>
          <a:pPr lvl="0" algn="ctr" defTabSz="311150">
            <a:lnSpc>
              <a:spcPct val="90000"/>
            </a:lnSpc>
            <a:spcBef>
              <a:spcPct val="0"/>
            </a:spcBef>
            <a:spcAft>
              <a:spcPct val="35000"/>
            </a:spcAft>
          </a:pPr>
          <a:r>
            <a:rPr lang="lt-LT" sz="700" b="1" kern="1200"/>
            <a:t>Fakulteto reikšmės ir mokslo pozicijos stiprinimas</a:t>
          </a:r>
          <a:endParaRPr lang="pl-PL" sz="700" kern="1200"/>
        </a:p>
      </dsp:txBody>
      <dsp:txXfrm>
        <a:off x="1552246" y="1422969"/>
        <a:ext cx="1296105" cy="430471"/>
      </dsp:txXfrm>
    </dsp:sp>
    <dsp:sp modelId="{5A1C15D3-957F-4872-907F-D4C3F30E5210}">
      <dsp:nvSpPr>
        <dsp:cNvPr id="0" name=""/>
        <dsp:cNvSpPr/>
      </dsp:nvSpPr>
      <dsp:spPr>
        <a:xfrm>
          <a:off x="1760244" y="2000250"/>
          <a:ext cx="720090" cy="4572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A580410-964C-487B-BB42-574834628BDB}">
      <dsp:nvSpPr>
        <dsp:cNvPr id="0" name=""/>
        <dsp:cNvSpPr/>
      </dsp:nvSpPr>
      <dsp:spPr>
        <a:xfrm>
          <a:off x="1840254" y="2076259"/>
          <a:ext cx="720090" cy="45725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lt-LT" sz="700" kern="1200"/>
            <a:t>VEIKLOS</a:t>
          </a:r>
        </a:p>
        <a:p>
          <a:pPr lvl="0" algn="ctr" defTabSz="311150">
            <a:lnSpc>
              <a:spcPct val="90000"/>
            </a:lnSpc>
            <a:spcBef>
              <a:spcPct val="0"/>
            </a:spcBef>
            <a:spcAft>
              <a:spcPct val="35000"/>
            </a:spcAft>
          </a:pPr>
          <a:r>
            <a:rPr lang="lt-LT" sz="700" kern="1200"/>
            <a:t> TIKSLAI</a:t>
          </a:r>
          <a:endParaRPr lang="pl-PL" sz="700" kern="1200"/>
        </a:p>
      </dsp:txBody>
      <dsp:txXfrm>
        <a:off x="1853647" y="2089652"/>
        <a:ext cx="693304" cy="430471"/>
      </dsp:txXfrm>
    </dsp:sp>
    <dsp:sp modelId="{EFB2588C-EB2D-4BEE-8110-CFA29E7AADD9}">
      <dsp:nvSpPr>
        <dsp:cNvPr id="0" name=""/>
        <dsp:cNvSpPr/>
      </dsp:nvSpPr>
      <dsp:spPr>
        <a:xfrm>
          <a:off x="1760244" y="2666933"/>
          <a:ext cx="720090" cy="4572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02B41A8-9ACA-4787-8E20-D16589A23472}">
      <dsp:nvSpPr>
        <dsp:cNvPr id="0" name=""/>
        <dsp:cNvSpPr/>
      </dsp:nvSpPr>
      <dsp:spPr>
        <a:xfrm>
          <a:off x="1840254" y="2742942"/>
          <a:ext cx="720090" cy="45725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lt-LT" sz="700" kern="1200"/>
            <a:t>DALINIAI</a:t>
          </a:r>
        </a:p>
        <a:p>
          <a:pPr lvl="0" algn="ctr" defTabSz="311150">
            <a:lnSpc>
              <a:spcPct val="90000"/>
            </a:lnSpc>
            <a:spcBef>
              <a:spcPct val="0"/>
            </a:spcBef>
            <a:spcAft>
              <a:spcPct val="35000"/>
            </a:spcAft>
          </a:pPr>
          <a:r>
            <a:rPr lang="lt-LT" sz="700" kern="1200"/>
            <a:t>TIKSLAI</a:t>
          </a:r>
          <a:endParaRPr lang="pl-PL" sz="700" kern="1200"/>
        </a:p>
      </dsp:txBody>
      <dsp:txXfrm>
        <a:off x="1853647" y="2756335"/>
        <a:ext cx="693304" cy="430471"/>
      </dsp:txXfrm>
    </dsp:sp>
    <dsp:sp modelId="{ADB852A7-1085-455C-B0BD-8AE402355EB2}">
      <dsp:nvSpPr>
        <dsp:cNvPr id="0" name=""/>
        <dsp:cNvSpPr/>
      </dsp:nvSpPr>
      <dsp:spPr>
        <a:xfrm>
          <a:off x="2981705" y="646411"/>
          <a:ext cx="986256" cy="4572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17BDDF3-364A-45F3-91A5-9E44049C9F73}">
      <dsp:nvSpPr>
        <dsp:cNvPr id="0" name=""/>
        <dsp:cNvSpPr/>
      </dsp:nvSpPr>
      <dsp:spPr>
        <a:xfrm>
          <a:off x="3061715" y="722421"/>
          <a:ext cx="986256" cy="45725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lt-LT" sz="700" b="1" kern="1200"/>
            <a:t>MOKYMAS </a:t>
          </a:r>
          <a:r>
            <a:rPr lang="pl-PL" sz="700" kern="1200"/>
            <a:t>- II</a:t>
          </a:r>
        </a:p>
        <a:p>
          <a:pPr lvl="0" algn="ctr" defTabSz="311150">
            <a:lnSpc>
              <a:spcPct val="90000"/>
            </a:lnSpc>
            <a:spcBef>
              <a:spcPct val="0"/>
            </a:spcBef>
            <a:spcAft>
              <a:spcPct val="35000"/>
            </a:spcAft>
          </a:pPr>
          <a:r>
            <a:rPr lang="lt-LT" sz="700" kern="1200"/>
            <a:t>strateginė sritis</a:t>
          </a:r>
          <a:endParaRPr lang="pl-PL" sz="700" kern="1200"/>
        </a:p>
      </dsp:txBody>
      <dsp:txXfrm>
        <a:off x="3075108" y="735814"/>
        <a:ext cx="959470" cy="430471"/>
      </dsp:txXfrm>
    </dsp:sp>
    <dsp:sp modelId="{B1B21DA5-7800-4D12-A5FD-9D31990988DF}">
      <dsp:nvSpPr>
        <dsp:cNvPr id="0" name=""/>
        <dsp:cNvSpPr/>
      </dsp:nvSpPr>
      <dsp:spPr>
        <a:xfrm>
          <a:off x="2941755" y="1333566"/>
          <a:ext cx="1066158" cy="4572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E182018-B8E8-42E0-8DD8-85443150A8EB}">
      <dsp:nvSpPr>
        <dsp:cNvPr id="0" name=""/>
        <dsp:cNvSpPr/>
      </dsp:nvSpPr>
      <dsp:spPr>
        <a:xfrm>
          <a:off x="3021765" y="1409576"/>
          <a:ext cx="1066158" cy="45725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pl-PL" sz="700" b="1" kern="1200"/>
            <a:t>II </a:t>
          </a:r>
          <a:r>
            <a:rPr lang="lt-LT" sz="700" b="1" kern="1200"/>
            <a:t>STRATEGINIS TIKSLAS</a:t>
          </a:r>
          <a:r>
            <a:rPr lang="pl-PL" sz="700" b="1" kern="1200"/>
            <a:t>: </a:t>
          </a:r>
          <a:r>
            <a:rPr lang="lt-LT" sz="700" b="1" kern="1200"/>
            <a:t>Aukšta mokymo kokybė </a:t>
          </a:r>
          <a:endParaRPr lang="pl-PL" sz="700" kern="1200"/>
        </a:p>
      </dsp:txBody>
      <dsp:txXfrm>
        <a:off x="3035158" y="1422969"/>
        <a:ext cx="1039372" cy="430471"/>
      </dsp:txXfrm>
    </dsp:sp>
    <dsp:sp modelId="{C6BE13A9-ABBE-41A9-9FEE-1FD20AD172A3}">
      <dsp:nvSpPr>
        <dsp:cNvPr id="0" name=""/>
        <dsp:cNvSpPr/>
      </dsp:nvSpPr>
      <dsp:spPr>
        <a:xfrm>
          <a:off x="3114789" y="2000250"/>
          <a:ext cx="720090" cy="4572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3957FF8-D5FA-4BD6-9389-962C7EAF380B}">
      <dsp:nvSpPr>
        <dsp:cNvPr id="0" name=""/>
        <dsp:cNvSpPr/>
      </dsp:nvSpPr>
      <dsp:spPr>
        <a:xfrm>
          <a:off x="3194799" y="2076259"/>
          <a:ext cx="720090" cy="45725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lt-LT" sz="700" kern="1200"/>
            <a:t>VEIKLOS</a:t>
          </a:r>
        </a:p>
        <a:p>
          <a:pPr lvl="0" algn="ctr" defTabSz="311150">
            <a:lnSpc>
              <a:spcPct val="90000"/>
            </a:lnSpc>
            <a:spcBef>
              <a:spcPct val="0"/>
            </a:spcBef>
            <a:spcAft>
              <a:spcPct val="35000"/>
            </a:spcAft>
          </a:pPr>
          <a:r>
            <a:rPr lang="lt-LT" sz="700" kern="1200"/>
            <a:t>TIKSLAI</a:t>
          </a:r>
          <a:endParaRPr lang="pl-PL" sz="700" kern="1200"/>
        </a:p>
      </dsp:txBody>
      <dsp:txXfrm>
        <a:off x="3208192" y="2089652"/>
        <a:ext cx="693304" cy="430471"/>
      </dsp:txXfrm>
    </dsp:sp>
    <dsp:sp modelId="{D0599922-F212-4FCC-984A-D5C4D442F619}">
      <dsp:nvSpPr>
        <dsp:cNvPr id="0" name=""/>
        <dsp:cNvSpPr/>
      </dsp:nvSpPr>
      <dsp:spPr>
        <a:xfrm>
          <a:off x="3114789" y="2666933"/>
          <a:ext cx="720090" cy="4572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A1D37E4-AE6B-452D-9590-CD18FA3E7A5A}">
      <dsp:nvSpPr>
        <dsp:cNvPr id="0" name=""/>
        <dsp:cNvSpPr/>
      </dsp:nvSpPr>
      <dsp:spPr>
        <a:xfrm>
          <a:off x="3194799" y="2742942"/>
          <a:ext cx="720090" cy="45725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lt-LT" sz="700" kern="1200"/>
            <a:t>DALINIAI</a:t>
          </a:r>
        </a:p>
        <a:p>
          <a:pPr lvl="0" algn="ctr" defTabSz="311150">
            <a:lnSpc>
              <a:spcPct val="90000"/>
            </a:lnSpc>
            <a:spcBef>
              <a:spcPct val="0"/>
            </a:spcBef>
            <a:spcAft>
              <a:spcPct val="35000"/>
            </a:spcAft>
          </a:pPr>
          <a:r>
            <a:rPr lang="lt-LT" sz="700" kern="1200"/>
            <a:t>TIKSLAI</a:t>
          </a:r>
          <a:endParaRPr lang="pl-PL" sz="700" kern="1200"/>
        </a:p>
      </dsp:txBody>
      <dsp:txXfrm>
        <a:off x="3208192" y="2756335"/>
        <a:ext cx="693304" cy="430471"/>
      </dsp:txXfrm>
    </dsp:sp>
    <dsp:sp modelId="{44C481F0-D3FC-49E9-8C77-D1DBF07A67FE}">
      <dsp:nvSpPr>
        <dsp:cNvPr id="0" name=""/>
        <dsp:cNvSpPr/>
      </dsp:nvSpPr>
      <dsp:spPr>
        <a:xfrm>
          <a:off x="4169272" y="666883"/>
          <a:ext cx="1278188" cy="4572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E52AB9E-E753-417D-850C-ED5F00235778}">
      <dsp:nvSpPr>
        <dsp:cNvPr id="0" name=""/>
        <dsp:cNvSpPr/>
      </dsp:nvSpPr>
      <dsp:spPr>
        <a:xfrm>
          <a:off x="4249282" y="742892"/>
          <a:ext cx="1278188" cy="45725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lt-LT" sz="700" b="1" kern="1200"/>
            <a:t>ORGANIZAVIMAS IR PLĖTRA </a:t>
          </a:r>
          <a:r>
            <a:rPr lang="pl-PL" sz="700" kern="1200"/>
            <a:t>- III </a:t>
          </a:r>
        </a:p>
        <a:p>
          <a:pPr lvl="0" algn="ctr" defTabSz="311150">
            <a:lnSpc>
              <a:spcPct val="90000"/>
            </a:lnSpc>
            <a:spcBef>
              <a:spcPct val="0"/>
            </a:spcBef>
            <a:spcAft>
              <a:spcPct val="35000"/>
            </a:spcAft>
          </a:pPr>
          <a:r>
            <a:rPr lang="lt-LT" sz="700" kern="1200"/>
            <a:t>strateginė sritis</a:t>
          </a:r>
          <a:endParaRPr lang="pl-PL" sz="700" kern="1200"/>
        </a:p>
      </dsp:txBody>
      <dsp:txXfrm>
        <a:off x="4262675" y="756285"/>
        <a:ext cx="1251402" cy="430471"/>
      </dsp:txXfrm>
    </dsp:sp>
    <dsp:sp modelId="{5980FC1E-5F9B-4A8A-A5CC-978CE8B22762}">
      <dsp:nvSpPr>
        <dsp:cNvPr id="0" name=""/>
        <dsp:cNvSpPr/>
      </dsp:nvSpPr>
      <dsp:spPr>
        <a:xfrm>
          <a:off x="4167933" y="1333566"/>
          <a:ext cx="1280867" cy="4572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289F35D-83E0-4F3D-AC32-18CF40A1FE0D}">
      <dsp:nvSpPr>
        <dsp:cNvPr id="0" name=""/>
        <dsp:cNvSpPr/>
      </dsp:nvSpPr>
      <dsp:spPr>
        <a:xfrm>
          <a:off x="4247943" y="1409576"/>
          <a:ext cx="1280867" cy="45725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pl-PL" sz="700" b="1" kern="1200"/>
            <a:t>III </a:t>
          </a:r>
          <a:r>
            <a:rPr lang="lt-LT" sz="700" b="1" kern="1200"/>
            <a:t>STRATEGINIS TIKSLAS</a:t>
          </a:r>
          <a:r>
            <a:rPr lang="pl-PL" sz="700" b="1" kern="1200"/>
            <a:t>: </a:t>
          </a:r>
          <a:r>
            <a:rPr lang="lt-LT" sz="700" b="1" kern="1200"/>
            <a:t>Profesionalus fakulteto valdymas</a:t>
          </a:r>
          <a:endParaRPr lang="pl-PL" sz="700" kern="1200"/>
        </a:p>
      </dsp:txBody>
      <dsp:txXfrm>
        <a:off x="4261336" y="1422969"/>
        <a:ext cx="1254081" cy="430471"/>
      </dsp:txXfrm>
    </dsp:sp>
    <dsp:sp modelId="{AF1D8C07-FFCF-43EB-A6B4-71243D88CBC0}">
      <dsp:nvSpPr>
        <dsp:cNvPr id="0" name=""/>
        <dsp:cNvSpPr/>
      </dsp:nvSpPr>
      <dsp:spPr>
        <a:xfrm>
          <a:off x="4448321" y="2000250"/>
          <a:ext cx="720090" cy="4572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DC8AC79-8849-453F-9283-80B989A49078}">
      <dsp:nvSpPr>
        <dsp:cNvPr id="0" name=""/>
        <dsp:cNvSpPr/>
      </dsp:nvSpPr>
      <dsp:spPr>
        <a:xfrm>
          <a:off x="4528331" y="2076259"/>
          <a:ext cx="720090" cy="45725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lt-LT" sz="700" kern="1200"/>
            <a:t>VEIKLOS</a:t>
          </a:r>
        </a:p>
        <a:p>
          <a:pPr lvl="0" algn="ctr" defTabSz="311150">
            <a:lnSpc>
              <a:spcPct val="90000"/>
            </a:lnSpc>
            <a:spcBef>
              <a:spcPct val="0"/>
            </a:spcBef>
            <a:spcAft>
              <a:spcPct val="35000"/>
            </a:spcAft>
          </a:pPr>
          <a:r>
            <a:rPr lang="lt-LT" sz="700" kern="1200"/>
            <a:t>TIKSLAI</a:t>
          </a:r>
          <a:endParaRPr lang="pl-PL" sz="700" kern="1200"/>
        </a:p>
      </dsp:txBody>
      <dsp:txXfrm>
        <a:off x="4541724" y="2089652"/>
        <a:ext cx="693304" cy="430471"/>
      </dsp:txXfrm>
    </dsp:sp>
    <dsp:sp modelId="{BCC5F164-7D54-40ED-8F1C-326317503911}">
      <dsp:nvSpPr>
        <dsp:cNvPr id="0" name=""/>
        <dsp:cNvSpPr/>
      </dsp:nvSpPr>
      <dsp:spPr>
        <a:xfrm>
          <a:off x="4448321" y="2666933"/>
          <a:ext cx="720090" cy="4572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9E1C9E6-3321-4507-8BF0-567709CBCD93}">
      <dsp:nvSpPr>
        <dsp:cNvPr id="0" name=""/>
        <dsp:cNvSpPr/>
      </dsp:nvSpPr>
      <dsp:spPr>
        <a:xfrm>
          <a:off x="4528331" y="2742942"/>
          <a:ext cx="720090" cy="45725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lt-LT" sz="700" kern="1200"/>
            <a:t>DALINIAI</a:t>
          </a:r>
        </a:p>
        <a:p>
          <a:pPr lvl="0" algn="ctr" defTabSz="311150">
            <a:lnSpc>
              <a:spcPct val="90000"/>
            </a:lnSpc>
            <a:spcBef>
              <a:spcPct val="0"/>
            </a:spcBef>
            <a:spcAft>
              <a:spcPct val="35000"/>
            </a:spcAft>
          </a:pPr>
          <a:r>
            <a:rPr lang="lt-LT" sz="700" kern="1200"/>
            <a:t>TIKSLAI</a:t>
          </a:r>
          <a:endParaRPr lang="pl-PL" sz="700" kern="1200"/>
        </a:p>
      </dsp:txBody>
      <dsp:txXfrm>
        <a:off x="4541724" y="2756335"/>
        <a:ext cx="693304" cy="43047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B10D1D-50B5-4A49-85FA-78C84F418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25</Pages>
  <Words>30154</Words>
  <Characters>17189</Characters>
  <Application>Microsoft Office Word</Application>
  <DocSecurity>0</DocSecurity>
  <Lines>143</Lines>
  <Paragraphs>94</Paragraphs>
  <ScaleCrop>false</ScaleCrop>
  <HeadingPairs>
    <vt:vector size="6" baseType="variant">
      <vt:variant>
        <vt:lpstr>Title</vt:lpstr>
      </vt:variant>
      <vt:variant>
        <vt:i4>1</vt:i4>
      </vt:variant>
      <vt:variant>
        <vt:lpstr>Название</vt:lpstr>
      </vt:variant>
      <vt:variant>
        <vt:i4>1</vt:i4>
      </vt:variant>
      <vt:variant>
        <vt:lpstr>Tytuł</vt:lpstr>
      </vt:variant>
      <vt:variant>
        <vt:i4>1</vt:i4>
      </vt:variant>
    </vt:vector>
  </HeadingPairs>
  <TitlesOfParts>
    <vt:vector size="3" baseType="lpstr">
      <vt:lpstr/>
      <vt:lpstr/>
      <vt:lpstr/>
    </vt:vector>
  </TitlesOfParts>
  <Company>SPecialiST RePack</Company>
  <LinksUpToDate>false</LinksUpToDate>
  <CharactersWithSpaces>47249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UwB</dc:creator>
  <cp:lastModifiedBy>Asus</cp:lastModifiedBy>
  <cp:revision>35</cp:revision>
  <cp:lastPrinted>2015-11-19T12:22:00Z</cp:lastPrinted>
  <dcterms:created xsi:type="dcterms:W3CDTF">2015-12-07T06:11:00Z</dcterms:created>
  <dcterms:modified xsi:type="dcterms:W3CDTF">2015-12-10T06:45:00Z</dcterms:modified>
</cp:coreProperties>
</file>