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053" w:rsidRDefault="00502053" w:rsidP="00502053">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502053" w:rsidRDefault="00502053" w:rsidP="0031519A">
      <w:pPr>
        <w:autoSpaceDE w:val="0"/>
        <w:autoSpaceDN w:val="0"/>
        <w:adjustRightInd w:val="0"/>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PROGRAM STUDIÓW</w:t>
      </w:r>
    </w:p>
    <w:p w:rsidR="00502053" w:rsidRPr="0031519A" w:rsidRDefault="00502053" w:rsidP="0031519A">
      <w:pPr>
        <w:autoSpaceDE w:val="0"/>
        <w:autoSpaceDN w:val="0"/>
        <w:adjustRightInd w:val="0"/>
        <w:spacing w:after="0" w:line="276" w:lineRule="auto"/>
        <w:jc w:val="center"/>
        <w:rPr>
          <w:rFonts w:ascii="Times New Roman" w:hAnsi="Times New Roman" w:cs="Times New Roman"/>
          <w:b/>
          <w:bCs/>
          <w:color w:val="000000"/>
          <w:sz w:val="28"/>
          <w:szCs w:val="28"/>
        </w:rPr>
      </w:pPr>
      <w:r w:rsidRPr="0031519A">
        <w:rPr>
          <w:rFonts w:ascii="Times New Roman" w:hAnsi="Times New Roman" w:cs="Times New Roman"/>
          <w:b/>
          <w:bCs/>
          <w:color w:val="000000"/>
          <w:sz w:val="28"/>
          <w:szCs w:val="28"/>
        </w:rPr>
        <w:t>Kierunek studiów: P</w:t>
      </w:r>
      <w:r w:rsidR="0031519A" w:rsidRPr="0031519A">
        <w:rPr>
          <w:rFonts w:ascii="Times New Roman" w:hAnsi="Times New Roman" w:cs="Times New Roman"/>
          <w:b/>
          <w:bCs/>
          <w:color w:val="000000"/>
          <w:sz w:val="28"/>
          <w:szCs w:val="28"/>
        </w:rPr>
        <w:t>edagogika</w:t>
      </w:r>
      <w:r w:rsidRPr="0031519A">
        <w:rPr>
          <w:rFonts w:ascii="Times New Roman" w:hAnsi="Times New Roman" w:cs="Times New Roman"/>
          <w:b/>
          <w:bCs/>
          <w:color w:val="000000"/>
          <w:sz w:val="28"/>
          <w:szCs w:val="28"/>
        </w:rPr>
        <w:t xml:space="preserve"> </w:t>
      </w:r>
      <w:r w:rsidR="0031519A" w:rsidRPr="0031519A">
        <w:rPr>
          <w:rFonts w:ascii="Times New Roman" w:hAnsi="Times New Roman" w:cs="Times New Roman"/>
          <w:b/>
          <w:bCs/>
          <w:color w:val="000000"/>
          <w:sz w:val="28"/>
          <w:szCs w:val="28"/>
        </w:rPr>
        <w:t>przedszkolna</w:t>
      </w:r>
      <w:r w:rsidRPr="0031519A">
        <w:rPr>
          <w:rFonts w:ascii="Times New Roman" w:hAnsi="Times New Roman" w:cs="Times New Roman"/>
          <w:b/>
          <w:bCs/>
          <w:color w:val="000000"/>
          <w:sz w:val="28"/>
          <w:szCs w:val="28"/>
        </w:rPr>
        <w:t xml:space="preserve"> </w:t>
      </w:r>
      <w:r w:rsidR="0031519A" w:rsidRPr="0031519A">
        <w:rPr>
          <w:rFonts w:ascii="Times New Roman" w:hAnsi="Times New Roman" w:cs="Times New Roman"/>
          <w:b/>
          <w:bCs/>
          <w:color w:val="000000"/>
          <w:sz w:val="28"/>
          <w:szCs w:val="28"/>
        </w:rPr>
        <w:t>i</w:t>
      </w:r>
      <w:r w:rsidRPr="0031519A">
        <w:rPr>
          <w:rFonts w:ascii="Times New Roman" w:hAnsi="Times New Roman" w:cs="Times New Roman"/>
          <w:b/>
          <w:bCs/>
          <w:color w:val="000000"/>
          <w:sz w:val="28"/>
          <w:szCs w:val="28"/>
        </w:rPr>
        <w:t xml:space="preserve"> </w:t>
      </w:r>
      <w:r w:rsidR="0031519A" w:rsidRPr="0031519A">
        <w:rPr>
          <w:rFonts w:ascii="Times New Roman" w:hAnsi="Times New Roman" w:cs="Times New Roman"/>
          <w:b/>
          <w:bCs/>
          <w:color w:val="000000"/>
          <w:sz w:val="28"/>
          <w:szCs w:val="28"/>
        </w:rPr>
        <w:t>wczesnoszkolna</w:t>
      </w:r>
    </w:p>
    <w:p w:rsidR="00502053" w:rsidRPr="0031519A" w:rsidRDefault="0031519A" w:rsidP="0031519A">
      <w:pPr>
        <w:autoSpaceDE w:val="0"/>
        <w:autoSpaceDN w:val="0"/>
        <w:adjustRightInd w:val="0"/>
        <w:spacing w:after="0" w:line="276" w:lineRule="auto"/>
        <w:jc w:val="center"/>
        <w:rPr>
          <w:rFonts w:ascii="Times New Roman" w:hAnsi="Times New Roman" w:cs="Times New Roman"/>
          <w:b/>
          <w:bCs/>
          <w:color w:val="000000"/>
          <w:sz w:val="28"/>
          <w:szCs w:val="28"/>
        </w:rPr>
      </w:pPr>
      <w:r w:rsidRPr="0031519A">
        <w:rPr>
          <w:rFonts w:ascii="Times New Roman" w:hAnsi="Times New Roman" w:cs="Times New Roman"/>
          <w:color w:val="000000"/>
          <w:sz w:val="28"/>
          <w:szCs w:val="28"/>
        </w:rPr>
        <w:t>o</w:t>
      </w:r>
      <w:r w:rsidR="00502053" w:rsidRPr="0031519A">
        <w:rPr>
          <w:rFonts w:ascii="Times New Roman" w:hAnsi="Times New Roman" w:cs="Times New Roman"/>
          <w:color w:val="000000"/>
          <w:sz w:val="28"/>
          <w:szCs w:val="28"/>
        </w:rPr>
        <w:t>bowi</w:t>
      </w:r>
      <w:r w:rsidR="006705AB">
        <w:rPr>
          <w:rFonts w:ascii="TimesNewRomanPSMT" w:hAnsi="TimesNewRomanPSMT" w:cs="TimesNewRomanPSMT"/>
          <w:color w:val="000000"/>
          <w:sz w:val="28"/>
          <w:szCs w:val="28"/>
        </w:rPr>
        <w:t>ą</w:t>
      </w:r>
      <w:r w:rsidR="00502053" w:rsidRPr="0031519A">
        <w:rPr>
          <w:rFonts w:ascii="Times New Roman" w:hAnsi="Times New Roman" w:cs="Times New Roman"/>
          <w:color w:val="000000"/>
          <w:sz w:val="28"/>
          <w:szCs w:val="28"/>
        </w:rPr>
        <w:t xml:space="preserve">zuje od roku akademickiego: </w:t>
      </w:r>
      <w:r w:rsidR="00502053" w:rsidRPr="0031519A">
        <w:rPr>
          <w:rFonts w:ascii="Times New Roman" w:hAnsi="Times New Roman" w:cs="Times New Roman"/>
          <w:bCs/>
          <w:color w:val="000000"/>
          <w:sz w:val="28"/>
          <w:szCs w:val="28"/>
        </w:rPr>
        <w:t>2022/2023</w:t>
      </w:r>
    </w:p>
    <w:p w:rsidR="003D4F94" w:rsidRDefault="003D4F94" w:rsidP="00502053">
      <w:pPr>
        <w:autoSpaceDE w:val="0"/>
        <w:autoSpaceDN w:val="0"/>
        <w:adjustRightInd w:val="0"/>
        <w:spacing w:after="0" w:line="240" w:lineRule="auto"/>
        <w:rPr>
          <w:rFonts w:ascii="Times New Roman" w:hAnsi="Times New Roman" w:cs="Times New Roman"/>
          <w:b/>
          <w:bCs/>
          <w:color w:val="000000"/>
          <w:sz w:val="26"/>
          <w:szCs w:val="26"/>
        </w:rPr>
      </w:pPr>
    </w:p>
    <w:p w:rsidR="0031519A" w:rsidRPr="0031519A" w:rsidRDefault="0031519A" w:rsidP="0031519A">
      <w:pPr>
        <w:tabs>
          <w:tab w:val="left" w:pos="5670"/>
        </w:tabs>
        <w:spacing w:after="0"/>
        <w:jc w:val="both"/>
        <w:rPr>
          <w:rFonts w:ascii="Times New Roman" w:hAnsi="Times New Roman" w:cs="Times New Roman"/>
          <w:b/>
          <w:sz w:val="24"/>
          <w:szCs w:val="24"/>
        </w:rPr>
      </w:pPr>
      <w:r w:rsidRPr="0031519A">
        <w:rPr>
          <w:rFonts w:ascii="Times New Roman" w:eastAsia="Times New Roman" w:hAnsi="Times New Roman" w:cs="Times New Roman"/>
          <w:b/>
          <w:bCs/>
          <w:sz w:val="24"/>
          <w:szCs w:val="24"/>
        </w:rPr>
        <w:t>Część I. Informacje ogólne.</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 xml:space="preserve">Nazwa jednostki prowadzącej kształcenie: </w:t>
      </w:r>
      <w:r w:rsidRPr="0031519A">
        <w:rPr>
          <w:rFonts w:cs="Times New Roman"/>
          <w:b/>
        </w:rPr>
        <w:t xml:space="preserve">Filia Uniwersytetu w Białymstoku </w:t>
      </w:r>
      <w:r w:rsidRPr="0031519A">
        <w:rPr>
          <w:rFonts w:cs="Times New Roman"/>
          <w:b/>
        </w:rPr>
        <w:br/>
        <w:t>w Wilnie Wydział Ekonomiczno-Informatyczny</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 xml:space="preserve">Poziom kształcenia: </w:t>
      </w:r>
      <w:r w:rsidRPr="0031519A">
        <w:rPr>
          <w:rFonts w:cs="Times New Roman"/>
          <w:b/>
        </w:rPr>
        <w:t xml:space="preserve">studia </w:t>
      </w:r>
      <w:r>
        <w:rPr>
          <w:rFonts w:cs="Times New Roman"/>
          <w:b/>
        </w:rPr>
        <w:t>jednolite</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 xml:space="preserve">Profil kształcenia: </w:t>
      </w:r>
      <w:proofErr w:type="spellStart"/>
      <w:r>
        <w:rPr>
          <w:rFonts w:cs="Times New Roman"/>
          <w:b/>
        </w:rPr>
        <w:t>ogólnoakademicki</w:t>
      </w:r>
      <w:proofErr w:type="spellEnd"/>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 xml:space="preserve">Liczba semestrów: </w:t>
      </w:r>
      <w:r>
        <w:rPr>
          <w:rFonts w:cs="Times New Roman"/>
          <w:b/>
        </w:rPr>
        <w:t>10</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 xml:space="preserve">Łączna liczba punktów ECTS konieczna do </w:t>
      </w:r>
      <w:bookmarkStart w:id="0" w:name="_Hlk24557759"/>
      <w:r w:rsidRPr="0031519A">
        <w:rPr>
          <w:rFonts w:cs="Times New Roman"/>
        </w:rPr>
        <w:t>ukończenia studiów</w:t>
      </w:r>
      <w:bookmarkEnd w:id="0"/>
      <w:r w:rsidRPr="0031519A">
        <w:rPr>
          <w:rFonts w:cs="Times New Roman"/>
        </w:rPr>
        <w:t xml:space="preserve">: </w:t>
      </w:r>
      <w:r>
        <w:rPr>
          <w:rFonts w:cs="Times New Roman"/>
          <w:b/>
        </w:rPr>
        <w:t>3</w:t>
      </w:r>
      <w:r w:rsidR="00726566">
        <w:rPr>
          <w:rFonts w:cs="Times New Roman"/>
          <w:b/>
        </w:rPr>
        <w:t>1</w:t>
      </w:r>
      <w:r w:rsidR="00000E07">
        <w:rPr>
          <w:rFonts w:cs="Times New Roman"/>
          <w:b/>
        </w:rPr>
        <w:t>2</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 xml:space="preserve">Łączna liczba godzin zajęć konieczna do ukończenia studiów: </w:t>
      </w:r>
      <w:r>
        <w:rPr>
          <w:rFonts w:cs="Times New Roman"/>
          <w:b/>
        </w:rPr>
        <w:t>3</w:t>
      </w:r>
      <w:r w:rsidR="00726566">
        <w:rPr>
          <w:rFonts w:cs="Times New Roman"/>
          <w:b/>
        </w:rPr>
        <w:t>255</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Zaopiniowano na radzie wydziału w dniu</w:t>
      </w:r>
      <w:r w:rsidRPr="00536429">
        <w:rPr>
          <w:rFonts w:cs="Times New Roman"/>
        </w:rPr>
        <w:t xml:space="preserve">: </w:t>
      </w:r>
      <w:r w:rsidR="00726566">
        <w:rPr>
          <w:rFonts w:cs="Times New Roman"/>
          <w:b/>
        </w:rPr>
        <w:t>2</w:t>
      </w:r>
      <w:r w:rsidRPr="00536429">
        <w:rPr>
          <w:rFonts w:cs="Times New Roman"/>
          <w:b/>
        </w:rPr>
        <w:t>.0</w:t>
      </w:r>
      <w:r w:rsidR="00726566">
        <w:rPr>
          <w:rFonts w:cs="Times New Roman"/>
          <w:b/>
        </w:rPr>
        <w:t>5</w:t>
      </w:r>
      <w:r w:rsidRPr="0031519A">
        <w:rPr>
          <w:rFonts w:cs="Times New Roman"/>
          <w:b/>
        </w:rPr>
        <w:t>.2022 r.</w:t>
      </w:r>
    </w:p>
    <w:p w:rsidR="0031519A" w:rsidRPr="0031519A" w:rsidRDefault="0031519A" w:rsidP="0031519A">
      <w:pPr>
        <w:pStyle w:val="Akapitzlist"/>
        <w:numPr>
          <w:ilvl w:val="1"/>
          <w:numId w:val="7"/>
        </w:numPr>
        <w:tabs>
          <w:tab w:val="left" w:pos="5670"/>
        </w:tabs>
        <w:spacing w:after="0"/>
        <w:jc w:val="both"/>
        <w:rPr>
          <w:rFonts w:cs="Times New Roman"/>
        </w:rPr>
      </w:pPr>
      <w:r w:rsidRPr="0031519A">
        <w:rPr>
          <w:rFonts w:cs="Times New Roman"/>
        </w:rPr>
        <w:t>Wskazanie dyscypliny wiodącej, w której będzie uzyskiwana ponad połowa efektów uczenia się oraz procentowy udział poszczególnych dyscyplin, w ramach których będą uzyskiwane efekty uczenia się określone w programie studiów:</w:t>
      </w:r>
    </w:p>
    <w:p w:rsidR="003D5870" w:rsidRPr="003D5870" w:rsidRDefault="003D5870" w:rsidP="00502053">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Tabela-Siatka"/>
        <w:tblW w:w="0" w:type="auto"/>
        <w:tblLook w:val="04A0" w:firstRow="1" w:lastRow="0" w:firstColumn="1" w:lastColumn="0" w:noHBand="0" w:noVBand="1"/>
      </w:tblPr>
      <w:tblGrid>
        <w:gridCol w:w="4673"/>
        <w:gridCol w:w="4387"/>
      </w:tblGrid>
      <w:tr w:rsidR="00114B81" w:rsidTr="00114B81">
        <w:tc>
          <w:tcPr>
            <w:tcW w:w="4673" w:type="dxa"/>
          </w:tcPr>
          <w:p w:rsidR="00114B81" w:rsidRPr="00344734" w:rsidRDefault="00114B81" w:rsidP="003D4F94">
            <w:pPr>
              <w:autoSpaceDE w:val="0"/>
              <w:autoSpaceDN w:val="0"/>
              <w:adjustRightInd w:val="0"/>
              <w:jc w:val="center"/>
              <w:rPr>
                <w:rFonts w:ascii="Times New Roman" w:eastAsia="Times New Roman" w:hAnsi="Times New Roman" w:cs="Times New Roman"/>
                <w:sz w:val="24"/>
                <w:szCs w:val="24"/>
              </w:rPr>
            </w:pPr>
            <w:r w:rsidRPr="00344734">
              <w:rPr>
                <w:rFonts w:ascii="Times New Roman" w:hAnsi="Times New Roman" w:cs="Times New Roman"/>
                <w:sz w:val="24"/>
                <w:szCs w:val="24"/>
              </w:rPr>
              <w:t>Nazwa dyscypliny wiodącej</w:t>
            </w:r>
          </w:p>
        </w:tc>
        <w:tc>
          <w:tcPr>
            <w:tcW w:w="4387" w:type="dxa"/>
          </w:tcPr>
          <w:p w:rsidR="00114B81" w:rsidRPr="00344734" w:rsidRDefault="00114B81" w:rsidP="003D4F94">
            <w:pPr>
              <w:autoSpaceDE w:val="0"/>
              <w:autoSpaceDN w:val="0"/>
              <w:adjustRightInd w:val="0"/>
              <w:jc w:val="center"/>
              <w:rPr>
                <w:rFonts w:ascii="Times New Roman" w:hAnsi="Times New Roman" w:cs="Times New Roman"/>
                <w:sz w:val="24"/>
                <w:szCs w:val="24"/>
              </w:rPr>
            </w:pPr>
            <w:r w:rsidRPr="00344734">
              <w:rPr>
                <w:rFonts w:ascii="Times New Roman" w:hAnsi="Times New Roman" w:cs="Times New Roman"/>
                <w:sz w:val="24"/>
                <w:szCs w:val="24"/>
              </w:rPr>
              <w:t>Procentowy udział dyscypliny wiodącej</w:t>
            </w:r>
          </w:p>
        </w:tc>
      </w:tr>
      <w:tr w:rsidR="00114B81" w:rsidTr="00114B81">
        <w:tc>
          <w:tcPr>
            <w:tcW w:w="4673"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hAnsi="Times New Roman" w:cs="Times New Roman"/>
                <w:b/>
                <w:bCs/>
                <w:sz w:val="24"/>
                <w:szCs w:val="24"/>
              </w:rPr>
              <w:t>pedagogika</w:t>
            </w:r>
          </w:p>
        </w:tc>
        <w:tc>
          <w:tcPr>
            <w:tcW w:w="4387" w:type="dxa"/>
          </w:tcPr>
          <w:p w:rsidR="00114B81" w:rsidRPr="00344734" w:rsidRDefault="00114B81" w:rsidP="009C457A">
            <w:pPr>
              <w:jc w:val="center"/>
              <w:rPr>
                <w:rFonts w:ascii="Times New Roman" w:eastAsia="Times New Roman" w:hAnsi="Times New Roman" w:cs="Times New Roman"/>
                <w:b/>
                <w:sz w:val="24"/>
                <w:szCs w:val="24"/>
              </w:rPr>
            </w:pPr>
            <w:r w:rsidRPr="00344734">
              <w:rPr>
                <w:rFonts w:ascii="Times New Roman" w:eastAsia="Times New Roman" w:hAnsi="Times New Roman" w:cs="Times New Roman"/>
                <w:b/>
                <w:sz w:val="24"/>
                <w:szCs w:val="24"/>
              </w:rPr>
              <w:t>5</w:t>
            </w:r>
            <w:r w:rsidR="009C457A">
              <w:rPr>
                <w:rFonts w:ascii="Times New Roman" w:eastAsia="Times New Roman" w:hAnsi="Times New Roman" w:cs="Times New Roman"/>
                <w:b/>
                <w:sz w:val="24"/>
                <w:szCs w:val="24"/>
              </w:rPr>
              <w:t>4</w:t>
            </w:r>
            <w:r w:rsidRPr="00344734">
              <w:rPr>
                <w:rFonts w:ascii="Times New Roman" w:eastAsia="Times New Roman" w:hAnsi="Times New Roman" w:cs="Times New Roman"/>
                <w:b/>
                <w:sz w:val="24"/>
                <w:szCs w:val="24"/>
              </w:rPr>
              <w:t>%</w:t>
            </w:r>
          </w:p>
        </w:tc>
      </w:tr>
      <w:tr w:rsidR="00114B81" w:rsidTr="0031519A">
        <w:tc>
          <w:tcPr>
            <w:tcW w:w="4673" w:type="dxa"/>
            <w:vAlign w:val="center"/>
          </w:tcPr>
          <w:p w:rsidR="00114B81" w:rsidRPr="00344734" w:rsidRDefault="00114B81" w:rsidP="0031519A">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Nazwy poszczególnych dyscyplin</w:t>
            </w:r>
          </w:p>
        </w:tc>
        <w:tc>
          <w:tcPr>
            <w:tcW w:w="4387"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Procentowy udział poszczególnych dyscyplin</w:t>
            </w:r>
          </w:p>
        </w:tc>
      </w:tr>
      <w:tr w:rsidR="00114B81" w:rsidTr="00114B81">
        <w:tc>
          <w:tcPr>
            <w:tcW w:w="4673"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psychologia</w:t>
            </w:r>
          </w:p>
        </w:tc>
        <w:tc>
          <w:tcPr>
            <w:tcW w:w="4387" w:type="dxa"/>
          </w:tcPr>
          <w:p w:rsidR="00114B81" w:rsidRPr="00344734" w:rsidRDefault="00114B81" w:rsidP="009C457A">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1</w:t>
            </w:r>
            <w:r w:rsidR="009C457A">
              <w:rPr>
                <w:rFonts w:ascii="Times New Roman" w:eastAsia="Times New Roman" w:hAnsi="Times New Roman" w:cs="Times New Roman"/>
                <w:sz w:val="24"/>
                <w:szCs w:val="24"/>
              </w:rPr>
              <w:t>3</w:t>
            </w:r>
            <w:r w:rsidRPr="00344734">
              <w:rPr>
                <w:rFonts w:ascii="Times New Roman" w:eastAsia="Times New Roman" w:hAnsi="Times New Roman" w:cs="Times New Roman"/>
                <w:sz w:val="24"/>
                <w:szCs w:val="24"/>
              </w:rPr>
              <w:t>%</w:t>
            </w:r>
          </w:p>
        </w:tc>
      </w:tr>
      <w:tr w:rsidR="00114B81" w:rsidTr="00114B81">
        <w:tc>
          <w:tcPr>
            <w:tcW w:w="4673"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nauki socjologiczne</w:t>
            </w:r>
          </w:p>
        </w:tc>
        <w:tc>
          <w:tcPr>
            <w:tcW w:w="4387" w:type="dxa"/>
          </w:tcPr>
          <w:p w:rsidR="00114B81" w:rsidRPr="00344734" w:rsidRDefault="00114B81" w:rsidP="009C457A">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1</w:t>
            </w:r>
            <w:r w:rsidR="009C457A">
              <w:rPr>
                <w:rFonts w:ascii="Times New Roman" w:eastAsia="Times New Roman" w:hAnsi="Times New Roman" w:cs="Times New Roman"/>
                <w:sz w:val="24"/>
                <w:szCs w:val="24"/>
              </w:rPr>
              <w:t>2</w:t>
            </w:r>
            <w:r w:rsidRPr="00344734">
              <w:rPr>
                <w:rFonts w:ascii="Times New Roman" w:eastAsia="Times New Roman" w:hAnsi="Times New Roman" w:cs="Times New Roman"/>
                <w:sz w:val="24"/>
                <w:szCs w:val="24"/>
              </w:rPr>
              <w:t>%</w:t>
            </w:r>
          </w:p>
        </w:tc>
      </w:tr>
      <w:tr w:rsidR="00114B81" w:rsidTr="00114B81">
        <w:tc>
          <w:tcPr>
            <w:tcW w:w="4673"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filozofia</w:t>
            </w:r>
          </w:p>
        </w:tc>
        <w:tc>
          <w:tcPr>
            <w:tcW w:w="4387" w:type="dxa"/>
          </w:tcPr>
          <w:p w:rsidR="00114B81" w:rsidRPr="00344734" w:rsidRDefault="009C457A" w:rsidP="003D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4B81" w:rsidRPr="00344734">
              <w:rPr>
                <w:rFonts w:ascii="Times New Roman" w:eastAsia="Times New Roman" w:hAnsi="Times New Roman" w:cs="Times New Roman"/>
                <w:sz w:val="24"/>
                <w:szCs w:val="24"/>
              </w:rPr>
              <w:t>7%</w:t>
            </w:r>
          </w:p>
        </w:tc>
      </w:tr>
      <w:tr w:rsidR="00114B81" w:rsidTr="00114B81">
        <w:tc>
          <w:tcPr>
            <w:tcW w:w="4673"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nauki o zdrowiu</w:t>
            </w:r>
          </w:p>
        </w:tc>
        <w:tc>
          <w:tcPr>
            <w:tcW w:w="4387" w:type="dxa"/>
          </w:tcPr>
          <w:p w:rsidR="00114B81" w:rsidRPr="00344734" w:rsidRDefault="009C457A" w:rsidP="003D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4B81" w:rsidRPr="00344734">
              <w:rPr>
                <w:rFonts w:ascii="Times New Roman" w:eastAsia="Times New Roman" w:hAnsi="Times New Roman" w:cs="Times New Roman"/>
                <w:sz w:val="24"/>
                <w:szCs w:val="24"/>
              </w:rPr>
              <w:t>7%</w:t>
            </w:r>
          </w:p>
        </w:tc>
      </w:tr>
      <w:tr w:rsidR="00114B81" w:rsidTr="00114B81">
        <w:tc>
          <w:tcPr>
            <w:tcW w:w="4673" w:type="dxa"/>
          </w:tcPr>
          <w:p w:rsidR="00114B81" w:rsidRPr="00344734" w:rsidRDefault="00114B81" w:rsidP="0031519A">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nauki o komunikacji społecznej i mediach</w:t>
            </w:r>
          </w:p>
        </w:tc>
        <w:tc>
          <w:tcPr>
            <w:tcW w:w="4387" w:type="dxa"/>
          </w:tcPr>
          <w:p w:rsidR="00114B81" w:rsidRPr="00344734" w:rsidRDefault="009C457A" w:rsidP="003D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4B81" w:rsidRPr="00344734">
              <w:rPr>
                <w:rFonts w:ascii="Times New Roman" w:eastAsia="Times New Roman" w:hAnsi="Times New Roman" w:cs="Times New Roman"/>
                <w:sz w:val="24"/>
                <w:szCs w:val="24"/>
              </w:rPr>
              <w:t>7%</w:t>
            </w:r>
          </w:p>
        </w:tc>
      </w:tr>
      <w:tr w:rsidR="00114B81" w:rsidTr="00114B81">
        <w:tc>
          <w:tcPr>
            <w:tcW w:w="4673" w:type="dxa"/>
          </w:tcPr>
          <w:p w:rsidR="00114B81" w:rsidRPr="00344734" w:rsidRDefault="003D4F94"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Razem:</w:t>
            </w:r>
          </w:p>
        </w:tc>
        <w:tc>
          <w:tcPr>
            <w:tcW w:w="4387" w:type="dxa"/>
          </w:tcPr>
          <w:p w:rsidR="00114B81" w:rsidRPr="00344734" w:rsidRDefault="00114B81" w:rsidP="003D4F94">
            <w:pPr>
              <w:jc w:val="center"/>
              <w:rPr>
                <w:rFonts w:ascii="Times New Roman" w:eastAsia="Times New Roman" w:hAnsi="Times New Roman" w:cs="Times New Roman"/>
                <w:sz w:val="24"/>
                <w:szCs w:val="24"/>
              </w:rPr>
            </w:pPr>
            <w:r w:rsidRPr="00344734">
              <w:rPr>
                <w:rFonts w:ascii="Times New Roman" w:eastAsia="Times New Roman" w:hAnsi="Times New Roman" w:cs="Times New Roman"/>
                <w:sz w:val="24"/>
                <w:szCs w:val="24"/>
              </w:rPr>
              <w:t>100%</w:t>
            </w:r>
          </w:p>
        </w:tc>
      </w:tr>
    </w:tbl>
    <w:p w:rsidR="00502053" w:rsidRDefault="00502053" w:rsidP="006B0A7A">
      <w:pPr>
        <w:spacing w:after="0" w:line="240" w:lineRule="auto"/>
        <w:rPr>
          <w:rFonts w:ascii="Times New Roman" w:eastAsia="Times New Roman" w:hAnsi="Times New Roman" w:cs="Times New Roman"/>
          <w:b/>
          <w:i/>
          <w:sz w:val="24"/>
          <w:szCs w:val="24"/>
        </w:rPr>
      </w:pPr>
    </w:p>
    <w:p w:rsidR="00502053" w:rsidRPr="0031519A" w:rsidRDefault="0031519A" w:rsidP="006B0A7A">
      <w:pPr>
        <w:spacing w:after="0" w:line="240" w:lineRule="auto"/>
        <w:rPr>
          <w:rFonts w:ascii="Times New Roman" w:hAnsi="Times New Roman" w:cs="Times New Roman"/>
          <w:b/>
          <w:bCs/>
          <w:sz w:val="24"/>
          <w:szCs w:val="24"/>
        </w:rPr>
      </w:pPr>
      <w:r w:rsidRPr="0031519A">
        <w:rPr>
          <w:rFonts w:ascii="Times New Roman" w:hAnsi="Times New Roman" w:cs="Times New Roman"/>
          <w:b/>
          <w:sz w:val="24"/>
          <w:szCs w:val="24"/>
        </w:rPr>
        <w:t xml:space="preserve">Część II. </w:t>
      </w:r>
      <w:bookmarkStart w:id="1" w:name="_Hlk24562948"/>
      <w:r w:rsidRPr="0031519A">
        <w:rPr>
          <w:rFonts w:ascii="Times New Roman" w:hAnsi="Times New Roman" w:cs="Times New Roman"/>
          <w:b/>
          <w:sz w:val="24"/>
          <w:szCs w:val="24"/>
        </w:rPr>
        <w:t>Efekty uczenia się</w:t>
      </w:r>
      <w:bookmarkEnd w:id="1"/>
    </w:p>
    <w:tbl>
      <w:tblPr>
        <w:tblStyle w:val="Tabela-Siatka"/>
        <w:tblW w:w="0" w:type="auto"/>
        <w:tblLook w:val="04A0" w:firstRow="1" w:lastRow="0" w:firstColumn="1" w:lastColumn="0" w:noHBand="0" w:noVBand="1"/>
      </w:tblPr>
      <w:tblGrid>
        <w:gridCol w:w="1629"/>
        <w:gridCol w:w="1493"/>
        <w:gridCol w:w="5946"/>
      </w:tblGrid>
      <w:tr w:rsidR="0031519A" w:rsidTr="00D66EF6">
        <w:tc>
          <w:tcPr>
            <w:tcW w:w="1629" w:type="dxa"/>
            <w:vAlign w:val="center"/>
          </w:tcPr>
          <w:p w:rsidR="0031519A" w:rsidRPr="0031519A" w:rsidRDefault="0031519A" w:rsidP="0031519A">
            <w:pPr>
              <w:tabs>
                <w:tab w:val="left" w:pos="5670"/>
              </w:tabs>
              <w:spacing w:line="276" w:lineRule="auto"/>
              <w:jc w:val="center"/>
              <w:rPr>
                <w:rFonts w:ascii="Times New Roman" w:hAnsi="Times New Roman" w:cs="Times New Roman"/>
                <w:sz w:val="24"/>
                <w:szCs w:val="24"/>
              </w:rPr>
            </w:pPr>
            <w:bookmarkStart w:id="2" w:name="_Hlk24562995"/>
            <w:r w:rsidRPr="0031519A">
              <w:rPr>
                <w:rFonts w:ascii="Times New Roman" w:hAnsi="Times New Roman" w:cs="Times New Roman"/>
                <w:sz w:val="24"/>
                <w:szCs w:val="24"/>
              </w:rPr>
              <w:t>Symbol opisu charakterystyk drugiego stopnia PRK</w:t>
            </w:r>
            <w:bookmarkEnd w:id="2"/>
          </w:p>
        </w:tc>
        <w:tc>
          <w:tcPr>
            <w:tcW w:w="1493" w:type="dxa"/>
            <w:vAlign w:val="center"/>
          </w:tcPr>
          <w:p w:rsidR="0031519A" w:rsidRPr="0031519A" w:rsidRDefault="0031519A" w:rsidP="0031519A">
            <w:pPr>
              <w:tabs>
                <w:tab w:val="left" w:pos="5670"/>
              </w:tabs>
              <w:spacing w:line="276" w:lineRule="auto"/>
              <w:jc w:val="center"/>
              <w:rPr>
                <w:rFonts w:ascii="Times New Roman" w:hAnsi="Times New Roman" w:cs="Times New Roman"/>
                <w:sz w:val="24"/>
                <w:szCs w:val="24"/>
              </w:rPr>
            </w:pPr>
            <w:bookmarkStart w:id="3" w:name="_Hlk24563020"/>
            <w:r w:rsidRPr="0031519A">
              <w:rPr>
                <w:rFonts w:ascii="Times New Roman" w:hAnsi="Times New Roman" w:cs="Times New Roman"/>
                <w:sz w:val="24"/>
                <w:szCs w:val="24"/>
              </w:rPr>
              <w:t>Symbol efektu uczenia się</w:t>
            </w:r>
            <w:bookmarkEnd w:id="3"/>
          </w:p>
        </w:tc>
        <w:tc>
          <w:tcPr>
            <w:tcW w:w="5946" w:type="dxa"/>
            <w:vAlign w:val="center"/>
          </w:tcPr>
          <w:p w:rsidR="0031519A" w:rsidRPr="0031519A" w:rsidRDefault="0031519A" w:rsidP="0031519A">
            <w:pPr>
              <w:tabs>
                <w:tab w:val="left" w:pos="5670"/>
              </w:tabs>
              <w:spacing w:line="276" w:lineRule="auto"/>
              <w:jc w:val="center"/>
              <w:rPr>
                <w:rFonts w:ascii="Times New Roman" w:hAnsi="Times New Roman" w:cs="Times New Roman"/>
                <w:sz w:val="24"/>
                <w:szCs w:val="24"/>
              </w:rPr>
            </w:pPr>
            <w:bookmarkStart w:id="4" w:name="_Hlk24563034"/>
            <w:r w:rsidRPr="0031519A">
              <w:rPr>
                <w:rFonts w:ascii="Times New Roman" w:hAnsi="Times New Roman" w:cs="Times New Roman"/>
                <w:sz w:val="24"/>
                <w:szCs w:val="24"/>
              </w:rPr>
              <w:t>Opis efektu uczenia się</w:t>
            </w:r>
            <w:bookmarkEnd w:id="4"/>
          </w:p>
        </w:tc>
      </w:tr>
      <w:tr w:rsidR="0031519A" w:rsidTr="0031519A">
        <w:tc>
          <w:tcPr>
            <w:tcW w:w="9060" w:type="dxa"/>
            <w:gridSpan w:val="3"/>
            <w:vAlign w:val="center"/>
          </w:tcPr>
          <w:p w:rsidR="0031519A" w:rsidRPr="0031519A" w:rsidRDefault="0031519A" w:rsidP="0031519A">
            <w:pPr>
              <w:tabs>
                <w:tab w:val="left" w:pos="5670"/>
              </w:tabs>
              <w:spacing w:line="276" w:lineRule="auto"/>
              <w:jc w:val="center"/>
              <w:rPr>
                <w:rFonts w:ascii="Times New Roman" w:hAnsi="Times New Roman" w:cs="Times New Roman"/>
                <w:sz w:val="24"/>
                <w:szCs w:val="24"/>
              </w:rPr>
            </w:pPr>
            <w:r w:rsidRPr="0031519A">
              <w:rPr>
                <w:rFonts w:ascii="Times New Roman" w:hAnsi="Times New Roman" w:cs="Times New Roman"/>
                <w:sz w:val="24"/>
                <w:szCs w:val="24"/>
              </w:rPr>
              <w:t>Wiedza, absolwent zna i rozumie:</w:t>
            </w:r>
          </w:p>
        </w:tc>
      </w:tr>
      <w:tr w:rsidR="003D4F94" w:rsidTr="00171ACB">
        <w:tc>
          <w:tcPr>
            <w:tcW w:w="1621" w:type="dxa"/>
            <w:vMerge w:val="restart"/>
            <w:vAlign w:val="center"/>
          </w:tcPr>
          <w:p w:rsidR="003D4F94"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P7S_WG</w:t>
            </w: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sidRPr="00783BC4">
              <w:rPr>
                <w:rFonts w:ascii="Times New Roman" w:hAnsi="Times New Roman" w:cs="Times New Roman"/>
                <w:bCs/>
                <w:sz w:val="20"/>
                <w:szCs w:val="20"/>
              </w:rPr>
              <w:t>P</w:t>
            </w:r>
            <w:r w:rsidRPr="0031519A">
              <w:rPr>
                <w:rFonts w:ascii="Times New Roman" w:hAnsi="Times New Roman" w:cs="Times New Roman"/>
                <w:bCs/>
                <w:sz w:val="20"/>
                <w:szCs w:val="20"/>
              </w:rPr>
              <w:t>7_WG1</w:t>
            </w: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podstawy filozofii wychowania i aksjologii pedagogicznej oraz potrafi je odnieść do osobowego, integralnego rozwoju dziecka lub ucznia;</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171ACB" w:rsidRPr="00783BC4" w:rsidRDefault="00171ACB" w:rsidP="00171ACB">
            <w:pPr>
              <w:autoSpaceDE w:val="0"/>
              <w:autoSpaceDN w:val="0"/>
              <w:adjustRightInd w:val="0"/>
              <w:jc w:val="center"/>
              <w:rPr>
                <w:rFonts w:ascii="Times New Roman" w:hAnsi="Times New Roman" w:cs="Times New Roman"/>
                <w:bCs/>
                <w:sz w:val="20"/>
                <w:szCs w:val="20"/>
              </w:rPr>
            </w:pPr>
            <w:r w:rsidRPr="00783BC4">
              <w:rPr>
                <w:rFonts w:ascii="Times New Roman" w:hAnsi="Times New Roman" w:cs="Times New Roman"/>
                <w:bCs/>
                <w:sz w:val="20"/>
                <w:szCs w:val="20"/>
              </w:rPr>
              <w:t>K</w:t>
            </w:r>
            <w:r w:rsidR="005502C0" w:rsidRPr="00783BC4">
              <w:rPr>
                <w:rFonts w:ascii="Times New Roman" w:hAnsi="Times New Roman" w:cs="Times New Roman"/>
                <w:bCs/>
                <w:sz w:val="20"/>
                <w:szCs w:val="20"/>
              </w:rPr>
              <w:t>P</w:t>
            </w:r>
            <w:r w:rsidRPr="00783BC4">
              <w:rPr>
                <w:rFonts w:ascii="Times New Roman" w:hAnsi="Times New Roman" w:cs="Times New Roman"/>
                <w:bCs/>
                <w:sz w:val="20"/>
                <w:szCs w:val="20"/>
              </w:rPr>
              <w:t>7_WG2</w:t>
            </w:r>
          </w:p>
          <w:p w:rsidR="003D4F94" w:rsidRPr="00783BC4" w:rsidRDefault="003D4F94" w:rsidP="00171ACB">
            <w:pPr>
              <w:jc w:val="center"/>
              <w:rPr>
                <w:rFonts w:ascii="Cambria" w:hAnsi="Cambria" w:cs="Cambria"/>
                <w:bCs/>
                <w:sz w:val="24"/>
                <w:szCs w:val="24"/>
              </w:rPr>
            </w:pPr>
          </w:p>
        </w:tc>
        <w:tc>
          <w:tcPr>
            <w:tcW w:w="5946" w:type="dxa"/>
          </w:tcPr>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klasyczne i współczesne teorie rozwoju czł</w:t>
            </w:r>
            <w:r w:rsidR="00171ACB">
              <w:rPr>
                <w:rFonts w:ascii="Times New Roman" w:hAnsi="Times New Roman" w:cs="Times New Roman"/>
              </w:rPr>
              <w:t>owieka, wychowania;</w:t>
            </w:r>
          </w:p>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uczenia się i nauczania lub kształcenia oraz ich wartości aplikacyjne, a także potrafi je krytycznie oceniać i twórczo z nich korzystać;</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783BC4" w:rsidRDefault="00171ACB" w:rsidP="005502C0">
            <w:pPr>
              <w:jc w:val="center"/>
              <w:rPr>
                <w:rFonts w:ascii="Cambria" w:hAnsi="Cambria" w:cs="Cambria"/>
                <w:bCs/>
                <w:sz w:val="24"/>
                <w:szCs w:val="24"/>
              </w:rPr>
            </w:pPr>
            <w:r w:rsidRPr="00783BC4">
              <w:rPr>
                <w:rFonts w:ascii="Times New Roman" w:hAnsi="Times New Roman" w:cs="Times New Roman"/>
                <w:bCs/>
                <w:sz w:val="20"/>
                <w:szCs w:val="20"/>
              </w:rPr>
              <w:t>K</w:t>
            </w:r>
            <w:r w:rsidR="005502C0" w:rsidRPr="00783BC4">
              <w:rPr>
                <w:rFonts w:ascii="Times New Roman" w:hAnsi="Times New Roman" w:cs="Times New Roman"/>
                <w:bCs/>
                <w:sz w:val="20"/>
                <w:szCs w:val="20"/>
              </w:rPr>
              <w:t>P</w:t>
            </w:r>
            <w:r w:rsidRPr="00783BC4">
              <w:rPr>
                <w:rFonts w:ascii="Times New Roman" w:hAnsi="Times New Roman" w:cs="Times New Roman"/>
                <w:bCs/>
                <w:sz w:val="20"/>
                <w:szCs w:val="20"/>
              </w:rPr>
              <w:t>7_WG3</w:t>
            </w:r>
          </w:p>
        </w:tc>
        <w:tc>
          <w:tcPr>
            <w:tcW w:w="5946" w:type="dxa"/>
          </w:tcPr>
          <w:p w:rsidR="003D4F94" w:rsidRPr="00171ACB" w:rsidRDefault="000D4466" w:rsidP="000D4466">
            <w:pPr>
              <w:autoSpaceDE w:val="0"/>
              <w:autoSpaceDN w:val="0"/>
              <w:adjustRightInd w:val="0"/>
              <w:rPr>
                <w:rFonts w:ascii="Times New Roman" w:hAnsi="Times New Roman" w:cs="Times New Roman"/>
                <w:i/>
                <w:iCs/>
              </w:rPr>
            </w:pPr>
            <w:r w:rsidRPr="00171ACB">
              <w:rPr>
                <w:rFonts w:ascii="Times New Roman" w:hAnsi="Times New Roman" w:cs="Times New Roman"/>
              </w:rPr>
              <w:t>współczesne interdyscyplinarne badania nad dzieciństwem (</w:t>
            </w:r>
            <w:proofErr w:type="spellStart"/>
            <w:r w:rsidRPr="00171ACB">
              <w:rPr>
                <w:rFonts w:ascii="Times New Roman" w:hAnsi="Times New Roman" w:cs="Times New Roman"/>
                <w:i/>
                <w:iCs/>
              </w:rPr>
              <w:t>Childhood</w:t>
            </w:r>
            <w:proofErr w:type="spellEnd"/>
            <w:r w:rsidRPr="00171ACB">
              <w:rPr>
                <w:rFonts w:ascii="Times New Roman" w:hAnsi="Times New Roman" w:cs="Times New Roman"/>
                <w:i/>
                <w:iCs/>
              </w:rPr>
              <w:t xml:space="preserve"> </w:t>
            </w:r>
            <w:proofErr w:type="spellStart"/>
            <w:r w:rsidRPr="00171ACB">
              <w:rPr>
                <w:rFonts w:ascii="Times New Roman" w:hAnsi="Times New Roman" w:cs="Times New Roman"/>
                <w:i/>
                <w:iCs/>
              </w:rPr>
              <w:t>Studies</w:t>
            </w:r>
            <w:proofErr w:type="spellEnd"/>
            <w:r w:rsidRPr="00171ACB">
              <w:rPr>
                <w:rFonts w:ascii="Times New Roman" w:hAnsi="Times New Roman" w:cs="Times New Roman"/>
              </w:rPr>
              <w:t>) dotyczące zagadnienia dobrostanu dziecka;</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171ACB" w:rsidRPr="0031519A" w:rsidRDefault="00171ACB" w:rsidP="00171ACB">
            <w:pPr>
              <w:autoSpaceDE w:val="0"/>
              <w:autoSpaceDN w:val="0"/>
              <w:adjustRightInd w:val="0"/>
              <w:jc w:val="center"/>
              <w:rPr>
                <w:rFonts w:ascii="Times New Roman" w:hAnsi="Times New Roman" w:cs="Times New Roman"/>
                <w:bCs/>
                <w:sz w:val="20"/>
                <w:szCs w:val="20"/>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7_WG4</w:t>
            </w:r>
          </w:p>
          <w:p w:rsidR="003D4F94" w:rsidRPr="0031519A" w:rsidRDefault="003D4F94" w:rsidP="00171ACB">
            <w:pPr>
              <w:jc w:val="center"/>
              <w:rPr>
                <w:rFonts w:ascii="Cambria" w:hAnsi="Cambria" w:cs="Cambria"/>
                <w:bCs/>
                <w:sz w:val="24"/>
                <w:szCs w:val="24"/>
              </w:rPr>
            </w:pP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 xml:space="preserve">zróżnicowane potrzeby rozwojowe i edukacyjne dzieci lub uczniów w okresie przedszkolnym i młodszym wieku szkolnym, wynikające z opóźnień, zaburzeń lub przyspieszenia rozwoju, </w:t>
            </w:r>
            <w:r w:rsidRPr="00171ACB">
              <w:rPr>
                <w:rFonts w:ascii="Times New Roman" w:hAnsi="Times New Roman" w:cs="Times New Roman"/>
              </w:rPr>
              <w:lastRenderedPageBreak/>
              <w:t>oraz uwarunkowane wpływem czynników środowiskowych i sposoby dostosowywania do nich zadań rozwojowych i edukacyjnych;</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171ACB" w:rsidRPr="0031519A" w:rsidRDefault="00171ACB" w:rsidP="00171ACB">
            <w:pPr>
              <w:autoSpaceDE w:val="0"/>
              <w:autoSpaceDN w:val="0"/>
              <w:adjustRightInd w:val="0"/>
              <w:jc w:val="center"/>
              <w:rPr>
                <w:rFonts w:ascii="Times New Roman" w:hAnsi="Times New Roman" w:cs="Times New Roman"/>
                <w:bCs/>
                <w:sz w:val="20"/>
                <w:szCs w:val="20"/>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7_WG5</w:t>
            </w:r>
          </w:p>
          <w:p w:rsidR="003D4F94" w:rsidRPr="0031519A" w:rsidRDefault="003D4F94" w:rsidP="00171ACB">
            <w:pPr>
              <w:jc w:val="center"/>
              <w:rPr>
                <w:rFonts w:ascii="Cambria" w:hAnsi="Cambria" w:cs="Cambria"/>
                <w:bCs/>
                <w:sz w:val="24"/>
                <w:szCs w:val="24"/>
              </w:rPr>
            </w:pPr>
          </w:p>
        </w:tc>
        <w:tc>
          <w:tcPr>
            <w:tcW w:w="5946" w:type="dxa"/>
          </w:tcPr>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zasady bezpieczeństwa i higieny pracy w instytucjach edukacyjnych, wychowawczych i opiekuńczych, ze szczególnym uwzględnieniem przedszkola i szkoły podstawowej, zasady udzielania pierwszej pomocy</w:t>
            </w:r>
          </w:p>
          <w:p w:rsidR="003D4F94" w:rsidRPr="00171ACB" w:rsidRDefault="000D4466" w:rsidP="000D4466">
            <w:pPr>
              <w:rPr>
                <w:rFonts w:ascii="Times New Roman" w:hAnsi="Times New Roman" w:cs="Times New Roman"/>
                <w:b/>
                <w:bCs/>
              </w:rPr>
            </w:pPr>
            <w:r w:rsidRPr="00171ACB">
              <w:rPr>
                <w:rFonts w:ascii="Times New Roman" w:hAnsi="Times New Roman" w:cs="Times New Roman"/>
              </w:rPr>
              <w:t>i odpowiedzialności prawnej opiekuna;</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7_WG6</w:t>
            </w: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metodykę wykonywania zadań – normy, procedury i dobre praktyki stosowane w wychowaniu przedszkolnym i edukacji wczesnoszkolnej;</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7_WG7</w:t>
            </w: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znaczenie i możliwości celowego oraz różnorodnego wykorzystania zabawy w procesie wychowywania i kształcenia dzieci;</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171ACB" w:rsidRPr="0031519A" w:rsidRDefault="00171ACB" w:rsidP="00171ACB">
            <w:pPr>
              <w:autoSpaceDE w:val="0"/>
              <w:autoSpaceDN w:val="0"/>
              <w:adjustRightInd w:val="0"/>
              <w:jc w:val="center"/>
              <w:rPr>
                <w:rFonts w:ascii="Times New Roman" w:hAnsi="Times New Roman" w:cs="Times New Roman"/>
                <w:bCs/>
                <w:sz w:val="20"/>
                <w:szCs w:val="20"/>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7_WG8</w:t>
            </w:r>
          </w:p>
          <w:p w:rsidR="003D4F94" w:rsidRPr="0031519A" w:rsidRDefault="003D4F94" w:rsidP="00171ACB">
            <w:pPr>
              <w:jc w:val="center"/>
              <w:rPr>
                <w:rFonts w:ascii="Cambria" w:hAnsi="Cambria" w:cs="Cambria"/>
                <w:bCs/>
                <w:sz w:val="24"/>
                <w:szCs w:val="24"/>
              </w:rPr>
            </w:pP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rolę innowacji pedagogicznych w obszarze wychowania przedszkolnego i edukacji wczesnoszkolnej, inspirujących do planowania i organizacji własnej pracy;</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7_WG9</w:t>
            </w: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metodologię badań naukowych stosowanych w dziedzinie nauk społecznych;</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7_WG10</w:t>
            </w:r>
          </w:p>
        </w:tc>
        <w:tc>
          <w:tcPr>
            <w:tcW w:w="5946" w:type="dxa"/>
          </w:tcPr>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terminy i założenia metodologiczne oraz zasady i normy etyczne</w:t>
            </w:r>
          </w:p>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projektowania i realizacji badań naukowych w zakresie pedagogiki przedszkolnej, szkolnej i alternatywnej;</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7_WG11</w:t>
            </w:r>
          </w:p>
        </w:tc>
        <w:tc>
          <w:tcPr>
            <w:tcW w:w="5946" w:type="dxa"/>
          </w:tcPr>
          <w:p w:rsidR="003D4F94" w:rsidRPr="00171ACB" w:rsidRDefault="000D4466" w:rsidP="006B0A7A">
            <w:pPr>
              <w:rPr>
                <w:rFonts w:ascii="Times New Roman" w:hAnsi="Times New Roman" w:cs="Times New Roman"/>
                <w:b/>
                <w:bCs/>
              </w:rPr>
            </w:pPr>
            <w:r w:rsidRPr="00171ACB">
              <w:rPr>
                <w:rFonts w:ascii="Times New Roman" w:hAnsi="Times New Roman" w:cs="Times New Roman"/>
              </w:rPr>
              <w:t>zasady ochrony własności intelektualnej i prawa autorskiego.</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7_WG12</w:t>
            </w:r>
          </w:p>
        </w:tc>
        <w:tc>
          <w:tcPr>
            <w:tcW w:w="5946" w:type="dxa"/>
          </w:tcPr>
          <w:p w:rsidR="003D4F94"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zagadnienie edukacji włączającej, a także sposoby realizacji zasady inkluzji;</w:t>
            </w:r>
          </w:p>
        </w:tc>
      </w:tr>
      <w:tr w:rsidR="003D4F94" w:rsidTr="00171ACB">
        <w:tc>
          <w:tcPr>
            <w:tcW w:w="1621" w:type="dxa"/>
            <w:vMerge/>
            <w:vAlign w:val="center"/>
          </w:tcPr>
          <w:p w:rsidR="003D4F94" w:rsidRPr="0031519A" w:rsidRDefault="003D4F94" w:rsidP="00171ACB">
            <w:pPr>
              <w:jc w:val="center"/>
              <w:rPr>
                <w:rFonts w:ascii="Cambria" w:hAnsi="Cambria" w:cs="Cambria"/>
                <w:bCs/>
                <w:sz w:val="24"/>
                <w:szCs w:val="24"/>
              </w:rPr>
            </w:pPr>
          </w:p>
        </w:tc>
        <w:tc>
          <w:tcPr>
            <w:tcW w:w="1493" w:type="dxa"/>
            <w:vAlign w:val="center"/>
          </w:tcPr>
          <w:p w:rsidR="003D4F94" w:rsidRPr="0031519A" w:rsidRDefault="00171ACB"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7_WG13</w:t>
            </w:r>
          </w:p>
        </w:tc>
        <w:tc>
          <w:tcPr>
            <w:tcW w:w="5946" w:type="dxa"/>
          </w:tcPr>
          <w:p w:rsidR="003D4F94" w:rsidRPr="00171ACB" w:rsidRDefault="000D4466" w:rsidP="003E7C24">
            <w:pPr>
              <w:autoSpaceDE w:val="0"/>
              <w:autoSpaceDN w:val="0"/>
              <w:adjustRightInd w:val="0"/>
              <w:rPr>
                <w:rFonts w:ascii="Times New Roman" w:hAnsi="Times New Roman" w:cs="Times New Roman"/>
              </w:rPr>
            </w:pPr>
            <w:r w:rsidRPr="00171ACB">
              <w:rPr>
                <w:rFonts w:ascii="Times New Roman" w:hAnsi="Times New Roman" w:cs="Times New Roman"/>
              </w:rPr>
              <w:t>wiedzę przedmiotową umożliwiającą jej aplikację w projektowaniu działań w edukacji przedszkolnej i</w:t>
            </w:r>
            <w:r w:rsidR="003E7C24">
              <w:rPr>
                <w:rFonts w:ascii="Times New Roman" w:hAnsi="Times New Roman" w:cs="Times New Roman"/>
              </w:rPr>
              <w:t xml:space="preserve"> początkowej</w:t>
            </w:r>
            <w:r w:rsidR="00171ACB">
              <w:rPr>
                <w:rFonts w:ascii="Times New Roman" w:hAnsi="Times New Roman" w:cs="Times New Roman"/>
              </w:rPr>
              <w:t>.</w:t>
            </w:r>
          </w:p>
        </w:tc>
      </w:tr>
      <w:tr w:rsidR="008B3A0A" w:rsidTr="00171ACB">
        <w:tc>
          <w:tcPr>
            <w:tcW w:w="1621" w:type="dxa"/>
            <w:vMerge w:val="restart"/>
            <w:vAlign w:val="center"/>
          </w:tcPr>
          <w:p w:rsidR="008B3A0A" w:rsidRPr="0031519A" w:rsidRDefault="003D5870" w:rsidP="00171ACB">
            <w:pPr>
              <w:jc w:val="center"/>
              <w:rPr>
                <w:rFonts w:ascii="Cambria" w:hAnsi="Cambria" w:cs="Cambria"/>
                <w:bCs/>
                <w:sz w:val="24"/>
                <w:szCs w:val="24"/>
              </w:rPr>
            </w:pPr>
            <w:r w:rsidRPr="0031519A">
              <w:rPr>
                <w:rFonts w:ascii="Cambria" w:hAnsi="Cambria" w:cs="Cambria"/>
                <w:bCs/>
                <w:sz w:val="24"/>
                <w:szCs w:val="24"/>
              </w:rPr>
              <w:t>P7S_WK</w:t>
            </w:r>
          </w:p>
        </w:tc>
        <w:tc>
          <w:tcPr>
            <w:tcW w:w="1493" w:type="dxa"/>
            <w:vAlign w:val="center"/>
          </w:tcPr>
          <w:p w:rsidR="008B3A0A" w:rsidRPr="0031519A" w:rsidRDefault="000D4466" w:rsidP="00942837">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7_WK1</w:t>
            </w:r>
          </w:p>
        </w:tc>
        <w:tc>
          <w:tcPr>
            <w:tcW w:w="5946" w:type="dxa"/>
          </w:tcPr>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projektowanie i prowadzenie działań diagnostycznych</w:t>
            </w:r>
          </w:p>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uwzględniających specyfikę funkcjonowania dzieci w wieku</w:t>
            </w:r>
          </w:p>
          <w:p w:rsidR="008B3A0A"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przedszkolnym i młodszym wieku szkolnym oraz ich zróżnicowane potrzeby edukacyjne, w tym zakres i jakość wsparcia społecznego;</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7_WK2</w:t>
            </w:r>
          </w:p>
        </w:tc>
        <w:tc>
          <w:tcPr>
            <w:tcW w:w="5946" w:type="dxa"/>
          </w:tcPr>
          <w:p w:rsidR="008B3A0A" w:rsidRPr="00171ACB" w:rsidRDefault="000D4466" w:rsidP="006B0A7A">
            <w:pPr>
              <w:rPr>
                <w:rFonts w:ascii="Times New Roman" w:hAnsi="Times New Roman" w:cs="Times New Roman"/>
                <w:b/>
                <w:bCs/>
              </w:rPr>
            </w:pPr>
            <w:r w:rsidRPr="00171ACB">
              <w:rPr>
                <w:rFonts w:ascii="Times New Roman" w:hAnsi="Times New Roman" w:cs="Times New Roman"/>
              </w:rPr>
              <w:t>różne rodzaje i funkcje oceniania;</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7_WK3</w:t>
            </w:r>
          </w:p>
        </w:tc>
        <w:tc>
          <w:tcPr>
            <w:tcW w:w="5946" w:type="dxa"/>
          </w:tcPr>
          <w:p w:rsidR="008B3A0A"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rolę nauczyciela lub wychowawcy w modelowaniu postaw i zachowań dzieci lub uczniów;</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7_WK4</w:t>
            </w:r>
          </w:p>
        </w:tc>
        <w:tc>
          <w:tcPr>
            <w:tcW w:w="5946" w:type="dxa"/>
          </w:tcPr>
          <w:p w:rsidR="008B3A0A" w:rsidRPr="00171ACB" w:rsidRDefault="000D4466" w:rsidP="006B0A7A">
            <w:pPr>
              <w:rPr>
                <w:rFonts w:ascii="Times New Roman" w:hAnsi="Times New Roman" w:cs="Times New Roman"/>
                <w:b/>
                <w:bCs/>
              </w:rPr>
            </w:pPr>
            <w:r w:rsidRPr="00171ACB">
              <w:rPr>
                <w:rFonts w:ascii="Times New Roman" w:hAnsi="Times New Roman" w:cs="Times New Roman"/>
              </w:rPr>
              <w:t>procesy komunikacji społecznej oraz ich prawidłowości i zakłócenia;</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7_WK5</w:t>
            </w:r>
          </w:p>
        </w:tc>
        <w:tc>
          <w:tcPr>
            <w:tcW w:w="5946" w:type="dxa"/>
          </w:tcPr>
          <w:p w:rsidR="008B3A0A"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funkcjonowanie i dysfunkcje aparatu mowy, słuchu i wzroku oraz prawidłowe nawyki posługiwania się nimi;</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7_WK6</w:t>
            </w:r>
          </w:p>
        </w:tc>
        <w:tc>
          <w:tcPr>
            <w:tcW w:w="5946" w:type="dxa"/>
          </w:tcPr>
          <w:p w:rsidR="008B3A0A"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główne środowiska wychowawcze, ich specyfiki i procesy w nich zachodzące;</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5502C0">
              <w:rPr>
                <w:rFonts w:ascii="Cambria" w:hAnsi="Cambria" w:cs="Cambria"/>
                <w:bCs/>
                <w:sz w:val="20"/>
                <w:szCs w:val="20"/>
              </w:rPr>
              <w:t>K</w:t>
            </w:r>
            <w:r w:rsidR="005502C0" w:rsidRPr="005502C0">
              <w:rPr>
                <w:rFonts w:ascii="Cambria" w:hAnsi="Cambria" w:cs="Cambria"/>
                <w:bCs/>
                <w:sz w:val="20"/>
                <w:szCs w:val="20"/>
              </w:rPr>
              <w:t>P</w:t>
            </w:r>
            <w:r w:rsidRPr="005502C0">
              <w:rPr>
                <w:rFonts w:ascii="Cambria" w:hAnsi="Cambria" w:cs="Cambria"/>
                <w:bCs/>
                <w:sz w:val="20"/>
                <w:szCs w:val="20"/>
              </w:rPr>
              <w:t>7_WK7</w:t>
            </w:r>
          </w:p>
        </w:tc>
        <w:tc>
          <w:tcPr>
            <w:tcW w:w="5946" w:type="dxa"/>
          </w:tcPr>
          <w:p w:rsidR="008B3A0A" w:rsidRPr="00171ACB" w:rsidRDefault="000D4466" w:rsidP="000D4466">
            <w:pPr>
              <w:rPr>
                <w:rFonts w:ascii="Times New Roman" w:hAnsi="Times New Roman" w:cs="Times New Roman"/>
                <w:bCs/>
              </w:rPr>
            </w:pPr>
            <w:r w:rsidRPr="00171ACB">
              <w:rPr>
                <w:rFonts w:ascii="Times New Roman" w:hAnsi="Times New Roman" w:cs="Times New Roman"/>
                <w:bCs/>
              </w:rPr>
              <w:t>strukturę i funkcje systemu oświaty oraz alternatywnych form edukacji: podstawy, cele, organizację oraz funkcjonowanie instytucji edukacyjnych, wychowawczych i opiekuńczych;</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7_WK8</w:t>
            </w:r>
          </w:p>
        </w:tc>
        <w:tc>
          <w:tcPr>
            <w:tcW w:w="5946" w:type="dxa"/>
          </w:tcPr>
          <w:p w:rsidR="008B3A0A" w:rsidRPr="00171ACB" w:rsidRDefault="000D4466" w:rsidP="006B0A7A">
            <w:pPr>
              <w:rPr>
                <w:rFonts w:ascii="Times New Roman" w:hAnsi="Times New Roman" w:cs="Times New Roman"/>
                <w:b/>
                <w:bCs/>
              </w:rPr>
            </w:pPr>
            <w:r w:rsidRPr="00171ACB">
              <w:rPr>
                <w:rFonts w:ascii="Times New Roman" w:hAnsi="Times New Roman" w:cs="Times New Roman"/>
              </w:rPr>
              <w:t>zagadnienie edukacji międzykulturowej;</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0D4466"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7_WK9</w:t>
            </w:r>
          </w:p>
        </w:tc>
        <w:tc>
          <w:tcPr>
            <w:tcW w:w="5946" w:type="dxa"/>
          </w:tcPr>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prawa dziecka i osoby z niepełnosprawnością, sposoby ich</w:t>
            </w:r>
          </w:p>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egzekwowania oraz propagowania w środowisku zarówno</w:t>
            </w:r>
          </w:p>
          <w:p w:rsidR="000D4466" w:rsidRPr="00171ACB" w:rsidRDefault="000D4466" w:rsidP="000D4466">
            <w:pPr>
              <w:autoSpaceDE w:val="0"/>
              <w:autoSpaceDN w:val="0"/>
              <w:adjustRightInd w:val="0"/>
              <w:rPr>
                <w:rFonts w:ascii="Times New Roman" w:hAnsi="Times New Roman" w:cs="Times New Roman"/>
              </w:rPr>
            </w:pPr>
            <w:r w:rsidRPr="00171ACB">
              <w:rPr>
                <w:rFonts w:ascii="Times New Roman" w:hAnsi="Times New Roman" w:cs="Times New Roman"/>
              </w:rPr>
              <w:t xml:space="preserve">przedszkolnym oraz szkolnym, jak i </w:t>
            </w:r>
            <w:proofErr w:type="spellStart"/>
            <w:r w:rsidRPr="00171ACB">
              <w:rPr>
                <w:rFonts w:ascii="Times New Roman" w:hAnsi="Times New Roman" w:cs="Times New Roman"/>
              </w:rPr>
              <w:t>pozaprzedszkolnym</w:t>
            </w:r>
            <w:proofErr w:type="spellEnd"/>
            <w:r w:rsidRPr="00171ACB">
              <w:rPr>
                <w:rFonts w:ascii="Times New Roman" w:hAnsi="Times New Roman" w:cs="Times New Roman"/>
              </w:rPr>
              <w:t xml:space="preserve"> oraz</w:t>
            </w:r>
          </w:p>
          <w:p w:rsidR="008B3A0A" w:rsidRPr="00171ACB" w:rsidRDefault="00171ACB" w:rsidP="000D4466">
            <w:pPr>
              <w:rPr>
                <w:rFonts w:ascii="Times New Roman" w:hAnsi="Times New Roman" w:cs="Times New Roman"/>
                <w:b/>
                <w:bCs/>
              </w:rPr>
            </w:pPr>
            <w:r>
              <w:rPr>
                <w:rFonts w:ascii="Times New Roman" w:hAnsi="Times New Roman" w:cs="Times New Roman"/>
              </w:rPr>
              <w:t>pozaszkolnym.</w:t>
            </w:r>
          </w:p>
        </w:tc>
      </w:tr>
      <w:tr w:rsidR="008B3A0A" w:rsidTr="00171ACB">
        <w:tc>
          <w:tcPr>
            <w:tcW w:w="9060" w:type="dxa"/>
            <w:gridSpan w:val="3"/>
            <w:vAlign w:val="center"/>
          </w:tcPr>
          <w:p w:rsidR="008B3A0A" w:rsidRPr="0031519A" w:rsidRDefault="008B3A0A" w:rsidP="00171ACB">
            <w:pPr>
              <w:jc w:val="center"/>
              <w:rPr>
                <w:rFonts w:ascii="Times New Roman" w:hAnsi="Times New Roman" w:cs="Times New Roman"/>
                <w:bCs/>
              </w:rPr>
            </w:pPr>
            <w:r w:rsidRPr="0031519A">
              <w:rPr>
                <w:rFonts w:ascii="Times New Roman" w:hAnsi="Times New Roman" w:cs="Times New Roman"/>
                <w:bCs/>
              </w:rPr>
              <w:t>UMIEJĘTNOŚCI, absolwent potrafi:</w:t>
            </w:r>
          </w:p>
        </w:tc>
      </w:tr>
      <w:tr w:rsidR="008B3A0A" w:rsidTr="00171ACB">
        <w:tc>
          <w:tcPr>
            <w:tcW w:w="1621" w:type="dxa"/>
            <w:vMerge w:val="restart"/>
            <w:vAlign w:val="center"/>
          </w:tcPr>
          <w:p w:rsidR="008B3A0A"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P7S_UW</w:t>
            </w:r>
          </w:p>
        </w:tc>
        <w:tc>
          <w:tcPr>
            <w:tcW w:w="1493" w:type="dxa"/>
            <w:vAlign w:val="center"/>
          </w:tcPr>
          <w:p w:rsidR="008B3A0A" w:rsidRPr="0031519A" w:rsidRDefault="006A68D6"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7_UW1</w:t>
            </w:r>
          </w:p>
        </w:tc>
        <w:tc>
          <w:tcPr>
            <w:tcW w:w="5946" w:type="dxa"/>
          </w:tcPr>
          <w:p w:rsidR="006A68D6" w:rsidRPr="00171ACB" w:rsidRDefault="006A68D6" w:rsidP="006A68D6">
            <w:pPr>
              <w:autoSpaceDE w:val="0"/>
              <w:autoSpaceDN w:val="0"/>
              <w:adjustRightInd w:val="0"/>
              <w:rPr>
                <w:rFonts w:ascii="Times New Roman" w:hAnsi="Times New Roman" w:cs="Times New Roman"/>
              </w:rPr>
            </w:pPr>
            <w:r w:rsidRPr="00171ACB">
              <w:rPr>
                <w:rFonts w:ascii="Times New Roman" w:hAnsi="Times New Roman" w:cs="Times New Roman"/>
              </w:rPr>
              <w:t>obserwować sytuacje i zdarzenia pedagogiczne, analizować je z</w:t>
            </w:r>
          </w:p>
          <w:p w:rsidR="006A68D6" w:rsidRPr="00171ACB" w:rsidRDefault="006A68D6" w:rsidP="006A68D6">
            <w:pPr>
              <w:autoSpaceDE w:val="0"/>
              <w:autoSpaceDN w:val="0"/>
              <w:adjustRightInd w:val="0"/>
              <w:rPr>
                <w:rFonts w:ascii="Times New Roman" w:hAnsi="Times New Roman" w:cs="Times New Roman"/>
              </w:rPr>
            </w:pPr>
            <w:r w:rsidRPr="00171ACB">
              <w:rPr>
                <w:rFonts w:ascii="Times New Roman" w:hAnsi="Times New Roman" w:cs="Times New Roman"/>
              </w:rPr>
              <w:t>wykorzystaniem wiedzy pedagogiczno-psychologicznej oraz</w:t>
            </w:r>
          </w:p>
          <w:p w:rsidR="008B3A0A" w:rsidRPr="00171ACB" w:rsidRDefault="006A68D6" w:rsidP="006A68D6">
            <w:pPr>
              <w:rPr>
                <w:rFonts w:ascii="Times New Roman" w:hAnsi="Times New Roman" w:cs="Times New Roman"/>
                <w:b/>
                <w:bCs/>
              </w:rPr>
            </w:pPr>
            <w:r w:rsidRPr="00171ACB">
              <w:rPr>
                <w:rFonts w:ascii="Times New Roman" w:hAnsi="Times New Roman" w:cs="Times New Roman"/>
              </w:rPr>
              <w:t>proponować rozwiązania problemów;</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6A68D6"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7_UW2</w:t>
            </w:r>
          </w:p>
        </w:tc>
        <w:tc>
          <w:tcPr>
            <w:tcW w:w="5946" w:type="dxa"/>
          </w:tcPr>
          <w:p w:rsidR="008B3A0A" w:rsidRPr="00171ACB" w:rsidRDefault="006A68D6" w:rsidP="006A68D6">
            <w:pPr>
              <w:autoSpaceDE w:val="0"/>
              <w:autoSpaceDN w:val="0"/>
              <w:adjustRightInd w:val="0"/>
              <w:rPr>
                <w:rFonts w:ascii="Times New Roman" w:hAnsi="Times New Roman" w:cs="Times New Roman"/>
              </w:rPr>
            </w:pPr>
            <w:r w:rsidRPr="00171ACB">
              <w:rPr>
                <w:rFonts w:ascii="Times New Roman" w:hAnsi="Times New Roman" w:cs="Times New Roman"/>
              </w:rPr>
              <w:t xml:space="preserve">rozpoznawać potrzeby, możliwości i uzdolnienia dzieci lub </w:t>
            </w:r>
            <w:r w:rsidRPr="00171ACB">
              <w:rPr>
                <w:rFonts w:ascii="Times New Roman" w:hAnsi="Times New Roman" w:cs="Times New Roman"/>
              </w:rPr>
              <w:lastRenderedPageBreak/>
              <w:t>uczniów oraz projektować i prowadzić działania pedagogiczne, a także planować, realizować i oceniać spersonalizowane programy kształcenia i wychowania;</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6A68D6"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7_UW3</w:t>
            </w:r>
          </w:p>
        </w:tc>
        <w:tc>
          <w:tcPr>
            <w:tcW w:w="5946" w:type="dxa"/>
          </w:tcPr>
          <w:p w:rsidR="006A68D6" w:rsidRPr="00171ACB" w:rsidRDefault="006A68D6" w:rsidP="006A68D6">
            <w:pPr>
              <w:autoSpaceDE w:val="0"/>
              <w:autoSpaceDN w:val="0"/>
              <w:adjustRightInd w:val="0"/>
              <w:rPr>
                <w:rFonts w:ascii="Times New Roman" w:hAnsi="Times New Roman" w:cs="Times New Roman"/>
              </w:rPr>
            </w:pPr>
            <w:r w:rsidRPr="00171ACB">
              <w:rPr>
                <w:rFonts w:ascii="Times New Roman" w:hAnsi="Times New Roman" w:cs="Times New Roman"/>
              </w:rPr>
              <w:t>wykorzystywać w codziennej praktyce edukacyjnej różnorodne</w:t>
            </w:r>
          </w:p>
          <w:p w:rsidR="008B3A0A" w:rsidRPr="00171ACB" w:rsidRDefault="006A68D6" w:rsidP="00000E07">
            <w:pPr>
              <w:autoSpaceDE w:val="0"/>
              <w:autoSpaceDN w:val="0"/>
              <w:adjustRightInd w:val="0"/>
              <w:rPr>
                <w:rFonts w:ascii="Times New Roman" w:hAnsi="Times New Roman" w:cs="Times New Roman"/>
              </w:rPr>
            </w:pPr>
            <w:r w:rsidRPr="00171ACB">
              <w:rPr>
                <w:rFonts w:ascii="Times New Roman" w:hAnsi="Times New Roman" w:cs="Times New Roman"/>
              </w:rPr>
              <w:t>sposoby organizowania środowiska uczenia się i nauczania, z</w:t>
            </w:r>
            <w:r w:rsidR="00000E07">
              <w:rPr>
                <w:rFonts w:ascii="Times New Roman" w:hAnsi="Times New Roman" w:cs="Times New Roman"/>
              </w:rPr>
              <w:t xml:space="preserve"> </w:t>
            </w:r>
            <w:r w:rsidRPr="00171ACB">
              <w:rPr>
                <w:rFonts w:ascii="Times New Roman" w:hAnsi="Times New Roman" w:cs="Times New Roman"/>
              </w:rPr>
              <w:t>uwzględnieniem specyficznych potrzeb i możliwości poszczególnych dzieci lub uczniów oraz grupy;</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6A68D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7_UW4</w:t>
            </w:r>
          </w:p>
        </w:tc>
        <w:tc>
          <w:tcPr>
            <w:tcW w:w="5946" w:type="dxa"/>
          </w:tcPr>
          <w:p w:rsidR="008B3A0A" w:rsidRPr="00171ACB" w:rsidRDefault="008447A1" w:rsidP="006A68D6">
            <w:pPr>
              <w:autoSpaceDE w:val="0"/>
              <w:autoSpaceDN w:val="0"/>
              <w:adjustRightInd w:val="0"/>
              <w:rPr>
                <w:rFonts w:ascii="Times New Roman" w:hAnsi="Times New Roman" w:cs="Times New Roman"/>
              </w:rPr>
            </w:pPr>
            <w:r w:rsidRPr="00171ACB">
              <w:rPr>
                <w:rFonts w:ascii="Times New Roman" w:hAnsi="Times New Roman" w:cs="Times New Roman"/>
              </w:rPr>
              <w:t>dobierać, tworzyć, testować i modyfikować materiały, ś</w:t>
            </w:r>
            <w:r w:rsidR="006A68D6" w:rsidRPr="00171ACB">
              <w:rPr>
                <w:rFonts w:ascii="Times New Roman" w:hAnsi="Times New Roman" w:cs="Times New Roman"/>
              </w:rPr>
              <w:t xml:space="preserve">rodki oraz </w:t>
            </w:r>
            <w:r w:rsidRPr="00171ACB">
              <w:rPr>
                <w:rFonts w:ascii="Times New Roman" w:hAnsi="Times New Roman" w:cs="Times New Roman"/>
              </w:rPr>
              <w:t>metody adekwatnie do celów wychowania i kształcenia;</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6A68D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7_UW5</w:t>
            </w:r>
          </w:p>
        </w:tc>
        <w:tc>
          <w:tcPr>
            <w:tcW w:w="5946" w:type="dxa"/>
          </w:tcPr>
          <w:p w:rsidR="008B3A0A" w:rsidRPr="00171ACB" w:rsidRDefault="008447A1" w:rsidP="006A68D6">
            <w:pPr>
              <w:autoSpaceDE w:val="0"/>
              <w:autoSpaceDN w:val="0"/>
              <w:adjustRightInd w:val="0"/>
              <w:rPr>
                <w:rFonts w:ascii="Times New Roman" w:hAnsi="Times New Roman" w:cs="Times New Roman"/>
              </w:rPr>
            </w:pPr>
            <w:r w:rsidRPr="00171ACB">
              <w:rPr>
                <w:rFonts w:ascii="Times New Roman" w:hAnsi="Times New Roman" w:cs="Times New Roman"/>
              </w:rPr>
              <w:t>skutecznie wykorzystywać technologię informacyjno-komunikacyjną</w:t>
            </w:r>
            <w:r w:rsidR="006A68D6" w:rsidRPr="00171ACB">
              <w:rPr>
                <w:rFonts w:ascii="Times New Roman" w:hAnsi="Times New Roman" w:cs="Times New Roman"/>
              </w:rPr>
              <w:t xml:space="preserve"> </w:t>
            </w:r>
            <w:r w:rsidRPr="00171ACB">
              <w:rPr>
                <w:rFonts w:ascii="Times New Roman" w:hAnsi="Times New Roman" w:cs="Times New Roman"/>
              </w:rPr>
              <w:t>w realizacji zadań dydaktycznych;</w:t>
            </w:r>
          </w:p>
        </w:tc>
      </w:tr>
      <w:tr w:rsidR="008B3A0A" w:rsidTr="00171ACB">
        <w:tc>
          <w:tcPr>
            <w:tcW w:w="1621"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6A68D6"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7_UW6</w:t>
            </w:r>
          </w:p>
        </w:tc>
        <w:tc>
          <w:tcPr>
            <w:tcW w:w="5946" w:type="dxa"/>
          </w:tcPr>
          <w:p w:rsidR="008B3A0A" w:rsidRPr="00171ACB" w:rsidRDefault="008447A1" w:rsidP="006A68D6">
            <w:pPr>
              <w:autoSpaceDE w:val="0"/>
              <w:autoSpaceDN w:val="0"/>
              <w:adjustRightInd w:val="0"/>
              <w:rPr>
                <w:rFonts w:ascii="Times New Roman" w:hAnsi="Times New Roman" w:cs="Times New Roman"/>
              </w:rPr>
            </w:pPr>
            <w:r w:rsidRPr="00171ACB">
              <w:rPr>
                <w:rFonts w:ascii="Times New Roman" w:hAnsi="Times New Roman" w:cs="Times New Roman"/>
              </w:rPr>
              <w:t>funkcjonalnie posługiwać się pojęciami z</w:t>
            </w:r>
            <w:r w:rsidR="006A68D6" w:rsidRPr="00171ACB">
              <w:rPr>
                <w:rFonts w:ascii="Times New Roman" w:hAnsi="Times New Roman" w:cs="Times New Roman"/>
              </w:rPr>
              <w:t xml:space="preserve"> zakresu wybranego obszaru </w:t>
            </w:r>
            <w:r w:rsidRPr="00171ACB">
              <w:rPr>
                <w:rFonts w:ascii="Times New Roman" w:hAnsi="Times New Roman" w:cs="Times New Roman"/>
              </w:rPr>
              <w:t>wiedzy</w:t>
            </w:r>
            <w:r w:rsidR="00942837">
              <w:rPr>
                <w:rFonts w:ascii="Times New Roman" w:hAnsi="Times New Roman" w:cs="Times New Roman"/>
              </w:rPr>
              <w:t>;</w:t>
            </w:r>
          </w:p>
        </w:tc>
      </w:tr>
      <w:tr w:rsidR="00D66EF6" w:rsidTr="00171ACB">
        <w:tc>
          <w:tcPr>
            <w:tcW w:w="1621" w:type="dxa"/>
            <w:vMerge w:val="restart"/>
            <w:vAlign w:val="center"/>
          </w:tcPr>
          <w:p w:rsidR="00D66EF6" w:rsidRPr="0031519A" w:rsidRDefault="00D66EF6" w:rsidP="00171ACB">
            <w:pPr>
              <w:jc w:val="center"/>
              <w:rPr>
                <w:rFonts w:ascii="Cambria" w:hAnsi="Cambria" w:cs="Cambria"/>
                <w:bCs/>
                <w:sz w:val="24"/>
                <w:szCs w:val="24"/>
              </w:rPr>
            </w:pPr>
            <w:r w:rsidRPr="0031519A">
              <w:rPr>
                <w:rFonts w:ascii="Cambria" w:hAnsi="Cambria" w:cs="Cambria"/>
                <w:bCs/>
                <w:sz w:val="24"/>
                <w:szCs w:val="24"/>
              </w:rPr>
              <w:t>P7S_UK</w:t>
            </w:r>
          </w:p>
        </w:tc>
        <w:tc>
          <w:tcPr>
            <w:tcW w:w="1493" w:type="dxa"/>
            <w:vAlign w:val="center"/>
          </w:tcPr>
          <w:p w:rsidR="00D66EF6" w:rsidRPr="0031519A" w:rsidRDefault="00D66EF6"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Pr>
                <w:rFonts w:ascii="Times New Roman" w:hAnsi="Times New Roman" w:cs="Times New Roman"/>
                <w:bCs/>
                <w:sz w:val="20"/>
                <w:szCs w:val="20"/>
              </w:rPr>
              <w:t>P</w:t>
            </w:r>
            <w:r w:rsidRPr="0031519A">
              <w:rPr>
                <w:rFonts w:ascii="Times New Roman" w:hAnsi="Times New Roman" w:cs="Times New Roman"/>
                <w:bCs/>
                <w:sz w:val="20"/>
                <w:szCs w:val="20"/>
              </w:rPr>
              <w:t>7_UK1</w:t>
            </w:r>
          </w:p>
        </w:tc>
        <w:tc>
          <w:tcPr>
            <w:tcW w:w="5946" w:type="dxa"/>
          </w:tcPr>
          <w:p w:rsidR="00D66EF6" w:rsidRPr="00171ACB" w:rsidRDefault="00D66EF6" w:rsidP="008447A1">
            <w:pPr>
              <w:autoSpaceDE w:val="0"/>
              <w:autoSpaceDN w:val="0"/>
              <w:adjustRightInd w:val="0"/>
              <w:rPr>
                <w:rFonts w:ascii="Times New Roman" w:hAnsi="Times New Roman" w:cs="Times New Roman"/>
              </w:rPr>
            </w:pPr>
            <w:r w:rsidRPr="00171ACB">
              <w:rPr>
                <w:rFonts w:ascii="Times New Roman" w:hAnsi="Times New Roman" w:cs="Times New Roman"/>
              </w:rPr>
              <w:t>skutecznie wykorzystywać w pracy z dzieckiem lub uczniem informacje uzyskane na jego temat od specjalistów, w tym psychologa, logopedy, pedagoga, lekarza, i rodziców lub opiekunów dziecka lub ucznia;</w:t>
            </w:r>
          </w:p>
        </w:tc>
      </w:tr>
      <w:tr w:rsidR="00D66EF6" w:rsidTr="00D66EF6">
        <w:tc>
          <w:tcPr>
            <w:tcW w:w="1629" w:type="dxa"/>
            <w:vMerge/>
            <w:vAlign w:val="center"/>
          </w:tcPr>
          <w:p w:rsidR="00D66EF6" w:rsidRPr="0031519A" w:rsidRDefault="00D66EF6" w:rsidP="00171ACB">
            <w:pPr>
              <w:jc w:val="center"/>
              <w:rPr>
                <w:rFonts w:ascii="Cambria" w:hAnsi="Cambria" w:cs="Cambria"/>
                <w:bCs/>
                <w:sz w:val="24"/>
                <w:szCs w:val="24"/>
              </w:rPr>
            </w:pPr>
          </w:p>
        </w:tc>
        <w:tc>
          <w:tcPr>
            <w:tcW w:w="1493" w:type="dxa"/>
            <w:vAlign w:val="center"/>
          </w:tcPr>
          <w:p w:rsidR="00D66EF6" w:rsidRPr="0031519A" w:rsidRDefault="00D66EF6" w:rsidP="005502C0">
            <w:pPr>
              <w:jc w:val="center"/>
              <w:rPr>
                <w:rFonts w:ascii="Cambria" w:hAnsi="Cambria" w:cs="Cambria"/>
                <w:bCs/>
                <w:sz w:val="24"/>
                <w:szCs w:val="24"/>
              </w:rPr>
            </w:pPr>
            <w:r w:rsidRPr="0031519A">
              <w:rPr>
                <w:rFonts w:ascii="Times New Roman" w:hAnsi="Times New Roman" w:cs="Times New Roman"/>
                <w:bCs/>
                <w:sz w:val="20"/>
                <w:szCs w:val="20"/>
              </w:rPr>
              <w:t>K</w:t>
            </w:r>
            <w:r>
              <w:rPr>
                <w:rFonts w:ascii="Times New Roman" w:hAnsi="Times New Roman" w:cs="Times New Roman"/>
                <w:bCs/>
                <w:sz w:val="20"/>
                <w:szCs w:val="20"/>
              </w:rPr>
              <w:t>P</w:t>
            </w:r>
            <w:r w:rsidRPr="0031519A">
              <w:rPr>
                <w:rFonts w:ascii="Times New Roman" w:hAnsi="Times New Roman" w:cs="Times New Roman"/>
                <w:bCs/>
                <w:sz w:val="20"/>
                <w:szCs w:val="20"/>
              </w:rPr>
              <w:t>7_UK2</w:t>
            </w:r>
          </w:p>
        </w:tc>
        <w:tc>
          <w:tcPr>
            <w:tcW w:w="5946" w:type="dxa"/>
          </w:tcPr>
          <w:p w:rsidR="00D66EF6" w:rsidRPr="00171ACB" w:rsidRDefault="00D66EF6" w:rsidP="008447A1">
            <w:pPr>
              <w:autoSpaceDE w:val="0"/>
              <w:autoSpaceDN w:val="0"/>
              <w:adjustRightInd w:val="0"/>
              <w:rPr>
                <w:rFonts w:ascii="Times New Roman" w:hAnsi="Times New Roman" w:cs="Times New Roman"/>
              </w:rPr>
            </w:pPr>
            <w:r w:rsidRPr="00171ACB">
              <w:rPr>
                <w:rFonts w:ascii="Times New Roman" w:hAnsi="Times New Roman" w:cs="Times New Roman"/>
              </w:rPr>
              <w:t>poprawnie posługiwać się językiem polskim i obcym oraz wykazywać troskę o kulturę i etykę wypowiedzi własnej, dzieci lub uczniów;</w:t>
            </w:r>
          </w:p>
        </w:tc>
      </w:tr>
      <w:tr w:rsidR="00D66EF6" w:rsidTr="00D66EF6">
        <w:tc>
          <w:tcPr>
            <w:tcW w:w="1629" w:type="dxa"/>
            <w:vMerge/>
            <w:vAlign w:val="center"/>
          </w:tcPr>
          <w:p w:rsidR="00D66EF6" w:rsidRPr="0031519A" w:rsidRDefault="00D66EF6" w:rsidP="00171ACB">
            <w:pPr>
              <w:jc w:val="center"/>
              <w:rPr>
                <w:rFonts w:ascii="Cambria" w:hAnsi="Cambria" w:cs="Cambria"/>
                <w:bCs/>
                <w:sz w:val="24"/>
                <w:szCs w:val="24"/>
              </w:rPr>
            </w:pPr>
          </w:p>
        </w:tc>
        <w:tc>
          <w:tcPr>
            <w:tcW w:w="1493" w:type="dxa"/>
            <w:vAlign w:val="center"/>
          </w:tcPr>
          <w:p w:rsidR="00D66EF6" w:rsidRPr="0031519A" w:rsidRDefault="00D66EF6" w:rsidP="005502C0">
            <w:pPr>
              <w:jc w:val="center"/>
              <w:rPr>
                <w:rFonts w:ascii="Cambria" w:hAnsi="Cambria" w:cs="Cambria"/>
                <w:bCs/>
                <w:sz w:val="24"/>
                <w:szCs w:val="24"/>
              </w:rPr>
            </w:pPr>
            <w:r w:rsidRPr="0031519A">
              <w:rPr>
                <w:rFonts w:ascii="Times New Roman" w:hAnsi="Times New Roman" w:cs="Times New Roman"/>
                <w:bCs/>
                <w:sz w:val="20"/>
                <w:szCs w:val="20"/>
              </w:rPr>
              <w:t>K</w:t>
            </w:r>
            <w:r>
              <w:rPr>
                <w:rFonts w:ascii="Times New Roman" w:hAnsi="Times New Roman" w:cs="Times New Roman"/>
                <w:bCs/>
                <w:sz w:val="20"/>
                <w:szCs w:val="20"/>
              </w:rPr>
              <w:t>P</w:t>
            </w:r>
            <w:r w:rsidRPr="0031519A">
              <w:rPr>
                <w:rFonts w:ascii="Times New Roman" w:hAnsi="Times New Roman" w:cs="Times New Roman"/>
                <w:bCs/>
                <w:sz w:val="20"/>
                <w:szCs w:val="20"/>
              </w:rPr>
              <w:t>7_UK3</w:t>
            </w:r>
          </w:p>
        </w:tc>
        <w:tc>
          <w:tcPr>
            <w:tcW w:w="5946" w:type="dxa"/>
          </w:tcPr>
          <w:p w:rsidR="00D66EF6" w:rsidRPr="00171ACB" w:rsidRDefault="00D66EF6" w:rsidP="006B0A7A">
            <w:pPr>
              <w:rPr>
                <w:rFonts w:ascii="Times New Roman" w:hAnsi="Times New Roman" w:cs="Times New Roman"/>
                <w:b/>
                <w:bCs/>
              </w:rPr>
            </w:pPr>
            <w:r w:rsidRPr="00171ACB">
              <w:rPr>
                <w:rFonts w:ascii="Times New Roman" w:hAnsi="Times New Roman" w:cs="Times New Roman"/>
              </w:rPr>
              <w:t>posługiwać się aparatem mowy zgodnie z zasadami emisji głosu;</w:t>
            </w:r>
          </w:p>
        </w:tc>
      </w:tr>
      <w:tr w:rsidR="00D66EF6" w:rsidTr="00D66EF6">
        <w:tc>
          <w:tcPr>
            <w:tcW w:w="1629" w:type="dxa"/>
            <w:vMerge/>
            <w:vAlign w:val="center"/>
          </w:tcPr>
          <w:p w:rsidR="00D66EF6" w:rsidRPr="0031519A" w:rsidRDefault="00D66EF6" w:rsidP="00171ACB">
            <w:pPr>
              <w:jc w:val="center"/>
              <w:rPr>
                <w:rFonts w:ascii="Cambria" w:hAnsi="Cambria" w:cs="Cambria"/>
                <w:bCs/>
                <w:sz w:val="24"/>
                <w:szCs w:val="24"/>
              </w:rPr>
            </w:pPr>
          </w:p>
        </w:tc>
        <w:tc>
          <w:tcPr>
            <w:tcW w:w="1493" w:type="dxa"/>
            <w:vAlign w:val="center"/>
          </w:tcPr>
          <w:p w:rsidR="00D66EF6" w:rsidRPr="0031519A" w:rsidRDefault="00D66EF6"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Pr>
                <w:rFonts w:ascii="Times New Roman" w:hAnsi="Times New Roman" w:cs="Times New Roman"/>
                <w:bCs/>
                <w:sz w:val="20"/>
                <w:szCs w:val="20"/>
              </w:rPr>
              <w:t>P</w:t>
            </w:r>
            <w:r w:rsidRPr="0031519A">
              <w:rPr>
                <w:rFonts w:ascii="Times New Roman" w:hAnsi="Times New Roman" w:cs="Times New Roman"/>
                <w:bCs/>
                <w:sz w:val="20"/>
                <w:szCs w:val="20"/>
              </w:rPr>
              <w:t>7_UK4</w:t>
            </w:r>
          </w:p>
        </w:tc>
        <w:tc>
          <w:tcPr>
            <w:tcW w:w="5946" w:type="dxa"/>
          </w:tcPr>
          <w:p w:rsidR="00D66EF6" w:rsidRPr="00171ACB" w:rsidRDefault="00D66EF6" w:rsidP="00171ACB">
            <w:pPr>
              <w:autoSpaceDE w:val="0"/>
              <w:autoSpaceDN w:val="0"/>
              <w:adjustRightInd w:val="0"/>
              <w:rPr>
                <w:rFonts w:ascii="Times New Roman" w:hAnsi="Times New Roman" w:cs="Times New Roman"/>
              </w:rPr>
            </w:pPr>
            <w:r w:rsidRPr="00171ACB">
              <w:rPr>
                <w:rFonts w:ascii="Times New Roman" w:hAnsi="Times New Roman" w:cs="Times New Roman"/>
              </w:rPr>
              <w:t>efektywnie pracować w środowiskach zróżnicowanych pod względem kulturowym oraz z dziećmi z doświadczeniem migracyjnym, w tym z dziećmi, dla których język polski jest drugim językiem, wykorzystują</w:t>
            </w:r>
            <w:r>
              <w:rPr>
                <w:rFonts w:ascii="Times New Roman" w:hAnsi="Times New Roman" w:cs="Times New Roman"/>
              </w:rPr>
              <w:t xml:space="preserve">c </w:t>
            </w:r>
            <w:r w:rsidRPr="00171ACB">
              <w:rPr>
                <w:rFonts w:ascii="Times New Roman" w:hAnsi="Times New Roman" w:cs="Times New Roman"/>
              </w:rPr>
              <w:t>kompetencje międzykulturowe i glottodydaktyczne;</w:t>
            </w:r>
          </w:p>
        </w:tc>
      </w:tr>
      <w:tr w:rsidR="00D66EF6" w:rsidTr="00D66EF6">
        <w:tc>
          <w:tcPr>
            <w:tcW w:w="1629" w:type="dxa"/>
            <w:vMerge/>
            <w:vAlign w:val="center"/>
          </w:tcPr>
          <w:p w:rsidR="00D66EF6" w:rsidRPr="0031519A" w:rsidRDefault="00D66EF6" w:rsidP="00171ACB">
            <w:pPr>
              <w:jc w:val="center"/>
              <w:rPr>
                <w:rFonts w:ascii="Cambria" w:hAnsi="Cambria" w:cs="Cambria"/>
                <w:bCs/>
                <w:sz w:val="24"/>
                <w:szCs w:val="24"/>
              </w:rPr>
            </w:pPr>
          </w:p>
        </w:tc>
        <w:tc>
          <w:tcPr>
            <w:tcW w:w="1493" w:type="dxa"/>
            <w:vAlign w:val="center"/>
          </w:tcPr>
          <w:p w:rsidR="00D66EF6" w:rsidRPr="001646A3" w:rsidRDefault="00D66EF6" w:rsidP="005502C0">
            <w:pPr>
              <w:autoSpaceDE w:val="0"/>
              <w:autoSpaceDN w:val="0"/>
              <w:adjustRightInd w:val="0"/>
              <w:jc w:val="center"/>
              <w:rPr>
                <w:rFonts w:ascii="Times New Roman" w:hAnsi="Times New Roman" w:cs="Times New Roman"/>
                <w:bCs/>
                <w:sz w:val="20"/>
                <w:szCs w:val="20"/>
              </w:rPr>
            </w:pPr>
            <w:r w:rsidRPr="001646A3">
              <w:rPr>
                <w:rFonts w:ascii="Times New Roman" w:hAnsi="Times New Roman" w:cs="Times New Roman"/>
                <w:bCs/>
                <w:sz w:val="20"/>
                <w:szCs w:val="20"/>
              </w:rPr>
              <w:t>KP7_UK5</w:t>
            </w:r>
          </w:p>
        </w:tc>
        <w:tc>
          <w:tcPr>
            <w:tcW w:w="5946" w:type="dxa"/>
          </w:tcPr>
          <w:p w:rsidR="00D66EF6" w:rsidRPr="001646A3" w:rsidRDefault="00D66EF6" w:rsidP="00D66EF6">
            <w:pPr>
              <w:autoSpaceDE w:val="0"/>
              <w:autoSpaceDN w:val="0"/>
              <w:adjustRightInd w:val="0"/>
              <w:rPr>
                <w:rFonts w:ascii="Times New Roman" w:hAnsi="Times New Roman" w:cs="Times New Roman"/>
              </w:rPr>
            </w:pPr>
            <w:r w:rsidRPr="001646A3">
              <w:rPr>
                <w:rFonts w:ascii="Times New Roman" w:hAnsi="Times New Roman" w:cs="Times New Roman"/>
                <w:shd w:val="clear" w:color="auto" w:fill="FFFFFF"/>
              </w:rPr>
              <w:t xml:space="preserve">posługiwać się językiem obcym zgodnie z wymaganiami określonymi dla poziomu B2+ Europejskiego Systemu Opisu Kształcenia Językowego, w tym terminologią specjalistyczną </w:t>
            </w:r>
          </w:p>
        </w:tc>
      </w:tr>
      <w:tr w:rsidR="008B3A0A" w:rsidTr="00D66EF6">
        <w:tc>
          <w:tcPr>
            <w:tcW w:w="1629" w:type="dxa"/>
            <w:vMerge w:val="restart"/>
            <w:vAlign w:val="center"/>
          </w:tcPr>
          <w:p w:rsidR="008B3A0A"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P7S_UO</w:t>
            </w:r>
          </w:p>
        </w:tc>
        <w:tc>
          <w:tcPr>
            <w:tcW w:w="1493" w:type="dxa"/>
            <w:vAlign w:val="center"/>
          </w:tcPr>
          <w:p w:rsidR="008B3A0A" w:rsidRPr="0031519A" w:rsidRDefault="008447A1"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7_UO1</w:t>
            </w:r>
          </w:p>
        </w:tc>
        <w:tc>
          <w:tcPr>
            <w:tcW w:w="5946" w:type="dxa"/>
          </w:tcPr>
          <w:p w:rsidR="008B3A0A"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identyfikować i rozbudzać zainteresowania dzieci lub uczniów oraz odpowiednio dostosowywać sposoby i treści kształcenia;</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8447A1"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7_UO2</w:t>
            </w:r>
          </w:p>
        </w:tc>
        <w:tc>
          <w:tcPr>
            <w:tcW w:w="5946" w:type="dxa"/>
          </w:tcPr>
          <w:p w:rsidR="008B3A0A"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rozwijać kompetencje kluczowe dzieci lub uczniów, w szczególności kreatywność, krytyczną refleksję i umiejętność samodzielnego oraz zespołowego rozwiązywania problemów;</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8447A1"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7_UO3</w:t>
            </w:r>
          </w:p>
        </w:tc>
        <w:tc>
          <w:tcPr>
            <w:tcW w:w="5946" w:type="dxa"/>
          </w:tcPr>
          <w:p w:rsidR="008447A1"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identyfikować spontaniczne zachowania dzieci lub uczniów jako</w:t>
            </w:r>
          </w:p>
          <w:p w:rsidR="008B3A0A"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sytuacje wychowawczo-dydaktyczne i wykorzystywać je w procesie edukacji oraz realizacji celów terapeutycznych;</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8447A1"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7_UO4</w:t>
            </w:r>
          </w:p>
        </w:tc>
        <w:tc>
          <w:tcPr>
            <w:tcW w:w="5946" w:type="dxa"/>
          </w:tcPr>
          <w:p w:rsidR="008B3A0A"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tworzyć sytuacje wychowawczo-dydaktyczne motywujące dzieci lub uczniów do nauki i pracy nad sobą, analizować ich skuteczność oraz modyfikować działania w celu uzyskania pożądanych efektów wychowania i kształcenia;</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8447A1"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7_UO5</w:t>
            </w:r>
          </w:p>
        </w:tc>
        <w:tc>
          <w:tcPr>
            <w:tcW w:w="5946" w:type="dxa"/>
          </w:tcPr>
          <w:p w:rsidR="008447A1"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racjonalnie i zgodnie z zasadami techniki pracy umysłowej</w:t>
            </w:r>
          </w:p>
          <w:p w:rsidR="008B3A0A" w:rsidRPr="00171ACB" w:rsidRDefault="008447A1" w:rsidP="008447A1">
            <w:pPr>
              <w:autoSpaceDE w:val="0"/>
              <w:autoSpaceDN w:val="0"/>
              <w:adjustRightInd w:val="0"/>
              <w:rPr>
                <w:rFonts w:ascii="Times New Roman" w:hAnsi="Times New Roman" w:cs="Times New Roman"/>
              </w:rPr>
            </w:pPr>
            <w:r w:rsidRPr="00171ACB">
              <w:rPr>
                <w:rFonts w:ascii="Times New Roman" w:hAnsi="Times New Roman" w:cs="Times New Roman"/>
              </w:rPr>
              <w:t>gospodarować czasem zajęć oraz odpowiedzialnie organizować pracę pozaszkolną dziecka lub ucznia, z poszanowaniem jego prawa do odpoczynku;</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8447A1"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7_UO6</w:t>
            </w:r>
          </w:p>
        </w:tc>
        <w:tc>
          <w:tcPr>
            <w:tcW w:w="5946" w:type="dxa"/>
          </w:tcPr>
          <w:p w:rsidR="008B3A0A" w:rsidRPr="00171ACB" w:rsidRDefault="008447A1" w:rsidP="006B0A7A">
            <w:pPr>
              <w:rPr>
                <w:rFonts w:ascii="Times New Roman" w:hAnsi="Times New Roman" w:cs="Times New Roman"/>
                <w:b/>
                <w:bCs/>
              </w:rPr>
            </w:pPr>
            <w:r w:rsidRPr="00171ACB">
              <w:rPr>
                <w:rFonts w:ascii="Times New Roman" w:hAnsi="Times New Roman" w:cs="Times New Roman"/>
              </w:rPr>
              <w:t xml:space="preserve">udzielać </w:t>
            </w:r>
            <w:r w:rsidR="00171ACB">
              <w:rPr>
                <w:rFonts w:ascii="Times New Roman" w:hAnsi="Times New Roman" w:cs="Times New Roman"/>
              </w:rPr>
              <w:t>pierwszej pomocy.</w:t>
            </w:r>
          </w:p>
        </w:tc>
      </w:tr>
      <w:tr w:rsidR="008B3A0A" w:rsidTr="00D66EF6">
        <w:tc>
          <w:tcPr>
            <w:tcW w:w="1629" w:type="dxa"/>
            <w:vMerge w:val="restart"/>
            <w:vAlign w:val="center"/>
          </w:tcPr>
          <w:p w:rsidR="008B3A0A"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P7S_UU</w:t>
            </w:r>
          </w:p>
        </w:tc>
        <w:tc>
          <w:tcPr>
            <w:tcW w:w="1493" w:type="dxa"/>
            <w:vAlign w:val="center"/>
          </w:tcPr>
          <w:p w:rsidR="008B3A0A" w:rsidRPr="0031519A" w:rsidRDefault="00E65F4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7_UU1</w:t>
            </w:r>
          </w:p>
        </w:tc>
        <w:tc>
          <w:tcPr>
            <w:tcW w:w="5946" w:type="dxa"/>
          </w:tcPr>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skutecznie animować i monitorować realizację zespołowych działań edukacyjnych dzieci lub uczniów, z wykorzystywaniem różnych rodzajów zabaw;</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E65F40"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7_UU2</w:t>
            </w:r>
          </w:p>
        </w:tc>
        <w:tc>
          <w:tcPr>
            <w:tcW w:w="5946" w:type="dxa"/>
          </w:tcPr>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współpracować z członkami zespołów badawczych na każdym etapie projektowania i realizacji badań naukowych</w:t>
            </w:r>
            <w:r w:rsidR="00171ACB">
              <w:rPr>
                <w:rFonts w:ascii="Times New Roman" w:hAnsi="Times New Roman" w:cs="Times New Roman"/>
              </w:rPr>
              <w:t>;</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E65F40"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7_UU3</w:t>
            </w:r>
          </w:p>
        </w:tc>
        <w:tc>
          <w:tcPr>
            <w:tcW w:w="5946" w:type="dxa"/>
          </w:tcPr>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 xml:space="preserve">wykorzystywać proces oceniania i udzielania informacji zwrotnych do stymulowania dzieci lub uczniów w ich pracy nad </w:t>
            </w:r>
            <w:r w:rsidRPr="00171ACB">
              <w:rPr>
                <w:rFonts w:ascii="Times New Roman" w:hAnsi="Times New Roman" w:cs="Times New Roman"/>
              </w:rPr>
              <w:lastRenderedPageBreak/>
              <w:t>własnym rozwojem;</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E65F4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7_UU4</w:t>
            </w:r>
          </w:p>
        </w:tc>
        <w:tc>
          <w:tcPr>
            <w:tcW w:w="5946" w:type="dxa"/>
          </w:tcPr>
          <w:p w:rsidR="00E65F40"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rozróżniać orientacje metodologiczne w badaniach naukowych,</w:t>
            </w:r>
          </w:p>
          <w:p w:rsidR="008B3A0A" w:rsidRPr="00171ACB" w:rsidRDefault="00E65F40" w:rsidP="003E7C24">
            <w:pPr>
              <w:autoSpaceDE w:val="0"/>
              <w:autoSpaceDN w:val="0"/>
              <w:adjustRightInd w:val="0"/>
              <w:rPr>
                <w:rFonts w:ascii="Times New Roman" w:hAnsi="Times New Roman" w:cs="Times New Roman"/>
              </w:rPr>
            </w:pPr>
            <w:r w:rsidRPr="00171ACB">
              <w:rPr>
                <w:rFonts w:ascii="Times New Roman" w:hAnsi="Times New Roman" w:cs="Times New Roman"/>
              </w:rPr>
              <w:t>formułować cele i problemy badawcze, stosować dobór adekwatnych metod i technik, konstruować narzędzia badawcze, opracowywać, prezentować i interpretować wyniki badań, wyciągać wnioski, wskazywać kierunki dalszych badań w obrębie pedagogiki przedszkolnej i</w:t>
            </w:r>
            <w:r w:rsidR="003E7C24">
              <w:rPr>
                <w:rFonts w:ascii="Times New Roman" w:hAnsi="Times New Roman" w:cs="Times New Roman"/>
              </w:rPr>
              <w:t xml:space="preserve"> nauczania początkowego</w:t>
            </w:r>
            <w:r w:rsidR="00171ACB">
              <w:rPr>
                <w:rFonts w:ascii="Times New Roman" w:hAnsi="Times New Roman" w:cs="Times New Roman"/>
              </w:rPr>
              <w:t>.</w:t>
            </w:r>
          </w:p>
        </w:tc>
      </w:tr>
      <w:tr w:rsidR="008B3A0A" w:rsidTr="00D66EF6">
        <w:tc>
          <w:tcPr>
            <w:tcW w:w="9068" w:type="dxa"/>
            <w:gridSpan w:val="3"/>
            <w:vAlign w:val="center"/>
          </w:tcPr>
          <w:p w:rsidR="008B3A0A" w:rsidRPr="0031519A" w:rsidRDefault="008B3A0A" w:rsidP="00171ACB">
            <w:pPr>
              <w:jc w:val="center"/>
              <w:rPr>
                <w:rFonts w:ascii="Times New Roman" w:hAnsi="Times New Roman" w:cs="Times New Roman"/>
                <w:bCs/>
              </w:rPr>
            </w:pPr>
            <w:r w:rsidRPr="0031519A">
              <w:rPr>
                <w:rFonts w:ascii="Times New Roman" w:hAnsi="Times New Roman" w:cs="Times New Roman"/>
                <w:bCs/>
              </w:rPr>
              <w:t>KOMPETENCJE SPOŁECZNE, absolwent jest gotów do:</w:t>
            </w:r>
          </w:p>
        </w:tc>
      </w:tr>
      <w:tr w:rsidR="008B3A0A" w:rsidTr="00D66EF6">
        <w:tc>
          <w:tcPr>
            <w:tcW w:w="1629" w:type="dxa"/>
            <w:vMerge w:val="restart"/>
            <w:vAlign w:val="center"/>
          </w:tcPr>
          <w:p w:rsidR="008B3A0A"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P7S_KK</w:t>
            </w:r>
          </w:p>
        </w:tc>
        <w:tc>
          <w:tcPr>
            <w:tcW w:w="1493" w:type="dxa"/>
            <w:vAlign w:val="center"/>
          </w:tcPr>
          <w:p w:rsidR="008B3A0A" w:rsidRPr="0031519A" w:rsidRDefault="00E65F40"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7_KK1</w:t>
            </w:r>
          </w:p>
        </w:tc>
        <w:tc>
          <w:tcPr>
            <w:tcW w:w="5946" w:type="dxa"/>
          </w:tcPr>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formowania właściwych zachowań i postaw dzieci lub uczniów, w tym wobec kultury i sztuki;</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E65F4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7_KK2</w:t>
            </w:r>
          </w:p>
        </w:tc>
        <w:tc>
          <w:tcPr>
            <w:tcW w:w="5946" w:type="dxa"/>
          </w:tcPr>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budowania relacji opartej na wzajemnym zaufaniu między wszystkimi podmiotami procesu wychowania i kształcenia, w tym rodzicami lub opiekunami dziecka lub ucznia, oraz włączania ich w działania sprzyjające efektywności edukacyjnej;</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E65F4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7_KK3</w:t>
            </w:r>
          </w:p>
        </w:tc>
        <w:tc>
          <w:tcPr>
            <w:tcW w:w="5946" w:type="dxa"/>
          </w:tcPr>
          <w:p w:rsidR="00E65F40"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projektowania i wdrażania działań mających na celu edukację</w:t>
            </w:r>
          </w:p>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aksjologiczną i wychowanie do wartości – wprowadzanie dzieci lub uczniów w świat wartości;</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E65F40"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7_KK4</w:t>
            </w:r>
          </w:p>
        </w:tc>
        <w:tc>
          <w:tcPr>
            <w:tcW w:w="5946" w:type="dxa"/>
          </w:tcPr>
          <w:p w:rsidR="00E65F40"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autorefleksji nad dyspozycjami i posiadanymi kompetencjami</w:t>
            </w:r>
          </w:p>
          <w:p w:rsidR="008B3A0A" w:rsidRPr="00171ACB" w:rsidRDefault="00E65F40" w:rsidP="00E65F40">
            <w:pPr>
              <w:rPr>
                <w:rFonts w:ascii="Times New Roman" w:hAnsi="Times New Roman" w:cs="Times New Roman"/>
                <w:b/>
                <w:bCs/>
              </w:rPr>
            </w:pPr>
            <w:r w:rsidRPr="00171ACB">
              <w:rPr>
                <w:rFonts w:ascii="Times New Roman" w:hAnsi="Times New Roman" w:cs="Times New Roman"/>
              </w:rPr>
              <w:t>merytorycznymi</w:t>
            </w:r>
            <w:r w:rsidR="00171ACB">
              <w:rPr>
                <w:rFonts w:ascii="Times New Roman" w:hAnsi="Times New Roman" w:cs="Times New Roman"/>
              </w:rPr>
              <w:t>.</w:t>
            </w:r>
          </w:p>
        </w:tc>
      </w:tr>
      <w:tr w:rsidR="008B3A0A" w:rsidTr="00D66EF6">
        <w:tc>
          <w:tcPr>
            <w:tcW w:w="1629" w:type="dxa"/>
            <w:vMerge w:val="restart"/>
            <w:vAlign w:val="center"/>
          </w:tcPr>
          <w:p w:rsidR="008B3A0A"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P7S_KO</w:t>
            </w:r>
          </w:p>
        </w:tc>
        <w:tc>
          <w:tcPr>
            <w:tcW w:w="1493" w:type="dxa"/>
            <w:vAlign w:val="center"/>
          </w:tcPr>
          <w:p w:rsidR="008B3A0A" w:rsidRPr="0031519A" w:rsidRDefault="00E65F4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7_KO1</w:t>
            </w:r>
          </w:p>
        </w:tc>
        <w:tc>
          <w:tcPr>
            <w:tcW w:w="5946" w:type="dxa"/>
          </w:tcPr>
          <w:p w:rsidR="00E65F40"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pracy w zespole, pełnienia w nim różnych ról oraz współpracy z</w:t>
            </w:r>
          </w:p>
          <w:p w:rsidR="008B3A0A" w:rsidRPr="00171ACB" w:rsidRDefault="00E65F40" w:rsidP="00E65F40">
            <w:pPr>
              <w:autoSpaceDE w:val="0"/>
              <w:autoSpaceDN w:val="0"/>
              <w:adjustRightInd w:val="0"/>
              <w:rPr>
                <w:rFonts w:ascii="Times New Roman" w:hAnsi="Times New Roman" w:cs="Times New Roman"/>
              </w:rPr>
            </w:pPr>
            <w:r w:rsidRPr="00171ACB">
              <w:rPr>
                <w:rFonts w:ascii="Times New Roman" w:hAnsi="Times New Roman" w:cs="Times New Roman"/>
              </w:rPr>
              <w:t>nauczycielami, pedagogami, specjalistami, rodzicami lub opiekunami dzieci lub uczniów i innymi członkami społeczności przedszkolnej, szkolnej i lokalnej;</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286DD1"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7_KO2</w:t>
            </w:r>
          </w:p>
        </w:tc>
        <w:tc>
          <w:tcPr>
            <w:tcW w:w="5946" w:type="dxa"/>
          </w:tcPr>
          <w:p w:rsidR="008B3A0A" w:rsidRPr="00171ACB" w:rsidRDefault="00286DD1" w:rsidP="00286DD1">
            <w:pPr>
              <w:autoSpaceDE w:val="0"/>
              <w:autoSpaceDN w:val="0"/>
              <w:adjustRightInd w:val="0"/>
              <w:rPr>
                <w:rFonts w:ascii="Times New Roman" w:hAnsi="Times New Roman" w:cs="Times New Roman"/>
              </w:rPr>
            </w:pPr>
            <w:r w:rsidRPr="00171ACB">
              <w:rPr>
                <w:rFonts w:ascii="Times New Roman" w:hAnsi="Times New Roman" w:cs="Times New Roman"/>
              </w:rPr>
              <w:t>porozumiewania się z osobami pochodzącymi z różnych środowisk i o różnej kondycji emocjonalnej, dialogowego rozwiązywania konfliktów oraz tworzenia dobrej atmosfery dla komunikacji w grupie przedszkolnej i klasie szkolnej oraz poza nimi;</w:t>
            </w:r>
          </w:p>
        </w:tc>
      </w:tr>
      <w:tr w:rsidR="008B3A0A" w:rsidTr="00D66EF6">
        <w:tc>
          <w:tcPr>
            <w:tcW w:w="1629" w:type="dxa"/>
            <w:vMerge/>
            <w:vAlign w:val="center"/>
          </w:tcPr>
          <w:p w:rsidR="008B3A0A" w:rsidRPr="0031519A" w:rsidRDefault="008B3A0A" w:rsidP="00171ACB">
            <w:pPr>
              <w:jc w:val="center"/>
              <w:rPr>
                <w:rFonts w:ascii="Cambria" w:hAnsi="Cambria" w:cs="Cambria"/>
                <w:bCs/>
                <w:sz w:val="24"/>
                <w:szCs w:val="24"/>
              </w:rPr>
            </w:pPr>
          </w:p>
        </w:tc>
        <w:tc>
          <w:tcPr>
            <w:tcW w:w="1493" w:type="dxa"/>
            <w:vAlign w:val="center"/>
          </w:tcPr>
          <w:p w:rsidR="008B3A0A" w:rsidRPr="0031519A" w:rsidRDefault="003D587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7_KO3</w:t>
            </w:r>
          </w:p>
        </w:tc>
        <w:tc>
          <w:tcPr>
            <w:tcW w:w="5946" w:type="dxa"/>
          </w:tcPr>
          <w:p w:rsidR="008B3A0A" w:rsidRPr="00171ACB" w:rsidRDefault="003D5870" w:rsidP="003D5870">
            <w:pPr>
              <w:autoSpaceDE w:val="0"/>
              <w:autoSpaceDN w:val="0"/>
              <w:adjustRightInd w:val="0"/>
              <w:rPr>
                <w:rFonts w:ascii="Times New Roman" w:hAnsi="Times New Roman" w:cs="Times New Roman"/>
              </w:rPr>
            </w:pPr>
            <w:r w:rsidRPr="00171ACB">
              <w:rPr>
                <w:rFonts w:ascii="Times New Roman" w:hAnsi="Times New Roman" w:cs="Times New Roman"/>
              </w:rPr>
              <w:t>rozpoznawania specyfiki środowiska lokalnego i regionalnego oraz ich wpływu na funkcjonowanie dzieci lub uczniów, a także podejmowania</w:t>
            </w:r>
            <w:r w:rsidR="00171ACB">
              <w:rPr>
                <w:rFonts w:ascii="Times New Roman" w:hAnsi="Times New Roman" w:cs="Times New Roman"/>
              </w:rPr>
              <w:t xml:space="preserve"> </w:t>
            </w:r>
            <w:r w:rsidRPr="00171ACB">
              <w:rPr>
                <w:rFonts w:ascii="Times New Roman" w:hAnsi="Times New Roman" w:cs="Times New Roman"/>
              </w:rPr>
              <w:t>współpracy na rzecz dobra dzieci lub uczniów i tych ś</w:t>
            </w:r>
            <w:r w:rsidR="00171ACB">
              <w:rPr>
                <w:rFonts w:ascii="Times New Roman" w:hAnsi="Times New Roman" w:cs="Times New Roman"/>
              </w:rPr>
              <w:t>rodowisk.</w:t>
            </w:r>
          </w:p>
        </w:tc>
      </w:tr>
      <w:tr w:rsidR="003D5870" w:rsidTr="00D66EF6">
        <w:tc>
          <w:tcPr>
            <w:tcW w:w="1629" w:type="dxa"/>
            <w:vMerge w:val="restart"/>
            <w:vAlign w:val="center"/>
          </w:tcPr>
          <w:p w:rsidR="003D5870" w:rsidRPr="0031519A" w:rsidRDefault="003D5870" w:rsidP="00171ACB">
            <w:pPr>
              <w:jc w:val="center"/>
              <w:rPr>
                <w:rFonts w:ascii="Cambria" w:hAnsi="Cambria" w:cs="Cambria"/>
                <w:bCs/>
                <w:sz w:val="24"/>
                <w:szCs w:val="24"/>
              </w:rPr>
            </w:pPr>
            <w:r w:rsidRPr="0031519A">
              <w:rPr>
                <w:rFonts w:ascii="Times New Roman" w:hAnsi="Times New Roman" w:cs="Times New Roman"/>
                <w:bCs/>
                <w:sz w:val="20"/>
                <w:szCs w:val="20"/>
              </w:rPr>
              <w:t>P7S_KR</w:t>
            </w:r>
          </w:p>
        </w:tc>
        <w:tc>
          <w:tcPr>
            <w:tcW w:w="1493" w:type="dxa"/>
            <w:vAlign w:val="center"/>
          </w:tcPr>
          <w:p w:rsidR="003D5870" w:rsidRPr="0031519A" w:rsidRDefault="003D5870" w:rsidP="005502C0">
            <w:pPr>
              <w:autoSpaceDE w:val="0"/>
              <w:autoSpaceDN w:val="0"/>
              <w:adjustRightInd w:val="0"/>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7_KR1</w:t>
            </w:r>
          </w:p>
        </w:tc>
        <w:tc>
          <w:tcPr>
            <w:tcW w:w="5946" w:type="dxa"/>
          </w:tcPr>
          <w:p w:rsidR="003D5870" w:rsidRPr="00171ACB" w:rsidRDefault="003D5870" w:rsidP="003D5870">
            <w:pPr>
              <w:autoSpaceDE w:val="0"/>
              <w:autoSpaceDN w:val="0"/>
              <w:adjustRightInd w:val="0"/>
              <w:rPr>
                <w:rFonts w:ascii="Times New Roman" w:hAnsi="Times New Roman" w:cs="Times New Roman"/>
              </w:rPr>
            </w:pPr>
            <w:r w:rsidRPr="00171ACB">
              <w:rPr>
                <w:rFonts w:ascii="Times New Roman" w:hAnsi="Times New Roman" w:cs="Times New Roman"/>
              </w:rPr>
              <w:t>posługiwania się uniwersalnymi zasadami i normami etycznymi w działalności zawodowej, kierując się szacunkiem dla każdego</w:t>
            </w:r>
          </w:p>
          <w:p w:rsidR="003D5870" w:rsidRPr="00171ACB" w:rsidRDefault="003D5870" w:rsidP="003D5870">
            <w:pPr>
              <w:rPr>
                <w:rFonts w:ascii="Times New Roman" w:hAnsi="Times New Roman" w:cs="Times New Roman"/>
                <w:b/>
                <w:bCs/>
              </w:rPr>
            </w:pPr>
            <w:r w:rsidRPr="00171ACB">
              <w:rPr>
                <w:rFonts w:ascii="Times New Roman" w:hAnsi="Times New Roman" w:cs="Times New Roman"/>
              </w:rPr>
              <w:t xml:space="preserve">człowieka; </w:t>
            </w:r>
          </w:p>
        </w:tc>
      </w:tr>
      <w:tr w:rsidR="003D5870" w:rsidTr="00D66EF6">
        <w:tc>
          <w:tcPr>
            <w:tcW w:w="1629" w:type="dxa"/>
            <w:vMerge/>
            <w:vAlign w:val="center"/>
          </w:tcPr>
          <w:p w:rsidR="003D5870" w:rsidRPr="0031519A" w:rsidRDefault="003D5870" w:rsidP="00171ACB">
            <w:pPr>
              <w:jc w:val="center"/>
              <w:rPr>
                <w:rFonts w:ascii="Cambria" w:hAnsi="Cambria" w:cs="Cambria"/>
                <w:bCs/>
                <w:sz w:val="24"/>
                <w:szCs w:val="24"/>
              </w:rPr>
            </w:pPr>
          </w:p>
        </w:tc>
        <w:tc>
          <w:tcPr>
            <w:tcW w:w="1493" w:type="dxa"/>
            <w:vAlign w:val="center"/>
          </w:tcPr>
          <w:p w:rsidR="003D5870" w:rsidRPr="0031519A" w:rsidRDefault="003D5870" w:rsidP="005502C0">
            <w:pPr>
              <w:jc w:val="center"/>
              <w:rPr>
                <w:rFonts w:ascii="Cambria" w:hAnsi="Cambria" w:cs="Cambria"/>
                <w:bCs/>
                <w:sz w:val="24"/>
                <w:szCs w:val="24"/>
              </w:rPr>
            </w:pPr>
            <w:r w:rsidRPr="0031519A">
              <w:rPr>
                <w:rFonts w:ascii="Times New Roman" w:hAnsi="Times New Roman" w:cs="Times New Roman"/>
                <w:bCs/>
                <w:sz w:val="20"/>
                <w:szCs w:val="20"/>
              </w:rPr>
              <w:t>K</w:t>
            </w:r>
            <w:r w:rsidR="005502C0">
              <w:rPr>
                <w:rFonts w:ascii="Times New Roman" w:hAnsi="Times New Roman" w:cs="Times New Roman"/>
                <w:bCs/>
                <w:sz w:val="20"/>
                <w:szCs w:val="20"/>
              </w:rPr>
              <w:t>P</w:t>
            </w:r>
            <w:r w:rsidRPr="0031519A">
              <w:rPr>
                <w:rFonts w:ascii="Times New Roman" w:hAnsi="Times New Roman" w:cs="Times New Roman"/>
                <w:bCs/>
                <w:sz w:val="20"/>
                <w:szCs w:val="20"/>
              </w:rPr>
              <w:t>7_KR2</w:t>
            </w:r>
          </w:p>
        </w:tc>
        <w:tc>
          <w:tcPr>
            <w:tcW w:w="5946" w:type="dxa"/>
          </w:tcPr>
          <w:p w:rsidR="003D5870" w:rsidRPr="00171ACB" w:rsidRDefault="003D5870" w:rsidP="003D5870">
            <w:pPr>
              <w:autoSpaceDE w:val="0"/>
              <w:autoSpaceDN w:val="0"/>
              <w:adjustRightInd w:val="0"/>
              <w:rPr>
                <w:rFonts w:ascii="Times New Roman" w:hAnsi="Times New Roman" w:cs="Times New Roman"/>
              </w:rPr>
            </w:pPr>
            <w:r w:rsidRPr="00171ACB">
              <w:rPr>
                <w:rFonts w:ascii="Times New Roman" w:hAnsi="Times New Roman" w:cs="Times New Roman"/>
              </w:rPr>
              <w:t>projektowania działań zmierzających do rozwoju przedszkola lub szkoły oraz stymulowania poprawy jakości pracy tych instytucji.</w:t>
            </w:r>
          </w:p>
        </w:tc>
      </w:tr>
    </w:tbl>
    <w:p w:rsidR="003D4F94" w:rsidRDefault="003D4F94" w:rsidP="006B0A7A">
      <w:pPr>
        <w:spacing w:after="0" w:line="240" w:lineRule="auto"/>
        <w:rPr>
          <w:rFonts w:ascii="Cambria" w:hAnsi="Cambria" w:cs="Cambria"/>
          <w:b/>
          <w:bCs/>
          <w:sz w:val="24"/>
          <w:szCs w:val="24"/>
        </w:rPr>
      </w:pPr>
    </w:p>
    <w:p w:rsidR="008B3A0A" w:rsidRDefault="008B3A0A" w:rsidP="008B3A0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Obja</w:t>
      </w:r>
      <w:r>
        <w:rPr>
          <w:rFonts w:ascii="TimesNewRomanPSMT" w:hAnsi="TimesNewRomanPSMT" w:cs="TimesNewRomanPSMT"/>
          <w:sz w:val="20"/>
          <w:szCs w:val="20"/>
        </w:rPr>
        <w:t>ś</w:t>
      </w:r>
      <w:r>
        <w:rPr>
          <w:rFonts w:ascii="Times New Roman" w:hAnsi="Times New Roman" w:cs="Times New Roman"/>
          <w:sz w:val="20"/>
          <w:szCs w:val="20"/>
        </w:rPr>
        <w:t>nienia oznacze</w:t>
      </w:r>
      <w:r>
        <w:rPr>
          <w:rFonts w:ascii="TimesNewRomanPSMT" w:hAnsi="TimesNewRomanPSMT" w:cs="TimesNewRomanPSMT"/>
          <w:sz w:val="20"/>
          <w:szCs w:val="20"/>
        </w:rPr>
        <w:t>ń</w:t>
      </w:r>
      <w:r>
        <w:rPr>
          <w:rFonts w:ascii="Times New Roman" w:hAnsi="Times New Roman" w:cs="Times New Roman"/>
          <w:sz w:val="20"/>
          <w:szCs w:val="20"/>
        </w:rPr>
        <w:t>:</w:t>
      </w:r>
    </w:p>
    <w:p w:rsidR="008B3A0A" w:rsidRDefault="008B3A0A" w:rsidP="008B3A0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P6, P7 – poziom PRK (6 - studia pierwszego stopnia, 7 – studia drugiego stopnia i jednolite magisterskie)</w:t>
      </w:r>
    </w:p>
    <w:p w:rsidR="003D4F94" w:rsidRDefault="008B3A0A" w:rsidP="008B3A0A">
      <w:pPr>
        <w:spacing w:after="0" w:line="240" w:lineRule="auto"/>
        <w:rPr>
          <w:rFonts w:ascii="Times New Roman" w:hAnsi="Times New Roman" w:cs="Times New Roman"/>
          <w:sz w:val="20"/>
          <w:szCs w:val="20"/>
        </w:rPr>
      </w:pPr>
      <w:r>
        <w:rPr>
          <w:rFonts w:ascii="Times New Roman" w:hAnsi="Times New Roman" w:cs="Times New Roman"/>
          <w:sz w:val="20"/>
          <w:szCs w:val="20"/>
        </w:rPr>
        <w:t>S – charakterystyka typowa dla kwalifikacji uzyskiwanych w ramach szkolnictwa wy</w:t>
      </w:r>
      <w:r>
        <w:rPr>
          <w:rFonts w:ascii="TimesNewRomanPSMT" w:hAnsi="TimesNewRomanPSMT" w:cs="TimesNewRomanPSMT"/>
          <w:sz w:val="20"/>
          <w:szCs w:val="20"/>
        </w:rPr>
        <w:t>ż</w:t>
      </w:r>
      <w:r>
        <w:rPr>
          <w:rFonts w:ascii="Times New Roman" w:hAnsi="Times New Roman" w:cs="Times New Roman"/>
          <w:sz w:val="20"/>
          <w:szCs w:val="20"/>
        </w:rPr>
        <w:t>szego</w:t>
      </w:r>
    </w:p>
    <w:p w:rsidR="00502053" w:rsidRDefault="00502053" w:rsidP="006B0A7A">
      <w:pPr>
        <w:spacing w:after="0" w:line="240" w:lineRule="auto"/>
        <w:rPr>
          <w:rFonts w:ascii="Times New Roman" w:eastAsia="Times New Roman" w:hAnsi="Times New Roman" w:cs="Times New Roman"/>
          <w:b/>
          <w:i/>
          <w:sz w:val="24"/>
          <w:szCs w:val="24"/>
        </w:rPr>
      </w:pPr>
    </w:p>
    <w:tbl>
      <w:tblPr>
        <w:tblStyle w:val="Tabela-Siatka"/>
        <w:tblW w:w="0" w:type="auto"/>
        <w:tblLook w:val="04A0" w:firstRow="1" w:lastRow="0" w:firstColumn="1" w:lastColumn="0" w:noHBand="0" w:noVBand="1"/>
      </w:tblPr>
      <w:tblGrid>
        <w:gridCol w:w="2521"/>
        <w:gridCol w:w="2499"/>
      </w:tblGrid>
      <w:tr w:rsidR="00632975" w:rsidRPr="00632975" w:rsidTr="00000E07">
        <w:tc>
          <w:tcPr>
            <w:tcW w:w="2521" w:type="dxa"/>
            <w:vMerge w:val="restart"/>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W – wiedza</w:t>
            </w: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G – głębia i zakres</w:t>
            </w:r>
          </w:p>
        </w:tc>
      </w:tr>
      <w:tr w:rsidR="00632975" w:rsidRPr="00632975" w:rsidTr="00000E07">
        <w:tc>
          <w:tcPr>
            <w:tcW w:w="2521" w:type="dxa"/>
            <w:vMerge/>
          </w:tcPr>
          <w:p w:rsidR="00632975" w:rsidRPr="00632975" w:rsidRDefault="00632975" w:rsidP="00000E07">
            <w:pPr>
              <w:tabs>
                <w:tab w:val="left" w:pos="5670"/>
              </w:tabs>
              <w:jc w:val="both"/>
              <w:rPr>
                <w:rFonts w:ascii="Times New Roman" w:hAnsi="Times New Roman" w:cs="Times New Roman"/>
                <w:sz w:val="20"/>
                <w:szCs w:val="20"/>
              </w:rPr>
            </w:pP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K - kontekst</w:t>
            </w:r>
          </w:p>
        </w:tc>
      </w:tr>
      <w:tr w:rsidR="00632975" w:rsidRPr="00632975" w:rsidTr="00000E07">
        <w:tc>
          <w:tcPr>
            <w:tcW w:w="2521" w:type="dxa"/>
            <w:vMerge w:val="restart"/>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U – umiejętności</w:t>
            </w: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W – wykorzystanie wiedzy</w:t>
            </w:r>
          </w:p>
        </w:tc>
      </w:tr>
      <w:tr w:rsidR="00632975" w:rsidRPr="00632975" w:rsidTr="00000E07">
        <w:tc>
          <w:tcPr>
            <w:tcW w:w="2521" w:type="dxa"/>
            <w:vMerge/>
          </w:tcPr>
          <w:p w:rsidR="00632975" w:rsidRPr="00632975" w:rsidRDefault="00632975" w:rsidP="00000E07">
            <w:pPr>
              <w:tabs>
                <w:tab w:val="left" w:pos="5670"/>
              </w:tabs>
              <w:jc w:val="both"/>
              <w:rPr>
                <w:rFonts w:ascii="Times New Roman" w:hAnsi="Times New Roman" w:cs="Times New Roman"/>
                <w:sz w:val="20"/>
                <w:szCs w:val="20"/>
              </w:rPr>
            </w:pP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K – komunikowanie się</w:t>
            </w:r>
          </w:p>
        </w:tc>
      </w:tr>
      <w:tr w:rsidR="00632975" w:rsidRPr="00632975" w:rsidTr="00000E07">
        <w:tc>
          <w:tcPr>
            <w:tcW w:w="2521" w:type="dxa"/>
            <w:vMerge/>
          </w:tcPr>
          <w:p w:rsidR="00632975" w:rsidRPr="00632975" w:rsidRDefault="00632975" w:rsidP="00000E07">
            <w:pPr>
              <w:tabs>
                <w:tab w:val="left" w:pos="5670"/>
              </w:tabs>
              <w:jc w:val="both"/>
              <w:rPr>
                <w:rFonts w:ascii="Times New Roman" w:hAnsi="Times New Roman" w:cs="Times New Roman"/>
                <w:sz w:val="20"/>
                <w:szCs w:val="20"/>
              </w:rPr>
            </w:pP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O – organizacja pracy</w:t>
            </w:r>
          </w:p>
        </w:tc>
      </w:tr>
      <w:tr w:rsidR="00632975" w:rsidRPr="00632975" w:rsidTr="00000E07">
        <w:tc>
          <w:tcPr>
            <w:tcW w:w="2521" w:type="dxa"/>
            <w:vMerge/>
          </w:tcPr>
          <w:p w:rsidR="00632975" w:rsidRPr="00632975" w:rsidRDefault="00632975" w:rsidP="00000E07">
            <w:pPr>
              <w:tabs>
                <w:tab w:val="left" w:pos="5670"/>
              </w:tabs>
              <w:jc w:val="both"/>
              <w:rPr>
                <w:rFonts w:ascii="Times New Roman" w:hAnsi="Times New Roman" w:cs="Times New Roman"/>
                <w:sz w:val="20"/>
                <w:szCs w:val="20"/>
              </w:rPr>
            </w:pP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U – uczenie się</w:t>
            </w:r>
          </w:p>
        </w:tc>
      </w:tr>
      <w:tr w:rsidR="00632975" w:rsidRPr="00632975" w:rsidTr="00000E07">
        <w:tc>
          <w:tcPr>
            <w:tcW w:w="2521" w:type="dxa"/>
            <w:vMerge w:val="restart"/>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K – kompetencje społeczne</w:t>
            </w: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K – krytyczna ocena</w:t>
            </w:r>
          </w:p>
        </w:tc>
      </w:tr>
      <w:tr w:rsidR="00632975" w:rsidRPr="00632975" w:rsidTr="00000E07">
        <w:tc>
          <w:tcPr>
            <w:tcW w:w="2521" w:type="dxa"/>
            <w:vMerge/>
          </w:tcPr>
          <w:p w:rsidR="00632975" w:rsidRPr="00632975" w:rsidRDefault="00632975" w:rsidP="00000E07">
            <w:pPr>
              <w:tabs>
                <w:tab w:val="left" w:pos="5670"/>
              </w:tabs>
              <w:jc w:val="both"/>
              <w:rPr>
                <w:rFonts w:ascii="Times New Roman" w:hAnsi="Times New Roman" w:cs="Times New Roman"/>
                <w:sz w:val="20"/>
                <w:szCs w:val="20"/>
              </w:rPr>
            </w:pP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O - odpowiedzialność</w:t>
            </w:r>
          </w:p>
        </w:tc>
      </w:tr>
      <w:tr w:rsidR="00632975" w:rsidRPr="00632975" w:rsidTr="00000E07">
        <w:tc>
          <w:tcPr>
            <w:tcW w:w="2521" w:type="dxa"/>
            <w:vMerge/>
          </w:tcPr>
          <w:p w:rsidR="00632975" w:rsidRPr="00632975" w:rsidRDefault="00632975" w:rsidP="00000E07">
            <w:pPr>
              <w:tabs>
                <w:tab w:val="left" w:pos="5670"/>
              </w:tabs>
              <w:jc w:val="both"/>
              <w:rPr>
                <w:rFonts w:ascii="Times New Roman" w:hAnsi="Times New Roman" w:cs="Times New Roman"/>
                <w:sz w:val="20"/>
                <w:szCs w:val="20"/>
              </w:rPr>
            </w:pPr>
          </w:p>
        </w:tc>
        <w:tc>
          <w:tcPr>
            <w:tcW w:w="2499" w:type="dxa"/>
          </w:tcPr>
          <w:p w:rsidR="00632975" w:rsidRPr="00632975" w:rsidRDefault="00632975" w:rsidP="00000E07">
            <w:pPr>
              <w:tabs>
                <w:tab w:val="left" w:pos="5670"/>
              </w:tabs>
              <w:jc w:val="both"/>
              <w:rPr>
                <w:rFonts w:ascii="Times New Roman" w:hAnsi="Times New Roman" w:cs="Times New Roman"/>
                <w:sz w:val="20"/>
                <w:szCs w:val="20"/>
              </w:rPr>
            </w:pPr>
            <w:r w:rsidRPr="00632975">
              <w:rPr>
                <w:rFonts w:ascii="Times New Roman" w:hAnsi="Times New Roman" w:cs="Times New Roman"/>
                <w:sz w:val="20"/>
                <w:szCs w:val="20"/>
              </w:rPr>
              <w:t>R – rola zawodowa</w:t>
            </w:r>
          </w:p>
        </w:tc>
      </w:tr>
    </w:tbl>
    <w:p w:rsidR="00632975" w:rsidRDefault="00632975" w:rsidP="006B0A7A">
      <w:pPr>
        <w:spacing w:after="0" w:line="240" w:lineRule="auto"/>
        <w:rPr>
          <w:rFonts w:ascii="Times New Roman" w:eastAsia="Times New Roman" w:hAnsi="Times New Roman" w:cs="Times New Roman"/>
          <w:b/>
          <w:i/>
          <w:sz w:val="24"/>
          <w:szCs w:val="24"/>
        </w:rPr>
      </w:pPr>
    </w:p>
    <w:p w:rsidR="00632975" w:rsidRDefault="00632975" w:rsidP="006B0A7A">
      <w:pPr>
        <w:spacing w:after="0" w:line="240" w:lineRule="auto"/>
        <w:rPr>
          <w:rFonts w:ascii="Times New Roman" w:eastAsia="Times New Roman" w:hAnsi="Times New Roman" w:cs="Times New Roman"/>
          <w:b/>
          <w:i/>
          <w:sz w:val="24"/>
          <w:szCs w:val="24"/>
        </w:rPr>
      </w:pPr>
    </w:p>
    <w:p w:rsidR="00726566" w:rsidRDefault="00726566" w:rsidP="008B3A0A">
      <w:pPr>
        <w:autoSpaceDE w:val="0"/>
        <w:autoSpaceDN w:val="0"/>
        <w:adjustRightInd w:val="0"/>
        <w:spacing w:after="0" w:line="240" w:lineRule="auto"/>
        <w:rPr>
          <w:rFonts w:ascii="Times New Roman" w:hAnsi="Times New Roman" w:cs="Times New Roman"/>
          <w:b/>
          <w:bCs/>
          <w:sz w:val="24"/>
          <w:szCs w:val="24"/>
        </w:rPr>
      </w:pPr>
    </w:p>
    <w:p w:rsidR="008B3A0A" w:rsidRPr="008B3A0A" w:rsidRDefault="008B3A0A" w:rsidP="008B3A0A">
      <w:pPr>
        <w:autoSpaceDE w:val="0"/>
        <w:autoSpaceDN w:val="0"/>
        <w:adjustRightInd w:val="0"/>
        <w:spacing w:after="0" w:line="240" w:lineRule="auto"/>
        <w:rPr>
          <w:rFonts w:ascii="Times New Roman" w:hAnsi="Times New Roman" w:cs="Times New Roman"/>
          <w:b/>
          <w:bCs/>
          <w:sz w:val="24"/>
          <w:szCs w:val="24"/>
        </w:rPr>
      </w:pPr>
      <w:r w:rsidRPr="008B3A0A">
        <w:rPr>
          <w:rFonts w:ascii="Times New Roman" w:hAnsi="Times New Roman" w:cs="Times New Roman"/>
          <w:b/>
          <w:bCs/>
          <w:sz w:val="24"/>
          <w:szCs w:val="24"/>
        </w:rPr>
        <w:lastRenderedPageBreak/>
        <w:t>Część III. Opis procesu prowadzącego do uzyskania efektów uczenia się</w:t>
      </w:r>
    </w:p>
    <w:p w:rsidR="00AC6B1E" w:rsidRPr="00837293" w:rsidRDefault="00AC6B1E" w:rsidP="006B0A7A">
      <w:pPr>
        <w:pBdr>
          <w:top w:val="nil"/>
          <w:left w:val="nil"/>
          <w:bottom w:val="nil"/>
          <w:right w:val="nil"/>
          <w:between w:val="nil"/>
        </w:pBdr>
        <w:spacing w:after="0" w:line="240" w:lineRule="auto"/>
        <w:ind w:left="284"/>
        <w:jc w:val="center"/>
        <w:rPr>
          <w:rFonts w:ascii="Times New Roman" w:eastAsia="Times New Roman" w:hAnsi="Times New Roman" w:cs="Times New Roman"/>
          <w:b/>
          <w:sz w:val="24"/>
          <w:szCs w:val="24"/>
        </w:rPr>
      </w:pPr>
    </w:p>
    <w:p w:rsidR="00AC6B1E" w:rsidRPr="00837293" w:rsidRDefault="0031519A" w:rsidP="006B0A7A">
      <w:pPr>
        <w:pBdr>
          <w:top w:val="nil"/>
          <w:left w:val="nil"/>
          <w:bottom w:val="nil"/>
          <w:right w:val="nil"/>
          <w:between w:val="nil"/>
        </w:pBdr>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00000E07">
        <w:rPr>
          <w:rFonts w:ascii="Times New Roman" w:eastAsia="Times New Roman" w:hAnsi="Times New Roman" w:cs="Times New Roman"/>
          <w:b/>
          <w:sz w:val="24"/>
          <w:szCs w:val="24"/>
        </w:rPr>
        <w:t xml:space="preserve">_1 </w:t>
      </w:r>
      <w:r w:rsidR="00632919" w:rsidRPr="00837293">
        <w:rPr>
          <w:rFonts w:ascii="Times New Roman" w:eastAsia="Times New Roman" w:hAnsi="Times New Roman" w:cs="Times New Roman"/>
          <w:b/>
          <w:sz w:val="24"/>
          <w:szCs w:val="24"/>
        </w:rPr>
        <w:t>PRZEDMIOTY KSZTAŁCENIA OGÓLNEGO</w:t>
      </w:r>
    </w:p>
    <w:p w:rsidR="00AC6B1E" w:rsidRPr="00837293" w:rsidRDefault="00AC6B1E" w:rsidP="006B0A7A">
      <w:pPr>
        <w:spacing w:after="0" w:line="240" w:lineRule="auto"/>
        <w:jc w:val="both"/>
        <w:rPr>
          <w:rFonts w:ascii="Times New Roman" w:eastAsia="Times New Roman" w:hAnsi="Times New Roman" w:cs="Times New Roman"/>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Wychowanie fizyczne </w:t>
      </w:r>
      <w:r w:rsidR="0031519A">
        <w:rPr>
          <w:rFonts w:ascii="Times New Roman" w:eastAsia="Times New Roman" w:hAnsi="Times New Roman" w:cs="Times New Roman"/>
          <w:b/>
          <w:sz w:val="24"/>
          <w:szCs w:val="24"/>
        </w:rPr>
        <w:t xml:space="preserve">1-2 </w:t>
      </w:r>
      <w:r w:rsidRPr="00837293">
        <w:rPr>
          <w:rFonts w:ascii="Times New Roman" w:eastAsia="Times New Roman" w:hAnsi="Times New Roman" w:cs="Times New Roman"/>
          <w:b/>
          <w:sz w:val="24"/>
          <w:szCs w:val="24"/>
        </w:rPr>
        <w:t xml:space="preserve">– </w:t>
      </w:r>
      <w:r w:rsidR="00000E07" w:rsidRPr="00000E07">
        <w:rPr>
          <w:rFonts w:ascii="Times New Roman" w:hAnsi="Times New Roman" w:cs="Times New Roman"/>
          <w:sz w:val="24"/>
          <w:szCs w:val="24"/>
        </w:rPr>
        <w:t>Zasady BHP na zajęciach wychowania fizycznego.</w:t>
      </w:r>
      <w:r w:rsidR="00000E07" w:rsidRPr="00000E07">
        <w:rPr>
          <w:rFonts w:ascii="Times New Roman" w:eastAsia="Times New Roman" w:hAnsi="Times New Roman" w:cs="Times New Roman"/>
          <w:sz w:val="24"/>
          <w:szCs w:val="24"/>
        </w:rPr>
        <w:t xml:space="preserve"> </w:t>
      </w:r>
      <w:r w:rsidRPr="00000E07">
        <w:rPr>
          <w:rFonts w:ascii="Times New Roman" w:eastAsia="Times New Roman" w:hAnsi="Times New Roman" w:cs="Times New Roman"/>
          <w:sz w:val="24"/>
          <w:szCs w:val="24"/>
        </w:rPr>
        <w:t xml:space="preserve">Gry i zabawy ruchowe. Podstawowe elementy techniczne gry </w:t>
      </w:r>
      <w:r w:rsidR="00000E07" w:rsidRPr="00000E07">
        <w:rPr>
          <w:rFonts w:ascii="Times New Roman" w:eastAsia="Times New Roman" w:hAnsi="Times New Roman" w:cs="Times New Roman"/>
          <w:sz w:val="24"/>
          <w:szCs w:val="24"/>
        </w:rPr>
        <w:t xml:space="preserve">np. </w:t>
      </w:r>
      <w:r w:rsidRPr="00000E07">
        <w:rPr>
          <w:rFonts w:ascii="Times New Roman" w:eastAsia="Times New Roman" w:hAnsi="Times New Roman" w:cs="Times New Roman"/>
          <w:sz w:val="24"/>
          <w:szCs w:val="24"/>
        </w:rPr>
        <w:t xml:space="preserve">w piłce siatkowej, koszykówce, piłce nożnej, tenisie stołowym i innych. Ćwiczenia ogólnorozwojowe kształtujące podstawowe cechy motoryczne. Nauka i ćwiczenia na przyrządach kształtujących siłę. Nauka i ćwiczenia na przyrządach aerobowych. Podstawowe formy z rytmiki – proste układy taneczne. Aerobic. </w:t>
      </w:r>
      <w:proofErr w:type="spellStart"/>
      <w:r w:rsidRPr="00000E07">
        <w:rPr>
          <w:rFonts w:ascii="Times New Roman" w:eastAsia="Times New Roman" w:hAnsi="Times New Roman" w:cs="Times New Roman"/>
          <w:i/>
          <w:sz w:val="24"/>
          <w:szCs w:val="24"/>
        </w:rPr>
        <w:t>CrossFit</w:t>
      </w:r>
      <w:proofErr w:type="spellEnd"/>
      <w:r w:rsidRPr="00000E07">
        <w:rPr>
          <w:rFonts w:ascii="Times New Roman" w:eastAsia="Times New Roman" w:hAnsi="Times New Roman" w:cs="Times New Roman"/>
          <w:i/>
          <w:sz w:val="24"/>
          <w:szCs w:val="24"/>
        </w:rPr>
        <w:t xml:space="preserve"> &amp; Fitness</w:t>
      </w:r>
      <w:r w:rsidRPr="00000E07">
        <w:rPr>
          <w:rFonts w:ascii="Times New Roman" w:eastAsia="Times New Roman" w:hAnsi="Times New Roman" w:cs="Times New Roman"/>
          <w:sz w:val="24"/>
          <w:szCs w:val="24"/>
        </w:rPr>
        <w:t>.</w:t>
      </w:r>
      <w:r w:rsidR="00000E07" w:rsidRPr="00000E07">
        <w:rPr>
          <w:rFonts w:ascii="Times New Roman" w:eastAsia="Times New Roman" w:hAnsi="Times New Roman" w:cs="Times New Roman"/>
          <w:sz w:val="24"/>
          <w:szCs w:val="24"/>
        </w:rPr>
        <w:t xml:space="preserve"> </w:t>
      </w:r>
      <w:r w:rsidR="00000E07" w:rsidRPr="00000E07">
        <w:rPr>
          <w:rFonts w:ascii="Times New Roman" w:hAnsi="Times New Roman" w:cs="Times New Roman"/>
          <w:sz w:val="24"/>
          <w:szCs w:val="24"/>
        </w:rPr>
        <w:t>Wykształcenie wśród studentów potrzeby dbałości o kondycję fizyczną oraz wsparcie rozwoju kompetencji społecznych dotyczących współpracy grupowej</w:t>
      </w:r>
      <w:r w:rsidR="00000E07" w:rsidRPr="001B6B59">
        <w:t>.</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_UW3, </w:t>
      </w:r>
      <w:r>
        <w:rPr>
          <w:rFonts w:ascii="Times New Roman" w:hAnsi="Times New Roman" w:cs="Times New Roman"/>
          <w:b/>
          <w:bCs/>
        </w:rPr>
        <w:t>KP7</w:t>
      </w:r>
      <w:r w:rsidR="00C32232">
        <w:rPr>
          <w:rFonts w:ascii="Times New Roman" w:hAnsi="Times New Roman" w:cs="Times New Roman"/>
          <w:b/>
          <w:bCs/>
        </w:rPr>
        <w:t>_KO1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Ochrona własności intelektualnej – </w:t>
      </w:r>
      <w:r w:rsidRPr="00837293">
        <w:rPr>
          <w:rFonts w:ascii="Times New Roman" w:eastAsia="Times New Roman" w:hAnsi="Times New Roman" w:cs="Times New Roman"/>
          <w:sz w:val="24"/>
          <w:szCs w:val="24"/>
        </w:rPr>
        <w:t xml:space="preserve">Podstawowa terminologia z zakresu ochrony własności intelektualnej. Przedmiot i podmiot prawa autorskiego. Autorskie prawa majątkowe i osobiste. Umowy autorsko prawne. Dozwolony użytek, prawo cytatu. Plagiat. Odpowiedzialność prawna z tytułu popełnienia plagiatu. Ochrona wizerunku. Procedury ochrony własności – definicje i zasady z zakresu ochrony własności intelektualnej i prawa autorskiego. Zarządzanie własnością intelektualną, a zarządzanie wiedzą. Zarządzanie własnością intelektualną w działalności naukowo-badawczej. </w:t>
      </w:r>
    </w:p>
    <w:p w:rsidR="00C32232" w:rsidRDefault="00CE1136" w:rsidP="00C32232">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C32232">
        <w:rPr>
          <w:rFonts w:ascii="Times New Roman" w:hAnsi="Times New Roman" w:cs="Times New Roman"/>
          <w:b/>
          <w:bCs/>
        </w:rPr>
        <w:t xml:space="preserve">_WG11, </w:t>
      </w:r>
      <w:r>
        <w:rPr>
          <w:rFonts w:ascii="Times New Roman" w:hAnsi="Times New Roman" w:cs="Times New Roman"/>
          <w:b/>
          <w:bCs/>
        </w:rPr>
        <w:t>KP7</w:t>
      </w:r>
      <w:r w:rsidR="00C32232">
        <w:rPr>
          <w:rFonts w:ascii="Times New Roman" w:hAnsi="Times New Roman" w:cs="Times New Roman"/>
          <w:b/>
          <w:bCs/>
        </w:rPr>
        <w:t>_KR1</w:t>
      </w:r>
    </w:p>
    <w:p w:rsidR="00C108DC" w:rsidRDefault="00C108DC" w:rsidP="00C32232">
      <w:pPr>
        <w:pBdr>
          <w:top w:val="nil"/>
          <w:left w:val="nil"/>
          <w:bottom w:val="nil"/>
          <w:right w:val="nil"/>
          <w:between w:val="nil"/>
        </w:pBdr>
        <w:spacing w:after="0" w:line="240" w:lineRule="auto"/>
        <w:jc w:val="both"/>
        <w:rPr>
          <w:rFonts w:ascii="Times New Roman" w:hAnsi="Times New Roman" w:cs="Times New Roman"/>
          <w:b/>
          <w:bCs/>
        </w:rPr>
      </w:pPr>
    </w:p>
    <w:p w:rsidR="00AC6B1E" w:rsidRPr="00837293" w:rsidRDefault="00632975"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45058E">
        <w:rPr>
          <w:rFonts w:ascii="Times New Roman" w:eastAsia="Times New Roman" w:hAnsi="Times New Roman" w:cs="Times New Roman"/>
          <w:b/>
          <w:sz w:val="24"/>
          <w:szCs w:val="24"/>
        </w:rPr>
        <w:t xml:space="preserve">2 </w:t>
      </w:r>
      <w:r w:rsidR="00632919" w:rsidRPr="00837293">
        <w:rPr>
          <w:rFonts w:ascii="Times New Roman" w:eastAsia="Times New Roman" w:hAnsi="Times New Roman" w:cs="Times New Roman"/>
          <w:b/>
          <w:sz w:val="24"/>
          <w:szCs w:val="24"/>
        </w:rPr>
        <w:t>PODSTAWY PSYCHOLOGII DLA NAUCZYCIELI</w:t>
      </w:r>
    </w:p>
    <w:p w:rsidR="00AC6B1E" w:rsidRPr="00837293" w:rsidRDefault="00AC6B1E" w:rsidP="006B0A7A">
      <w:pPr>
        <w:spacing w:after="0" w:line="240" w:lineRule="auto"/>
        <w:jc w:val="center"/>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psychologii ogólnej - </w:t>
      </w:r>
      <w:r w:rsidRPr="00837293">
        <w:rPr>
          <w:rFonts w:ascii="Times New Roman" w:eastAsia="Times New Roman" w:hAnsi="Times New Roman" w:cs="Times New Roman"/>
          <w:sz w:val="24"/>
          <w:szCs w:val="24"/>
        </w:rPr>
        <w:t>Podstawowe pojęcia psychologii: procesy poznawcze, spostrzeganie, odbiór i przetwarzanie informacji, mowa i język, myślenie i rozumowanie, uczenie się i pamięć, rola uwagi, emocje i motywacje w procesach regulacji zachowania, zdolności i uzdolnienia. Teoria spostrzegania społecznego i komunikacji: zachowania społeczne i ich uwarunkowania.</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_WG4, </w:t>
      </w:r>
      <w:r>
        <w:rPr>
          <w:rFonts w:ascii="Times New Roman" w:hAnsi="Times New Roman" w:cs="Times New Roman"/>
          <w:b/>
          <w:bCs/>
        </w:rPr>
        <w:t>KP7</w:t>
      </w:r>
      <w:r w:rsidR="00C32232">
        <w:rPr>
          <w:rFonts w:ascii="Times New Roman" w:hAnsi="Times New Roman" w:cs="Times New Roman"/>
          <w:b/>
          <w:bCs/>
        </w:rPr>
        <w:t xml:space="preserve">_UW1, </w:t>
      </w:r>
      <w:r>
        <w:rPr>
          <w:rFonts w:ascii="Times New Roman" w:hAnsi="Times New Roman" w:cs="Times New Roman"/>
          <w:b/>
          <w:bCs/>
        </w:rPr>
        <w:t>KP7</w:t>
      </w:r>
      <w:r w:rsidR="00C32232">
        <w:rPr>
          <w:rFonts w:ascii="Times New Roman" w:hAnsi="Times New Roman" w:cs="Times New Roman"/>
          <w:b/>
          <w:bCs/>
        </w:rPr>
        <w:t xml:space="preserve">_UW2, </w:t>
      </w:r>
      <w:r>
        <w:rPr>
          <w:rFonts w:ascii="Times New Roman" w:hAnsi="Times New Roman" w:cs="Times New Roman"/>
          <w:b/>
          <w:bCs/>
        </w:rPr>
        <w:t>KP7</w:t>
      </w:r>
      <w:r w:rsidR="00C32232">
        <w:rPr>
          <w:rFonts w:ascii="Times New Roman" w:hAnsi="Times New Roman" w:cs="Times New Roman"/>
          <w:b/>
          <w:bCs/>
        </w:rPr>
        <w:t>_KO1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Psychologia rozwojowa - </w:t>
      </w:r>
      <w:r w:rsidRPr="00837293">
        <w:rPr>
          <w:rFonts w:ascii="Times New Roman" w:eastAsia="Times New Roman" w:hAnsi="Times New Roman" w:cs="Times New Roman"/>
          <w:sz w:val="24"/>
          <w:szCs w:val="24"/>
        </w:rPr>
        <w:t>Rozwój człowieka w cyklu życia, w tym proces rozwoju dziecka w kolejnych okresach dzieciństwa: rozwój fizyczny, motoryczny i psychospołeczny, rozwój procesów poznawczych, społeczno-emocjonalny i moralny, a także rozwój i kształtowanie się osobowości. Szczególne uzdolnienia dzieci w wieku przedszkolnym i</w:t>
      </w:r>
      <w:r w:rsidR="003E7C24">
        <w:rPr>
          <w:rFonts w:ascii="Times New Roman" w:eastAsia="Times New Roman" w:hAnsi="Times New Roman" w:cs="Times New Roman"/>
          <w:sz w:val="24"/>
          <w:szCs w:val="24"/>
        </w:rPr>
        <w:t xml:space="preserve"> młodszym wieku szkolnym</w:t>
      </w:r>
      <w:r w:rsidRPr="00837293">
        <w:rPr>
          <w:rFonts w:ascii="Times New Roman" w:eastAsia="Times New Roman" w:hAnsi="Times New Roman" w:cs="Times New Roman"/>
          <w:sz w:val="24"/>
          <w:szCs w:val="24"/>
        </w:rPr>
        <w:t>. Mechanizmy kształtowania się postaw dzieci lub uczniów. Rozpoznawanie barier i trudności udziału dzieci lub uczniów w różnych formach aktywności. Rozpoznawanie potrzeby psychospołecznego wsparcia dziecka lub ucznia.</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_WG2, </w:t>
      </w:r>
      <w:r>
        <w:rPr>
          <w:rFonts w:ascii="Times New Roman" w:hAnsi="Times New Roman" w:cs="Times New Roman"/>
          <w:b/>
          <w:bCs/>
        </w:rPr>
        <w:t>KP7</w:t>
      </w:r>
      <w:r w:rsidR="00C32232">
        <w:rPr>
          <w:rFonts w:ascii="Times New Roman" w:hAnsi="Times New Roman" w:cs="Times New Roman"/>
          <w:b/>
          <w:bCs/>
        </w:rPr>
        <w:t xml:space="preserve">_WG4, </w:t>
      </w:r>
      <w:r>
        <w:rPr>
          <w:rFonts w:ascii="Times New Roman" w:hAnsi="Times New Roman" w:cs="Times New Roman"/>
          <w:b/>
          <w:bCs/>
        </w:rPr>
        <w:t>KP7</w:t>
      </w:r>
      <w:r w:rsidR="00C32232">
        <w:rPr>
          <w:rFonts w:ascii="Times New Roman" w:hAnsi="Times New Roman" w:cs="Times New Roman"/>
          <w:b/>
          <w:bCs/>
        </w:rPr>
        <w:t>_UO1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45058E">
      <w:pPr>
        <w:pBdr>
          <w:top w:val="nil"/>
          <w:left w:val="nil"/>
          <w:bottom w:val="nil"/>
          <w:right w:val="nil"/>
          <w:between w:val="nil"/>
        </w:pBdr>
        <w:spacing w:after="0" w:line="240" w:lineRule="auto"/>
        <w:ind w:right="-2"/>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Psychologia różnic indywidualnych – </w:t>
      </w:r>
      <w:r w:rsidRPr="00837293">
        <w:rPr>
          <w:rFonts w:ascii="Times New Roman" w:eastAsia="Times New Roman" w:hAnsi="Times New Roman" w:cs="Times New Roman"/>
          <w:sz w:val="24"/>
          <w:szCs w:val="24"/>
        </w:rPr>
        <w:t>Różnice w zakresie inteligencji, osobowości, temperamentu i stylu poznawczego. Istota rozwoju psychoruchowego oraz zjawisko dysharmonii (asynchronii) rozwojowej. Norma rozwojowa (różnorodność ujęć), zaburzenia w rozwoju podstawowych procesów psychicznych, psychologiczne koncepcje integralnego rozwoju dziecka (ucznia). Obserwacja zachowań społecznych i ich uwarunkowania.</w:t>
      </w:r>
    </w:p>
    <w:p w:rsidR="00C32232" w:rsidRPr="00837293" w:rsidRDefault="00CE1136" w:rsidP="00C32232">
      <w:pPr>
        <w:pBdr>
          <w:top w:val="nil"/>
          <w:left w:val="nil"/>
          <w:bottom w:val="nil"/>
          <w:right w:val="nil"/>
          <w:between w:val="nil"/>
        </w:pBdr>
        <w:spacing w:after="0" w:line="240" w:lineRule="auto"/>
        <w:ind w:right="-2"/>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_WG4, </w:t>
      </w:r>
      <w:r>
        <w:rPr>
          <w:rFonts w:ascii="Times New Roman" w:hAnsi="Times New Roman" w:cs="Times New Roman"/>
          <w:b/>
          <w:bCs/>
        </w:rPr>
        <w:t>KP7</w:t>
      </w:r>
      <w:r w:rsidR="00C32232">
        <w:rPr>
          <w:rFonts w:ascii="Times New Roman" w:hAnsi="Times New Roman" w:cs="Times New Roman"/>
          <w:b/>
          <w:bCs/>
        </w:rPr>
        <w:t xml:space="preserve">_WK1, </w:t>
      </w:r>
      <w:r>
        <w:rPr>
          <w:rFonts w:ascii="Times New Roman" w:hAnsi="Times New Roman" w:cs="Times New Roman"/>
          <w:b/>
          <w:bCs/>
        </w:rPr>
        <w:t>KP7</w:t>
      </w:r>
      <w:r w:rsidR="00C32232">
        <w:rPr>
          <w:rFonts w:ascii="Times New Roman" w:hAnsi="Times New Roman" w:cs="Times New Roman"/>
          <w:b/>
          <w:bCs/>
        </w:rPr>
        <w:t>_UW1</w:t>
      </w:r>
    </w:p>
    <w:p w:rsidR="00AC6B1E" w:rsidRPr="00837293" w:rsidRDefault="00AC6B1E" w:rsidP="006B0A7A">
      <w:pPr>
        <w:pBdr>
          <w:top w:val="nil"/>
          <w:left w:val="nil"/>
          <w:bottom w:val="nil"/>
          <w:right w:val="nil"/>
          <w:between w:val="nil"/>
        </w:pBdr>
        <w:spacing w:after="0" w:line="240" w:lineRule="auto"/>
        <w:ind w:right="506"/>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Psychologia uczenia się - </w:t>
      </w:r>
      <w:r w:rsidRPr="00837293">
        <w:rPr>
          <w:rFonts w:ascii="Times New Roman" w:eastAsia="Times New Roman" w:hAnsi="Times New Roman" w:cs="Times New Roman"/>
          <w:sz w:val="24"/>
          <w:szCs w:val="24"/>
        </w:rPr>
        <w:t xml:space="preserve">Psychologiczne podstawy procesu uczenia się dzieci lub uczniów: modele uczenia się (koncepcje klasyczne, współczesne ujęcia w oparciu o wyniki badań neuropsychologicznych). Metody i techniki uczenia się z uwzględnieniem rozwijania </w:t>
      </w:r>
      <w:proofErr w:type="spellStart"/>
      <w:r w:rsidRPr="00837293">
        <w:rPr>
          <w:rFonts w:ascii="Times New Roman" w:eastAsia="Times New Roman" w:hAnsi="Times New Roman" w:cs="Times New Roman"/>
          <w:sz w:val="24"/>
          <w:szCs w:val="24"/>
        </w:rPr>
        <w:lastRenderedPageBreak/>
        <w:t>metapoznania</w:t>
      </w:r>
      <w:proofErr w:type="spellEnd"/>
      <w:r w:rsidRPr="00837293">
        <w:rPr>
          <w:rFonts w:ascii="Times New Roman" w:eastAsia="Times New Roman" w:hAnsi="Times New Roman" w:cs="Times New Roman"/>
          <w:sz w:val="24"/>
          <w:szCs w:val="24"/>
        </w:rPr>
        <w:t>. Trudności w uczeniu się, ich przyczyny i strategie ich przezwyciężania, a także metody i techniki identyfikacji oraz wspomagania rozwoju uzdolnień i zainteresowań. Sytuacje interpersonalne, zagadnienia: empatii, zachowań asertywnych, agresywnych i uległych, postaw, stereotypów, uprzedzeń, negocjacji i rozwiązywania konfliktów, reguły współdziałania, procesy i role grupowe. Obserwowanie procesu uczenia się dzieci lub uczniów i ich kontekstów. Analiza zdarzeń pedagogicznych w oparciu o zdobytą wiedzę psychologiczną.</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_WG2, </w:t>
      </w:r>
      <w:r>
        <w:rPr>
          <w:rFonts w:ascii="Times New Roman" w:hAnsi="Times New Roman" w:cs="Times New Roman"/>
          <w:b/>
          <w:bCs/>
        </w:rPr>
        <w:t>KP7</w:t>
      </w:r>
      <w:r w:rsidR="00C32232">
        <w:rPr>
          <w:rFonts w:ascii="Times New Roman" w:hAnsi="Times New Roman" w:cs="Times New Roman"/>
          <w:b/>
          <w:bCs/>
        </w:rPr>
        <w:t xml:space="preserve">_UW1, </w:t>
      </w:r>
      <w:r>
        <w:rPr>
          <w:rFonts w:ascii="Times New Roman" w:hAnsi="Times New Roman" w:cs="Times New Roman"/>
          <w:b/>
          <w:bCs/>
        </w:rPr>
        <w:t>KP7</w:t>
      </w:r>
      <w:r w:rsidR="00C32232">
        <w:rPr>
          <w:rFonts w:ascii="Times New Roman" w:hAnsi="Times New Roman" w:cs="Times New Roman"/>
          <w:b/>
          <w:bCs/>
        </w:rPr>
        <w:t xml:space="preserve">_UW2, </w:t>
      </w:r>
      <w:r>
        <w:rPr>
          <w:rFonts w:ascii="Times New Roman" w:hAnsi="Times New Roman" w:cs="Times New Roman"/>
          <w:b/>
          <w:bCs/>
        </w:rPr>
        <w:t>KP7</w:t>
      </w:r>
      <w:r w:rsidR="00C32232">
        <w:rPr>
          <w:rFonts w:ascii="Times New Roman" w:hAnsi="Times New Roman" w:cs="Times New Roman"/>
          <w:b/>
          <w:bCs/>
        </w:rPr>
        <w:t>_UO1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Psychologia rozwoju osobistego nauczycieli - </w:t>
      </w:r>
      <w:r w:rsidRPr="00837293">
        <w:rPr>
          <w:rFonts w:ascii="Times New Roman" w:eastAsia="Times New Roman" w:hAnsi="Times New Roman" w:cs="Times New Roman"/>
          <w:sz w:val="24"/>
          <w:szCs w:val="24"/>
        </w:rPr>
        <w:t xml:space="preserve">Znaczenie autorefleksji i samorozwoju: zasoby własne w pracy nauczyciela – identyfikacja i rozwój.  Indywidualne strategie radzenia sobie z trudnościami. Zagadnienia stresu i nauczycielskiego wypalenia zawodowego. Potrzeba korzystania z informacji zwrotnych dotyczących swojej pracy. Uwarunkowania sukcesu w pracy nauczyciela. Znajomość własnych sposobów </w:t>
      </w:r>
      <w:proofErr w:type="spellStart"/>
      <w:r w:rsidRPr="00837293">
        <w:rPr>
          <w:rFonts w:ascii="Times New Roman" w:eastAsia="Times New Roman" w:hAnsi="Times New Roman" w:cs="Times New Roman"/>
          <w:sz w:val="24"/>
          <w:szCs w:val="24"/>
        </w:rPr>
        <w:t>usensowniania</w:t>
      </w:r>
      <w:proofErr w:type="spellEnd"/>
      <w:r w:rsidRPr="00837293">
        <w:rPr>
          <w:rFonts w:ascii="Times New Roman" w:eastAsia="Times New Roman" w:hAnsi="Times New Roman" w:cs="Times New Roman"/>
          <w:sz w:val="24"/>
          <w:szCs w:val="24"/>
        </w:rPr>
        <w:t xml:space="preserve"> świata. Umiejętności dokonywania autoanalizy sytuacji życiowej i zawodowej. Początkujący nauczyciel w szkolnej rzeczywistości. Planowanie działań na rzecz rozwoju osobistego i zawodowego. </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_WG2, </w:t>
      </w:r>
      <w:r>
        <w:rPr>
          <w:rFonts w:ascii="Times New Roman" w:hAnsi="Times New Roman" w:cs="Times New Roman"/>
          <w:b/>
          <w:bCs/>
        </w:rPr>
        <w:t>KP7</w:t>
      </w:r>
      <w:r w:rsidR="00C32232">
        <w:rPr>
          <w:rFonts w:ascii="Times New Roman" w:hAnsi="Times New Roman" w:cs="Times New Roman"/>
          <w:b/>
          <w:bCs/>
        </w:rPr>
        <w:t xml:space="preserve">_WK3, </w:t>
      </w:r>
      <w:r>
        <w:rPr>
          <w:rFonts w:ascii="Times New Roman" w:hAnsi="Times New Roman" w:cs="Times New Roman"/>
          <w:b/>
          <w:bCs/>
        </w:rPr>
        <w:t>KP7</w:t>
      </w:r>
      <w:r w:rsidR="00C32232">
        <w:rPr>
          <w:rFonts w:ascii="Times New Roman" w:hAnsi="Times New Roman" w:cs="Times New Roman"/>
          <w:b/>
          <w:bCs/>
        </w:rPr>
        <w:t xml:space="preserve">_KO1, </w:t>
      </w:r>
      <w:r>
        <w:rPr>
          <w:rFonts w:ascii="Times New Roman" w:hAnsi="Times New Roman" w:cs="Times New Roman"/>
          <w:b/>
          <w:bCs/>
        </w:rPr>
        <w:t>KP7</w:t>
      </w:r>
      <w:r w:rsidR="00C32232">
        <w:rPr>
          <w:rFonts w:ascii="Times New Roman" w:hAnsi="Times New Roman" w:cs="Times New Roman"/>
          <w:b/>
          <w:bCs/>
        </w:rPr>
        <w:t>_KR2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Pr="00C32232"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Trening twórczości - </w:t>
      </w:r>
      <w:proofErr w:type="spellStart"/>
      <w:r w:rsidRPr="00837293">
        <w:rPr>
          <w:rFonts w:ascii="Times New Roman" w:eastAsia="Times New Roman" w:hAnsi="Times New Roman" w:cs="Times New Roman"/>
          <w:sz w:val="24"/>
          <w:szCs w:val="24"/>
        </w:rPr>
        <w:t>Psychoedukacyjne</w:t>
      </w:r>
      <w:proofErr w:type="spellEnd"/>
      <w:r w:rsidRPr="00837293">
        <w:rPr>
          <w:rFonts w:ascii="Times New Roman" w:eastAsia="Times New Roman" w:hAnsi="Times New Roman" w:cs="Times New Roman"/>
          <w:sz w:val="24"/>
          <w:szCs w:val="24"/>
        </w:rPr>
        <w:t xml:space="preserve"> zasady stymulowania kreatywności. Podstawowe założenia treningu kreatywności: etapy treningu twórczości; model rozwijania twórczego potencjału człowieka. Poznanie i testowanie metod, strategii, technik oraz ćwiczeń rozwijania: myślenia wyobrażeniowego, ciekawości poznawczej, zdolności skojarzeniowych oraz ekspresji twórczej.</w:t>
      </w:r>
      <w:r w:rsidRPr="00837293">
        <w:rPr>
          <w:rFonts w:ascii="Times New Roman" w:eastAsia="Times New Roman" w:hAnsi="Times New Roman" w:cs="Times New Roman"/>
          <w:i/>
          <w:sz w:val="24"/>
          <w:szCs w:val="24"/>
        </w:rPr>
        <w:t xml:space="preserve"> </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_WK1, </w:t>
      </w:r>
      <w:r>
        <w:rPr>
          <w:rFonts w:ascii="Times New Roman" w:hAnsi="Times New Roman" w:cs="Times New Roman"/>
          <w:b/>
          <w:bCs/>
        </w:rPr>
        <w:t>KP7</w:t>
      </w:r>
      <w:r w:rsidR="00C32232">
        <w:rPr>
          <w:rFonts w:ascii="Times New Roman" w:hAnsi="Times New Roman" w:cs="Times New Roman"/>
          <w:b/>
          <w:bCs/>
        </w:rPr>
        <w:t xml:space="preserve">_UW3, </w:t>
      </w:r>
      <w:r>
        <w:rPr>
          <w:rFonts w:ascii="Times New Roman" w:hAnsi="Times New Roman" w:cs="Times New Roman"/>
          <w:b/>
          <w:bCs/>
        </w:rPr>
        <w:t>KP7</w:t>
      </w:r>
      <w:r w:rsidR="00C32232">
        <w:rPr>
          <w:rFonts w:ascii="Times New Roman" w:hAnsi="Times New Roman" w:cs="Times New Roman"/>
          <w:b/>
          <w:bCs/>
        </w:rPr>
        <w:t>_UO2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LUB</w:t>
      </w: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Pedagogika twórczości - </w:t>
      </w:r>
      <w:r w:rsidRPr="00837293">
        <w:rPr>
          <w:rFonts w:ascii="Times New Roman" w:eastAsia="Times New Roman" w:hAnsi="Times New Roman" w:cs="Times New Roman"/>
          <w:sz w:val="24"/>
          <w:szCs w:val="24"/>
        </w:rPr>
        <w:t>Współczesne koncepcje edukacji promujących stymulowanie twórczości. Podstawy psychologii twórczości i treningu myślenia kreatywnego. Cechy charakterystyczne twórczości dziecięcej, jej osobowe i środowiskowe uwarunkowania. Model eliminowania przeszkód i barier hamujących twórczość. Specyfika i rodzaje metod rozwijania kreatywności. Analizowanie dostępnych gotowych projektów i autorskie projektowanie działań z dziećmi zgodnie z uzyskaną wiedzą naukową z zakresu psychologii i pedagogiki kreatywności.</w:t>
      </w:r>
    </w:p>
    <w:p w:rsidR="00C32232"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_WK1, </w:t>
      </w:r>
      <w:r>
        <w:rPr>
          <w:rFonts w:ascii="Times New Roman" w:hAnsi="Times New Roman" w:cs="Times New Roman"/>
          <w:b/>
          <w:bCs/>
        </w:rPr>
        <w:t>KP7</w:t>
      </w:r>
      <w:r w:rsidR="00C32232">
        <w:rPr>
          <w:rFonts w:ascii="Times New Roman" w:hAnsi="Times New Roman" w:cs="Times New Roman"/>
          <w:b/>
          <w:bCs/>
        </w:rPr>
        <w:t xml:space="preserve">_UW3, </w:t>
      </w:r>
      <w:r>
        <w:rPr>
          <w:rFonts w:ascii="Times New Roman" w:hAnsi="Times New Roman" w:cs="Times New Roman"/>
          <w:b/>
          <w:bCs/>
        </w:rPr>
        <w:t>KP7</w:t>
      </w:r>
      <w:r w:rsidR="00C32232">
        <w:rPr>
          <w:rFonts w:ascii="Times New Roman" w:hAnsi="Times New Roman" w:cs="Times New Roman"/>
          <w:b/>
          <w:bCs/>
        </w:rPr>
        <w:t>_UO2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837293" w:rsidRDefault="00632975"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45058E">
        <w:rPr>
          <w:rFonts w:ascii="Times New Roman" w:eastAsia="Times New Roman" w:hAnsi="Times New Roman" w:cs="Times New Roman"/>
          <w:b/>
          <w:sz w:val="24"/>
          <w:szCs w:val="24"/>
        </w:rPr>
        <w:t xml:space="preserve">3 </w:t>
      </w:r>
      <w:r w:rsidR="00632919" w:rsidRPr="00837293">
        <w:rPr>
          <w:rFonts w:ascii="Times New Roman" w:eastAsia="Times New Roman" w:hAnsi="Times New Roman" w:cs="Times New Roman"/>
          <w:b/>
          <w:sz w:val="24"/>
          <w:szCs w:val="24"/>
        </w:rPr>
        <w:t>PODSTAWY DZIAŁAŃ PEDAGOGICZNYCH/KIERUNKOWYCH</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E616B9" w:rsidRDefault="00632919" w:rsidP="0045058E">
      <w:pPr>
        <w:pStyle w:val="Akapitzlist"/>
        <w:spacing w:after="0" w:line="240" w:lineRule="auto"/>
        <w:ind w:left="0"/>
        <w:jc w:val="both"/>
        <w:rPr>
          <w:rFonts w:eastAsia="Times New Roman" w:cs="Times New Roman"/>
        </w:rPr>
      </w:pPr>
      <w:r w:rsidRPr="00E616B9">
        <w:rPr>
          <w:rFonts w:eastAsia="Times New Roman" w:cs="Times New Roman"/>
          <w:b/>
        </w:rPr>
        <w:t xml:space="preserve">Historia wychowania – </w:t>
      </w:r>
      <w:r w:rsidR="00B055D1" w:rsidRPr="00E616B9">
        <w:rPr>
          <w:rFonts w:eastAsia="Times New Roman" w:cs="Times New Roman"/>
        </w:rPr>
        <w:t xml:space="preserve">Historia wychowania jako dyscyplina. Wychowanie dzieci w starożytności. Znaczenie sofistyki w dziejach wychowania. </w:t>
      </w:r>
      <w:r w:rsidR="00B055D1" w:rsidRPr="00E616B9">
        <w:rPr>
          <w:rFonts w:cs="Times New Roman"/>
        </w:rPr>
        <w:t>Narodziny uniwersytetów, s</w:t>
      </w:r>
      <w:r w:rsidR="00B055D1" w:rsidRPr="00E616B9">
        <w:rPr>
          <w:rFonts w:eastAsia="Times New Roman" w:cs="Times New Roman"/>
        </w:rPr>
        <w:t xml:space="preserve">zkolnictwo w Polsce średniowiecznej. Reformacja i jej znaczenie w dziejach oświaty. </w:t>
      </w:r>
      <w:r w:rsidR="00B055D1" w:rsidRPr="00E616B9">
        <w:rPr>
          <w:rFonts w:cs="Times New Roman"/>
        </w:rPr>
        <w:t>Dziecko w humanistycznej myśli pedagogicznej renesansu.</w:t>
      </w:r>
      <w:r w:rsidR="00B055D1" w:rsidRPr="00E616B9">
        <w:rPr>
          <w:rFonts w:eastAsia="Times New Roman" w:cs="Times New Roman"/>
        </w:rPr>
        <w:t xml:space="preserve"> Koncepcja szkoły Jana Amosa Komeńskiego i Jana Henryka Pestalozziego. Komisja Edukacji Narodowej – działalność i znaczenie. Poglądy pedagogiczne Johna </w:t>
      </w:r>
      <w:proofErr w:type="spellStart"/>
      <w:r w:rsidR="00B055D1" w:rsidRPr="00E616B9">
        <w:rPr>
          <w:rFonts w:eastAsia="Times New Roman" w:cs="Times New Roman"/>
        </w:rPr>
        <w:t>Locke'a</w:t>
      </w:r>
      <w:proofErr w:type="spellEnd"/>
      <w:r w:rsidR="00B055D1" w:rsidRPr="00E616B9">
        <w:rPr>
          <w:rFonts w:eastAsia="Times New Roman" w:cs="Times New Roman"/>
        </w:rPr>
        <w:t xml:space="preserve">. </w:t>
      </w:r>
      <w:r w:rsidR="00B055D1" w:rsidRPr="00E616B9">
        <w:rPr>
          <w:rFonts w:cs="Times New Roman"/>
        </w:rPr>
        <w:t>Teoria naturalnego wychowania dziecka Jana Jakuba Rousseau. Oświata i szkolnictwo polskie w okresie zaborów</w:t>
      </w:r>
      <w:r w:rsidR="00B055D1" w:rsidRPr="00E616B9">
        <w:rPr>
          <w:rFonts w:eastAsia="Times New Roman" w:cs="Times New Roman"/>
        </w:rPr>
        <w:t>. Pierwsze placówki wychowania przedszkolnego i początkowego w Europie. Maria Grzegorzewska – twórczyni polskiej pedagogiki specjalnej i jej Metoda Ośrodków Pracy. Koncepcje wychowania</w:t>
      </w:r>
      <w:r w:rsidR="00AF65B3" w:rsidRPr="00E616B9">
        <w:rPr>
          <w:rFonts w:eastAsia="Times New Roman" w:cs="Times New Roman"/>
        </w:rPr>
        <w:t xml:space="preserve"> dzieci </w:t>
      </w:r>
      <w:r w:rsidR="00B055D1" w:rsidRPr="00E616B9">
        <w:rPr>
          <w:rFonts w:eastAsia="Times New Roman" w:cs="Times New Roman"/>
        </w:rPr>
        <w:t xml:space="preserve">  do 1918 roku. </w:t>
      </w:r>
      <w:r w:rsidR="00B055D1" w:rsidRPr="00E616B9">
        <w:rPr>
          <w:rFonts w:cs="Times New Roman"/>
        </w:rPr>
        <w:t>Organizacja wychowania przedszkolnego i</w:t>
      </w:r>
      <w:r w:rsidR="00E9451A" w:rsidRPr="00E616B9">
        <w:rPr>
          <w:rFonts w:cs="Times New Roman"/>
        </w:rPr>
        <w:t xml:space="preserve"> edukacji dzieci</w:t>
      </w:r>
      <w:r w:rsidR="00B055D1" w:rsidRPr="00E616B9">
        <w:rPr>
          <w:rFonts w:cs="Times New Roman"/>
        </w:rPr>
        <w:t>, myśl pedagog</w:t>
      </w:r>
      <w:r w:rsidR="00344734" w:rsidRPr="00E616B9">
        <w:rPr>
          <w:rFonts w:cs="Times New Roman"/>
        </w:rPr>
        <w:t xml:space="preserve">iczna i ideologie wychowawcze </w:t>
      </w:r>
      <w:r w:rsidR="00E9451A" w:rsidRPr="00E616B9">
        <w:rPr>
          <w:rFonts w:cs="Times New Roman"/>
        </w:rPr>
        <w:t xml:space="preserve">w okresie </w:t>
      </w:r>
      <w:r w:rsidR="00344734" w:rsidRPr="00E616B9">
        <w:rPr>
          <w:rFonts w:cs="Times New Roman"/>
        </w:rPr>
        <w:t>20-lecia międzywojennego</w:t>
      </w:r>
      <w:r w:rsidR="00B055D1" w:rsidRPr="00E616B9">
        <w:rPr>
          <w:rFonts w:cs="Times New Roman"/>
        </w:rPr>
        <w:t xml:space="preserve">. </w:t>
      </w:r>
      <w:r w:rsidR="00B055D1" w:rsidRPr="00E616B9">
        <w:rPr>
          <w:rFonts w:eastAsia="Times New Roman" w:cs="Times New Roman"/>
        </w:rPr>
        <w:t xml:space="preserve">Programy wychowania przedszkolnego i </w:t>
      </w:r>
      <w:r w:rsidR="00E9451A" w:rsidRPr="00E616B9">
        <w:rPr>
          <w:rFonts w:eastAsia="Times New Roman" w:cs="Times New Roman"/>
        </w:rPr>
        <w:t xml:space="preserve">nauczanie początkowego </w:t>
      </w:r>
      <w:r w:rsidR="00B055D1" w:rsidRPr="00E616B9">
        <w:rPr>
          <w:rFonts w:eastAsia="Times New Roman" w:cs="Times New Roman"/>
        </w:rPr>
        <w:t>od okresu powojennego do transformacji ustrojowej.</w:t>
      </w:r>
      <w:r w:rsidR="00CB4CCD" w:rsidRPr="00E616B9">
        <w:rPr>
          <w:rFonts w:eastAsia="Times New Roman" w:cs="Times New Roman"/>
        </w:rPr>
        <w:t xml:space="preserve"> </w:t>
      </w:r>
      <w:r w:rsidR="007E06A1" w:rsidRPr="00E616B9">
        <w:rPr>
          <w:rFonts w:eastAsia="Times New Roman" w:cs="Times New Roman"/>
        </w:rPr>
        <w:t xml:space="preserve">Czynniki determinujące rozwój kierunków wychowania. Klasyfikacje kierunków </w:t>
      </w:r>
      <w:r w:rsidR="007E06A1" w:rsidRPr="00E616B9">
        <w:rPr>
          <w:rFonts w:eastAsia="Times New Roman" w:cs="Times New Roman"/>
        </w:rPr>
        <w:lastRenderedPageBreak/>
        <w:t xml:space="preserve">w pedagogice XX wieku. Od pedagogiki filozoficznej do pedagogiki empirycznej: tradycje pedagogiki filozoficznej, narodziny i rozwój empirycznej pedagogiki naukowej. </w:t>
      </w:r>
    </w:p>
    <w:p w:rsidR="00C32232" w:rsidRPr="00E616B9" w:rsidRDefault="00CE1136" w:rsidP="00E616B9">
      <w:pPr>
        <w:pStyle w:val="Akapitzlist"/>
        <w:spacing w:after="0" w:line="240" w:lineRule="auto"/>
        <w:ind w:left="0"/>
        <w:jc w:val="both"/>
        <w:rPr>
          <w:rFonts w:eastAsia="Times New Roman" w:cs="Times New Roman"/>
          <w:sz w:val="22"/>
          <w:szCs w:val="22"/>
        </w:rPr>
      </w:pPr>
      <w:r>
        <w:rPr>
          <w:rFonts w:cs="Times New Roman"/>
          <w:b/>
          <w:bCs/>
          <w:sz w:val="22"/>
          <w:szCs w:val="22"/>
        </w:rPr>
        <w:t>KP7</w:t>
      </w:r>
      <w:r w:rsidR="00C32232" w:rsidRPr="00E616B9">
        <w:rPr>
          <w:rFonts w:cs="Times New Roman"/>
          <w:b/>
          <w:bCs/>
          <w:sz w:val="22"/>
          <w:szCs w:val="22"/>
        </w:rPr>
        <w:t xml:space="preserve">_WG2, </w:t>
      </w:r>
      <w:r>
        <w:rPr>
          <w:rFonts w:cs="Times New Roman"/>
          <w:b/>
          <w:bCs/>
          <w:sz w:val="22"/>
          <w:szCs w:val="22"/>
        </w:rPr>
        <w:t>KP7</w:t>
      </w:r>
      <w:r w:rsidR="00C32232" w:rsidRPr="00E616B9">
        <w:rPr>
          <w:rFonts w:cs="Times New Roman"/>
          <w:b/>
          <w:bCs/>
          <w:sz w:val="22"/>
          <w:szCs w:val="22"/>
        </w:rPr>
        <w:t xml:space="preserve">_KK1, </w:t>
      </w:r>
      <w:r>
        <w:rPr>
          <w:rFonts w:cs="Times New Roman"/>
          <w:b/>
          <w:bCs/>
          <w:sz w:val="22"/>
          <w:szCs w:val="22"/>
        </w:rPr>
        <w:t>KP7</w:t>
      </w:r>
      <w:r w:rsidR="00C32232" w:rsidRPr="00E616B9">
        <w:rPr>
          <w:rFonts w:cs="Times New Roman"/>
          <w:b/>
          <w:bCs/>
          <w:sz w:val="22"/>
          <w:szCs w:val="22"/>
        </w:rPr>
        <w:t>_KK2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Teoria wychowania – </w:t>
      </w:r>
      <w:r w:rsidRPr="00837293">
        <w:rPr>
          <w:rFonts w:ascii="Times New Roman" w:eastAsia="Times New Roman" w:hAnsi="Times New Roman" w:cs="Times New Roman"/>
          <w:sz w:val="24"/>
          <w:szCs w:val="24"/>
        </w:rPr>
        <w:t>procesy wychowania (wybrane ujęcia teoretyczne): ontologiczne, aksjologiczne i antropologiczne podstawy wychowania. Istota wychowania. Zagadnienia wychowania jako spotkania w dialogu, wychowanie do odpowiedzialnej wolności. Typy relacji międzyludzkich oraz procesy rządzące tymi relacjami. Główne środowiska wychowawcze. Działalność wychowawcza nauczycieli w  analizowana w różnorodnych kontekstach i jej prowadzenie (z wykorzystaniem posiadanej wiedzy w zakresie pedagogiki i psychologii). Swoistość działania pedagogicznego (analiza z wykorzystaniem wiedzy teoretycznej i praktycznej).</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_WG2, </w:t>
      </w:r>
      <w:r>
        <w:rPr>
          <w:rFonts w:ascii="Times New Roman" w:hAnsi="Times New Roman" w:cs="Times New Roman"/>
          <w:b/>
          <w:bCs/>
        </w:rPr>
        <w:t>KP7</w:t>
      </w:r>
      <w:r w:rsidR="00C32232">
        <w:rPr>
          <w:rFonts w:ascii="Times New Roman" w:hAnsi="Times New Roman" w:cs="Times New Roman"/>
          <w:b/>
          <w:bCs/>
        </w:rPr>
        <w:t xml:space="preserve">_WK6, </w:t>
      </w:r>
      <w:r>
        <w:rPr>
          <w:rFonts w:ascii="Times New Roman" w:hAnsi="Times New Roman" w:cs="Times New Roman"/>
          <w:b/>
          <w:bCs/>
        </w:rPr>
        <w:t>KP7</w:t>
      </w:r>
      <w:r w:rsidR="00C32232">
        <w:rPr>
          <w:rFonts w:ascii="Times New Roman" w:hAnsi="Times New Roman" w:cs="Times New Roman"/>
          <w:b/>
          <w:bCs/>
        </w:rPr>
        <w:t xml:space="preserve">_UW1, </w:t>
      </w:r>
      <w:r>
        <w:rPr>
          <w:rFonts w:ascii="Times New Roman" w:hAnsi="Times New Roman" w:cs="Times New Roman"/>
          <w:b/>
          <w:bCs/>
        </w:rPr>
        <w:t>KP7</w:t>
      </w:r>
      <w:r w:rsidR="00C32232">
        <w:rPr>
          <w:rFonts w:ascii="Times New Roman" w:hAnsi="Times New Roman" w:cs="Times New Roman"/>
          <w:b/>
          <w:bCs/>
        </w:rPr>
        <w:t>_UO3</w:t>
      </w:r>
    </w:p>
    <w:p w:rsidR="00AC6B1E" w:rsidRPr="00837293" w:rsidRDefault="00AC6B1E" w:rsidP="006B0A7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Pedagogika międzykulturowa - </w:t>
      </w:r>
      <w:r w:rsidRPr="00837293">
        <w:rPr>
          <w:rFonts w:ascii="Times New Roman" w:eastAsia="Times New Roman" w:hAnsi="Times New Roman" w:cs="Times New Roman"/>
          <w:sz w:val="24"/>
          <w:szCs w:val="24"/>
        </w:rPr>
        <w:t>Cele i założenia pedagogiki międzykulturowej. Zróżnicowanie kulturowe w Polsce</w:t>
      </w:r>
      <w:r w:rsidR="00E9451A">
        <w:rPr>
          <w:rFonts w:ascii="Times New Roman" w:eastAsia="Times New Roman" w:hAnsi="Times New Roman" w:cs="Times New Roman"/>
          <w:sz w:val="24"/>
          <w:szCs w:val="24"/>
        </w:rPr>
        <w:t>, na Litwie</w:t>
      </w:r>
      <w:r w:rsidRPr="00837293">
        <w:rPr>
          <w:rFonts w:ascii="Times New Roman" w:eastAsia="Times New Roman" w:hAnsi="Times New Roman" w:cs="Times New Roman"/>
          <w:sz w:val="24"/>
          <w:szCs w:val="24"/>
        </w:rPr>
        <w:t xml:space="preserve"> i idea pogranicza. Kwestia tożsamości z perspektywy pedagogiki międzykulturowej. Teorie nabywania tożsamości kulturowej w sytuacji zmiany kultury. Postawy wobec odmienności kulturowej. Główne środowiska wychowawcze, społeczeństwo wielokulturowe, podstawy dialogu międzykulturowego. zagadnienia wychowania jako spotkania w dialogu międzykulturowym, wychowanie do tolerancji oraz budowania społeczeństwa wielokulturowego. Typy relacji międzyludzkich oraz procesy rządzące tymi relacjami w środowisku wielokulturowym.</w:t>
      </w:r>
    </w:p>
    <w:p w:rsidR="00C32232" w:rsidRPr="00837293" w:rsidRDefault="00CE1136" w:rsidP="00C322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C32232">
        <w:rPr>
          <w:rFonts w:ascii="Times New Roman" w:hAnsi="Times New Roman" w:cs="Times New Roman"/>
          <w:b/>
          <w:bCs/>
        </w:rPr>
        <w:t xml:space="preserve">_WK6, </w:t>
      </w:r>
      <w:r>
        <w:rPr>
          <w:rFonts w:ascii="Times New Roman" w:hAnsi="Times New Roman" w:cs="Times New Roman"/>
          <w:b/>
          <w:bCs/>
        </w:rPr>
        <w:t>KP7</w:t>
      </w:r>
      <w:r w:rsidR="00C32232">
        <w:rPr>
          <w:rFonts w:ascii="Times New Roman" w:hAnsi="Times New Roman" w:cs="Times New Roman"/>
          <w:b/>
          <w:bCs/>
        </w:rPr>
        <w:t xml:space="preserve">_WK8, </w:t>
      </w:r>
      <w:r>
        <w:rPr>
          <w:rFonts w:ascii="Times New Roman" w:hAnsi="Times New Roman" w:cs="Times New Roman"/>
          <w:b/>
          <w:bCs/>
        </w:rPr>
        <w:t>KP7</w:t>
      </w:r>
      <w:r w:rsidR="00C32232">
        <w:rPr>
          <w:rFonts w:ascii="Times New Roman" w:hAnsi="Times New Roman" w:cs="Times New Roman"/>
          <w:b/>
          <w:bCs/>
        </w:rPr>
        <w:t xml:space="preserve">_UK4, </w:t>
      </w:r>
      <w:r>
        <w:rPr>
          <w:rFonts w:ascii="Times New Roman" w:hAnsi="Times New Roman" w:cs="Times New Roman"/>
          <w:b/>
          <w:bCs/>
        </w:rPr>
        <w:t>KP7</w:t>
      </w:r>
      <w:r w:rsidR="00C32232">
        <w:rPr>
          <w:rFonts w:ascii="Times New Roman" w:hAnsi="Times New Roman" w:cs="Times New Roman"/>
          <w:b/>
          <w:bCs/>
        </w:rPr>
        <w:t>_KO3</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Pr="00837293"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Socjologia edukacji – </w:t>
      </w:r>
      <w:r w:rsidRPr="00837293">
        <w:rPr>
          <w:rFonts w:ascii="Times New Roman" w:eastAsia="Times New Roman" w:hAnsi="Times New Roman" w:cs="Times New Roman"/>
          <w:sz w:val="24"/>
          <w:szCs w:val="24"/>
        </w:rPr>
        <w:t>Wybrane teorie socjologiczne jako podstawa kształtowania się koncepcji socjologii edukacji. Socjalizacja w społeczeństwie ponowoczesnym. Socjologiczne opisy współczesności: funkcje edukacji w życiu społeczeństw i egzystencji jednostek. Typy i role ideologii w życiu społecznym, ulokowanie społeczne, blokady i możliwości rozwojowe różnych grup społecznych oraz elementy socjologii edukacji. Szkoła/przedszkole jako środowisko społeczne. Dziecko lub uczeń i jego środowisko. Typy relacji międzyludzkich oraz procesy rządzące tymi relacjami. Edukacyjna wartość dodana (w tym socjologiczny kontekst).</w:t>
      </w:r>
    </w:p>
    <w:p w:rsidR="00AC6B1E" w:rsidRPr="00837293" w:rsidRDefault="00CE1136" w:rsidP="006B0A7A">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rPr>
        <w:t>KP7</w:t>
      </w:r>
      <w:r w:rsidR="00C32232">
        <w:rPr>
          <w:rFonts w:ascii="Times New Roman" w:hAnsi="Times New Roman" w:cs="Times New Roman"/>
          <w:b/>
          <w:bCs/>
        </w:rPr>
        <w:t xml:space="preserve">_WG4, </w:t>
      </w:r>
      <w:r>
        <w:rPr>
          <w:rFonts w:ascii="Times New Roman" w:hAnsi="Times New Roman" w:cs="Times New Roman"/>
          <w:b/>
          <w:bCs/>
        </w:rPr>
        <w:t>KP7</w:t>
      </w:r>
      <w:r w:rsidR="00C32232">
        <w:rPr>
          <w:rFonts w:ascii="Times New Roman" w:hAnsi="Times New Roman" w:cs="Times New Roman"/>
          <w:b/>
          <w:bCs/>
        </w:rPr>
        <w:t xml:space="preserve">_WK3, </w:t>
      </w:r>
      <w:r>
        <w:rPr>
          <w:rFonts w:ascii="Times New Roman" w:hAnsi="Times New Roman" w:cs="Times New Roman"/>
          <w:b/>
          <w:bCs/>
        </w:rPr>
        <w:t>KP7</w:t>
      </w:r>
      <w:r w:rsidR="00C32232">
        <w:rPr>
          <w:rFonts w:ascii="Times New Roman" w:hAnsi="Times New Roman" w:cs="Times New Roman"/>
          <w:b/>
          <w:bCs/>
        </w:rPr>
        <w:t>_KO3</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Pr="002C4557"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trike/>
          <w:color w:val="FF0000"/>
          <w:sz w:val="24"/>
          <w:szCs w:val="24"/>
        </w:rPr>
      </w:pPr>
      <w:bookmarkStart w:id="5" w:name="_heading=h.gjdgxs" w:colFirst="0" w:colLast="0"/>
      <w:bookmarkEnd w:id="5"/>
      <w:r w:rsidRPr="00837293">
        <w:rPr>
          <w:rFonts w:ascii="Times New Roman" w:eastAsia="Times New Roman" w:hAnsi="Times New Roman" w:cs="Times New Roman"/>
          <w:b/>
          <w:sz w:val="24"/>
          <w:szCs w:val="24"/>
        </w:rPr>
        <w:t xml:space="preserve">Pedagogika ogólna – </w:t>
      </w:r>
      <w:r w:rsidRPr="00837293">
        <w:rPr>
          <w:rFonts w:ascii="Times New Roman" w:eastAsia="Times New Roman" w:hAnsi="Times New Roman" w:cs="Times New Roman"/>
          <w:sz w:val="24"/>
          <w:szCs w:val="24"/>
        </w:rPr>
        <w:t>Pedagogika jako nauka. Przedmiot badań i system pojęciowy współczesnej pedagogiki. Wychowanie – pojęcie, znaczenia, dylematy. Związek teorii pedagogicznej z praktyką edukacyjną. Znaczenie pedagogiki dla rozwoju osoby i prawidłowych więzi w środowiskach społecznych. Klasyfikacje nauk pedagogicznych. Pogranicza pedagogiki i nauk pomocniczych. Krytyczna analiza wiedzy teoretycznej z zakresu pedagogiki. Zmiany relacji między teorią a praktyką edukacyjną w kontekście ewolucji tożsamości pedagogiki. Pedagogika na mapie paradygmatów i teorii. Język pedagogiki – próba budowania systemu kategorialnego różnych odmian pedagogiki współczesnej w kontekście mapy pojęciowej pedagogiki tradycyjnej. Krytyczna analiza teorii wychowania i kształcenia oraz ich wartości aplikacyjnych</w:t>
      </w:r>
      <w:r w:rsidRPr="00B17386">
        <w:rPr>
          <w:rFonts w:ascii="Times New Roman" w:eastAsia="Times New Roman" w:hAnsi="Times New Roman" w:cs="Times New Roman"/>
          <w:color w:val="FF0000"/>
          <w:sz w:val="24"/>
          <w:szCs w:val="24"/>
        </w:rPr>
        <w:t>.</w:t>
      </w:r>
      <w:r w:rsidR="00B17386" w:rsidRPr="00B17386">
        <w:rPr>
          <w:rFonts w:ascii="Times New Roman" w:eastAsia="Times New Roman" w:hAnsi="Times New Roman" w:cs="Times New Roman"/>
          <w:color w:val="FF0000"/>
          <w:sz w:val="24"/>
          <w:szCs w:val="24"/>
        </w:rPr>
        <w:t xml:space="preserve"> </w:t>
      </w:r>
      <w:r w:rsidR="00B17386" w:rsidRPr="004C2BC2">
        <w:rPr>
          <w:rFonts w:ascii="Times New Roman" w:eastAsia="Times New Roman" w:hAnsi="Times New Roman" w:cs="Times New Roman"/>
          <w:sz w:val="24"/>
          <w:szCs w:val="24"/>
        </w:rPr>
        <w:t>Kulturowe uwarunkowania procesów edukacyjnych w przedszkolu i klasach 1-4 szkoły podstawowej.</w:t>
      </w:r>
    </w:p>
    <w:p w:rsidR="002C4557" w:rsidRPr="00B17386" w:rsidRDefault="00CE1136" w:rsidP="002C4557">
      <w:pPr>
        <w:pBdr>
          <w:top w:val="nil"/>
          <w:left w:val="nil"/>
          <w:bottom w:val="nil"/>
          <w:right w:val="nil"/>
          <w:between w:val="nil"/>
        </w:pBdr>
        <w:spacing w:after="0" w:line="240" w:lineRule="auto"/>
        <w:jc w:val="both"/>
        <w:rPr>
          <w:rFonts w:ascii="Times New Roman" w:eastAsia="Times New Roman" w:hAnsi="Times New Roman" w:cs="Times New Roman"/>
          <w:strike/>
          <w:color w:val="FF0000"/>
          <w:sz w:val="24"/>
          <w:szCs w:val="24"/>
        </w:rPr>
      </w:pPr>
      <w:r>
        <w:rPr>
          <w:rFonts w:ascii="Times New Roman" w:hAnsi="Times New Roman" w:cs="Times New Roman"/>
          <w:b/>
          <w:bCs/>
        </w:rPr>
        <w:t>KP7</w:t>
      </w:r>
      <w:r w:rsidR="002C4557">
        <w:rPr>
          <w:rFonts w:ascii="Times New Roman" w:hAnsi="Times New Roman" w:cs="Times New Roman"/>
          <w:b/>
          <w:bCs/>
        </w:rPr>
        <w:t xml:space="preserve">_WG1, </w:t>
      </w:r>
      <w:r>
        <w:rPr>
          <w:rFonts w:ascii="Times New Roman" w:hAnsi="Times New Roman" w:cs="Times New Roman"/>
          <w:b/>
          <w:bCs/>
        </w:rPr>
        <w:t>KP7</w:t>
      </w:r>
      <w:r w:rsidR="002C4557">
        <w:rPr>
          <w:rFonts w:ascii="Times New Roman" w:hAnsi="Times New Roman" w:cs="Times New Roman"/>
          <w:b/>
          <w:bCs/>
        </w:rPr>
        <w:t xml:space="preserve">_WG2, </w:t>
      </w:r>
      <w:r>
        <w:rPr>
          <w:rFonts w:ascii="Times New Roman" w:hAnsi="Times New Roman" w:cs="Times New Roman"/>
          <w:b/>
          <w:bCs/>
        </w:rPr>
        <w:t>KP7</w:t>
      </w:r>
      <w:r w:rsidR="002C4557">
        <w:rPr>
          <w:rFonts w:ascii="Times New Roman" w:hAnsi="Times New Roman" w:cs="Times New Roman"/>
          <w:b/>
          <w:bCs/>
        </w:rPr>
        <w:t xml:space="preserve">_UW3, </w:t>
      </w:r>
      <w:r>
        <w:rPr>
          <w:rFonts w:ascii="Times New Roman" w:hAnsi="Times New Roman" w:cs="Times New Roman"/>
          <w:b/>
          <w:bCs/>
        </w:rPr>
        <w:t>KP7</w:t>
      </w:r>
      <w:r w:rsidR="002C4557">
        <w:rPr>
          <w:rFonts w:ascii="Times New Roman" w:hAnsi="Times New Roman" w:cs="Times New Roman"/>
          <w:b/>
          <w:bCs/>
        </w:rPr>
        <w:t>_KO1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6" w:name="_heading=h.9nz4q8cpro3o" w:colFirst="0" w:colLast="0"/>
      <w:bookmarkEnd w:id="6"/>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Wprowadzenie do pedagogiki porównawczej – </w:t>
      </w:r>
      <w:r w:rsidRPr="00837293">
        <w:rPr>
          <w:rFonts w:ascii="Times New Roman" w:eastAsia="Times New Roman" w:hAnsi="Times New Roman" w:cs="Times New Roman"/>
          <w:sz w:val="24"/>
          <w:szCs w:val="24"/>
        </w:rPr>
        <w:t xml:space="preserve">Podstawowe pojęcia komparatystyki oświatowej i zależności między nimi. Komparatystyka oświatowa jako samodzielna dyscyplina naukowa, jej przedmiot, cele, zadania i funkcje. Międzynarodowe badania komparatystyczne: typy, rodzaje i wyniki analiz edukacji na świecie. Wskaźniki rozwoju </w:t>
      </w:r>
      <w:r w:rsidRPr="00837293">
        <w:rPr>
          <w:rFonts w:ascii="Times New Roman" w:eastAsia="Times New Roman" w:hAnsi="Times New Roman" w:cs="Times New Roman"/>
          <w:sz w:val="24"/>
          <w:szCs w:val="24"/>
        </w:rPr>
        <w:lastRenderedPageBreak/>
        <w:t>nowoczesnych systemów oświatowych. Kulturowo-społeczny kontekst funkcjonowania i rozwoju współczesnej edukacji na świecie. Tendencje i kierunki rozwoju oświaty w społeczeństwie zaawansowanej nowoczesności. Edukacja w neoliberalnej i socjaldemokratycznej doktrynie społeczno-politycznej. Kulturowo-społeczny kontekst funkcjonowania i rozwoju współczesnej edukacji na świecie.</w:t>
      </w:r>
      <w:r w:rsidR="00B17386" w:rsidRPr="00B17386">
        <w:rPr>
          <w:rFonts w:ascii="Times New Roman" w:eastAsia="Times New Roman" w:hAnsi="Times New Roman" w:cs="Times New Roman"/>
          <w:color w:val="FF0000"/>
          <w:sz w:val="24"/>
          <w:szCs w:val="24"/>
        </w:rPr>
        <w:t xml:space="preserve"> </w:t>
      </w:r>
      <w:r w:rsidR="00B17386" w:rsidRPr="004C2BC2">
        <w:rPr>
          <w:rFonts w:ascii="Times New Roman" w:eastAsia="Times New Roman" w:hAnsi="Times New Roman" w:cs="Times New Roman"/>
          <w:sz w:val="24"/>
          <w:szCs w:val="24"/>
        </w:rPr>
        <w:t>Funkcje edukacji w życiu społeczeństw i egzystencji jednostek.</w:t>
      </w:r>
    </w:p>
    <w:p w:rsidR="00043A3E" w:rsidRPr="00837293" w:rsidRDefault="00CE1136" w:rsidP="00043A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43A3E">
        <w:rPr>
          <w:rFonts w:ascii="Times New Roman" w:hAnsi="Times New Roman" w:cs="Times New Roman"/>
          <w:b/>
          <w:bCs/>
        </w:rPr>
        <w:t xml:space="preserve">_WK7, </w:t>
      </w:r>
      <w:r>
        <w:rPr>
          <w:rFonts w:ascii="Times New Roman" w:hAnsi="Times New Roman" w:cs="Times New Roman"/>
          <w:b/>
          <w:bCs/>
        </w:rPr>
        <w:t>KP7</w:t>
      </w:r>
      <w:r w:rsidR="00043A3E">
        <w:rPr>
          <w:rFonts w:ascii="Times New Roman" w:hAnsi="Times New Roman" w:cs="Times New Roman"/>
          <w:b/>
          <w:bCs/>
        </w:rPr>
        <w:t xml:space="preserve">_UW1, </w:t>
      </w:r>
      <w:r>
        <w:rPr>
          <w:rFonts w:ascii="Times New Roman" w:hAnsi="Times New Roman" w:cs="Times New Roman"/>
          <w:b/>
          <w:bCs/>
        </w:rPr>
        <w:t>KP7</w:t>
      </w:r>
      <w:r w:rsidR="00043A3E">
        <w:rPr>
          <w:rFonts w:ascii="Times New Roman" w:hAnsi="Times New Roman" w:cs="Times New Roman"/>
          <w:b/>
          <w:bCs/>
        </w:rPr>
        <w:t>_KR2</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Etyka zawodu nauczyciela - </w:t>
      </w:r>
      <w:r w:rsidRPr="00837293">
        <w:rPr>
          <w:rFonts w:ascii="Times New Roman" w:eastAsia="Times New Roman" w:hAnsi="Times New Roman" w:cs="Times New Roman"/>
          <w:sz w:val="24"/>
          <w:szCs w:val="24"/>
        </w:rPr>
        <w:t>Etyka zawodu nauczyciela. Znaczenie własnych postaw, założeń i intencji podczas działania pedagogicznego. Oceny etyczne związane z wykonywaniem zawodu nauczyciela. Stosowanie norm etycznych w działalności zawodowej nauczyciela. Szacunek dla godności człowieka. Etyka słowa. Kształtowanie postaw wobec zawodu nauczyciela. Definiowanie i rozstrzyganie dylematów etycznych w zawodzie nauczyciela. Etyka i profesjonalizm w zawodzie nauczyciela przedszkola i klas 1-</w:t>
      </w:r>
      <w:r w:rsidR="006415B0">
        <w:rPr>
          <w:rFonts w:ascii="Times New Roman" w:eastAsia="Times New Roman" w:hAnsi="Times New Roman" w:cs="Times New Roman"/>
          <w:sz w:val="24"/>
          <w:szCs w:val="24"/>
        </w:rPr>
        <w:t xml:space="preserve"> 4</w:t>
      </w:r>
      <w:r w:rsidRPr="00837293">
        <w:rPr>
          <w:rFonts w:ascii="Times New Roman" w:eastAsia="Times New Roman" w:hAnsi="Times New Roman" w:cs="Times New Roman"/>
          <w:sz w:val="24"/>
          <w:szCs w:val="24"/>
        </w:rPr>
        <w:t xml:space="preserve"> szkoły podstawowej. Pedagog wobec wyzwań współczesności. </w:t>
      </w:r>
    </w:p>
    <w:p w:rsidR="00043A3E"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43A3E">
        <w:rPr>
          <w:rFonts w:ascii="Times New Roman" w:hAnsi="Times New Roman" w:cs="Times New Roman"/>
          <w:b/>
          <w:bCs/>
        </w:rPr>
        <w:t xml:space="preserve">_WG1, </w:t>
      </w:r>
      <w:r>
        <w:rPr>
          <w:rFonts w:ascii="Times New Roman" w:hAnsi="Times New Roman" w:cs="Times New Roman"/>
          <w:b/>
          <w:bCs/>
        </w:rPr>
        <w:t>KP7</w:t>
      </w:r>
      <w:r w:rsidR="00043A3E">
        <w:rPr>
          <w:rFonts w:ascii="Times New Roman" w:hAnsi="Times New Roman" w:cs="Times New Roman"/>
          <w:b/>
          <w:bCs/>
        </w:rPr>
        <w:t xml:space="preserve">_WK3, </w:t>
      </w:r>
      <w:r>
        <w:rPr>
          <w:rFonts w:ascii="Times New Roman" w:hAnsi="Times New Roman" w:cs="Times New Roman"/>
          <w:b/>
          <w:bCs/>
        </w:rPr>
        <w:t>KP7</w:t>
      </w:r>
      <w:r w:rsidR="00043A3E">
        <w:rPr>
          <w:rFonts w:ascii="Times New Roman" w:hAnsi="Times New Roman" w:cs="Times New Roman"/>
          <w:b/>
          <w:bCs/>
        </w:rPr>
        <w:t xml:space="preserve">_WK9, </w:t>
      </w:r>
      <w:r>
        <w:rPr>
          <w:rFonts w:ascii="Times New Roman" w:hAnsi="Times New Roman" w:cs="Times New Roman"/>
          <w:b/>
          <w:bCs/>
        </w:rPr>
        <w:t>KP7</w:t>
      </w:r>
      <w:r w:rsidR="00043A3E">
        <w:rPr>
          <w:rFonts w:ascii="Times New Roman" w:hAnsi="Times New Roman" w:cs="Times New Roman"/>
          <w:b/>
          <w:bCs/>
        </w:rPr>
        <w:t xml:space="preserve">_UK2, </w:t>
      </w:r>
      <w:r>
        <w:rPr>
          <w:rFonts w:ascii="Times New Roman" w:hAnsi="Times New Roman" w:cs="Times New Roman"/>
          <w:b/>
          <w:bCs/>
        </w:rPr>
        <w:t>KP7</w:t>
      </w:r>
      <w:r w:rsidR="00043A3E">
        <w:rPr>
          <w:rFonts w:ascii="Times New Roman" w:hAnsi="Times New Roman" w:cs="Times New Roman"/>
          <w:b/>
          <w:bCs/>
        </w:rPr>
        <w:t xml:space="preserve">_KK2, </w:t>
      </w:r>
      <w:r>
        <w:rPr>
          <w:rFonts w:ascii="Times New Roman" w:hAnsi="Times New Roman" w:cs="Times New Roman"/>
          <w:b/>
          <w:bCs/>
        </w:rPr>
        <w:t>KP7</w:t>
      </w:r>
      <w:r w:rsidR="00043A3E">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AC6B1E" w:rsidRPr="007B0B9B" w:rsidRDefault="00632919" w:rsidP="006B0A7A">
      <w:pPr>
        <w:pBdr>
          <w:top w:val="nil"/>
          <w:left w:val="nil"/>
          <w:bottom w:val="nil"/>
          <w:right w:val="nil"/>
          <w:between w:val="nil"/>
        </w:pBdr>
        <w:spacing w:after="0" w:line="240" w:lineRule="auto"/>
        <w:ind w:left="720" w:hanging="720"/>
        <w:jc w:val="both"/>
        <w:rPr>
          <w:rFonts w:ascii="Times New Roman" w:eastAsia="Times New Roman" w:hAnsi="Times New Roman" w:cs="Times New Roman"/>
          <w:b/>
          <w:sz w:val="24"/>
          <w:szCs w:val="24"/>
        </w:rPr>
      </w:pPr>
      <w:r w:rsidRPr="007B0B9B">
        <w:rPr>
          <w:rFonts w:ascii="Times New Roman" w:eastAsia="Times New Roman" w:hAnsi="Times New Roman" w:cs="Times New Roman"/>
          <w:b/>
          <w:sz w:val="24"/>
          <w:szCs w:val="24"/>
        </w:rPr>
        <w:t>LUB</w:t>
      </w:r>
    </w:p>
    <w:p w:rsidR="00AC6B1E" w:rsidRPr="00837293" w:rsidRDefault="00AC6B1E" w:rsidP="006B0A7A">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Deontologia zawodu nauczyciela - </w:t>
      </w:r>
      <w:r w:rsidRPr="00837293">
        <w:rPr>
          <w:rFonts w:ascii="Times New Roman" w:eastAsia="Times New Roman" w:hAnsi="Times New Roman" w:cs="Times New Roman"/>
          <w:sz w:val="24"/>
          <w:szCs w:val="24"/>
        </w:rPr>
        <w:t>Etyka zawodowa nauczyciela. Znaczenie własnych postaw, założeń i intencji podczas działania pedagogicznego. Powinności nauczyciela i rozwój profesjonalny. Wzór osobowy, postawa i kunszt nauczycielski. Analiza własnych doświadczeń praktycznych w roli nauczyciela lub wychowawcy w kontekście etyki zawodowej. Wartości i normy etyczne w działalności zawodowej na</w:t>
      </w:r>
      <w:r w:rsidR="006415B0">
        <w:rPr>
          <w:rFonts w:ascii="Times New Roman" w:eastAsia="Times New Roman" w:hAnsi="Times New Roman" w:cs="Times New Roman"/>
          <w:sz w:val="24"/>
          <w:szCs w:val="24"/>
        </w:rPr>
        <w:t>uczyciela przedszkola i klas 1-4</w:t>
      </w:r>
      <w:r w:rsidRPr="00837293">
        <w:rPr>
          <w:rFonts w:ascii="Times New Roman" w:eastAsia="Times New Roman" w:hAnsi="Times New Roman" w:cs="Times New Roman"/>
          <w:sz w:val="24"/>
          <w:szCs w:val="24"/>
        </w:rPr>
        <w:t xml:space="preserve"> szkoły podstawowej.  Szacunek dla godności człowieka. </w:t>
      </w:r>
    </w:p>
    <w:p w:rsidR="00043A3E"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43A3E">
        <w:rPr>
          <w:rFonts w:ascii="Times New Roman" w:hAnsi="Times New Roman" w:cs="Times New Roman"/>
          <w:b/>
          <w:bCs/>
        </w:rPr>
        <w:t xml:space="preserve">_WG1, </w:t>
      </w:r>
      <w:r>
        <w:rPr>
          <w:rFonts w:ascii="Times New Roman" w:hAnsi="Times New Roman" w:cs="Times New Roman"/>
          <w:b/>
          <w:bCs/>
        </w:rPr>
        <w:t>KP7</w:t>
      </w:r>
      <w:r w:rsidR="00043A3E">
        <w:rPr>
          <w:rFonts w:ascii="Times New Roman" w:hAnsi="Times New Roman" w:cs="Times New Roman"/>
          <w:b/>
          <w:bCs/>
        </w:rPr>
        <w:t xml:space="preserve">_WK3, </w:t>
      </w:r>
      <w:r>
        <w:rPr>
          <w:rFonts w:ascii="Times New Roman" w:hAnsi="Times New Roman" w:cs="Times New Roman"/>
          <w:b/>
          <w:bCs/>
        </w:rPr>
        <w:t>KP7</w:t>
      </w:r>
      <w:r w:rsidR="00043A3E">
        <w:rPr>
          <w:rFonts w:ascii="Times New Roman" w:hAnsi="Times New Roman" w:cs="Times New Roman"/>
          <w:b/>
          <w:bCs/>
        </w:rPr>
        <w:t xml:space="preserve">_WK9, </w:t>
      </w:r>
      <w:r>
        <w:rPr>
          <w:rFonts w:ascii="Times New Roman" w:hAnsi="Times New Roman" w:cs="Times New Roman"/>
          <w:b/>
          <w:bCs/>
        </w:rPr>
        <w:t>KP7</w:t>
      </w:r>
      <w:r w:rsidR="00043A3E">
        <w:rPr>
          <w:rFonts w:ascii="Times New Roman" w:hAnsi="Times New Roman" w:cs="Times New Roman"/>
          <w:b/>
          <w:bCs/>
        </w:rPr>
        <w:t xml:space="preserve">_UK2, </w:t>
      </w:r>
      <w:r>
        <w:rPr>
          <w:rFonts w:ascii="Times New Roman" w:hAnsi="Times New Roman" w:cs="Times New Roman"/>
          <w:b/>
          <w:bCs/>
        </w:rPr>
        <w:t>KP7</w:t>
      </w:r>
      <w:r w:rsidR="00043A3E">
        <w:rPr>
          <w:rFonts w:ascii="Times New Roman" w:hAnsi="Times New Roman" w:cs="Times New Roman"/>
          <w:b/>
          <w:bCs/>
        </w:rPr>
        <w:t xml:space="preserve">_KK2, </w:t>
      </w:r>
      <w:r>
        <w:rPr>
          <w:rFonts w:ascii="Times New Roman" w:hAnsi="Times New Roman" w:cs="Times New Roman"/>
          <w:b/>
          <w:bCs/>
        </w:rPr>
        <w:t>KP7</w:t>
      </w:r>
      <w:r w:rsidR="00043A3E">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highlight w:val="yellow"/>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Pedagogika społeczna - </w:t>
      </w:r>
      <w:r w:rsidRPr="00837293">
        <w:rPr>
          <w:rFonts w:ascii="Times New Roman" w:eastAsia="Times New Roman" w:hAnsi="Times New Roman" w:cs="Times New Roman"/>
          <w:sz w:val="24"/>
          <w:szCs w:val="24"/>
        </w:rPr>
        <w:t>Geneza, rozwój pedagogiki społecznej. Prekursorzy i twórcy pedagogiki społecznej. Przedmiot, zadania, funkcje pedagogiki społecznej. Podstawowe kategorie pojęć z zakresu pedagogiki społecznej: profilaktyka, kompensacja, wsparcie społeczne, praca w środowisku, siły społeczne i ich organizacja. Główne środowiska życia człowieka, ich funkcje, przemiany i zagrożenia – rodzina, społeczność lokalna, grupa rówieśnicza Człowiek w sytuacji zagrożenia – przyczyny, istota problemu, przeciwdziałanie. Bezrobocie, ubóstwo i bezdomność jako niekorzystne zjawiska społeczne.</w:t>
      </w:r>
      <w:r w:rsidRPr="00837293">
        <w:rPr>
          <w:rFonts w:ascii="Times New Roman" w:eastAsia="Times New Roman" w:hAnsi="Times New Roman" w:cs="Times New Roman"/>
          <w:sz w:val="24"/>
          <w:szCs w:val="24"/>
          <w:highlight w:val="white"/>
        </w:rPr>
        <w:t xml:space="preserve"> Migracje zagraniczne – ustalenia terminologiczne, podstawowe formy. </w:t>
      </w:r>
      <w:r w:rsidRPr="00837293">
        <w:rPr>
          <w:rFonts w:ascii="Times New Roman" w:eastAsia="Times New Roman" w:hAnsi="Times New Roman" w:cs="Times New Roman"/>
          <w:sz w:val="24"/>
          <w:szCs w:val="24"/>
        </w:rPr>
        <w:t>Wybrane dziedziny aktywności człowieka: kultura, czas wolny, rekreacja, aktywność społeczna i obywatelska, organizacje pozarządowe, wolontariat. Dziecko chore i niepełnosprawne w rodzinie, szkole i środowisku rówieśniczym. Człowiek w obliczu śmierci. Formy pomocy dzieciom chorym i niepełnosprawnym w środowisku lokalnym. Wolontariat jako forma pomocy człowiekowi i odpowiedź na współczesne potrzeby społeczne. Integracja oddziaływań pedagogicznych rodziny, przedszkola i szkoły na rzecz dziecka. Idea szkoły środowiskowej.</w:t>
      </w:r>
    </w:p>
    <w:p w:rsidR="00344734" w:rsidRPr="00344734" w:rsidRDefault="00CE1136" w:rsidP="00043A3E">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043A3E">
        <w:rPr>
          <w:rFonts w:ascii="Times New Roman" w:hAnsi="Times New Roman" w:cs="Times New Roman"/>
          <w:b/>
          <w:bCs/>
        </w:rPr>
        <w:t xml:space="preserve">_WK6, </w:t>
      </w:r>
      <w:r>
        <w:rPr>
          <w:rFonts w:ascii="Times New Roman" w:hAnsi="Times New Roman" w:cs="Times New Roman"/>
          <w:b/>
          <w:bCs/>
        </w:rPr>
        <w:t>KP7</w:t>
      </w:r>
      <w:r w:rsidR="00043A3E">
        <w:rPr>
          <w:rFonts w:ascii="Times New Roman" w:hAnsi="Times New Roman" w:cs="Times New Roman"/>
          <w:b/>
          <w:bCs/>
        </w:rPr>
        <w:t xml:space="preserve">_UK4, </w:t>
      </w:r>
      <w:r>
        <w:rPr>
          <w:rFonts w:ascii="Times New Roman" w:hAnsi="Times New Roman" w:cs="Times New Roman"/>
          <w:b/>
          <w:bCs/>
        </w:rPr>
        <w:t>KP7</w:t>
      </w:r>
      <w:r w:rsidR="00043A3E">
        <w:rPr>
          <w:rFonts w:ascii="Times New Roman" w:hAnsi="Times New Roman" w:cs="Times New Roman"/>
          <w:b/>
          <w:bCs/>
        </w:rPr>
        <w:t xml:space="preserve">_KO2, </w:t>
      </w:r>
      <w:r>
        <w:rPr>
          <w:rFonts w:ascii="Times New Roman" w:hAnsi="Times New Roman" w:cs="Times New Roman"/>
          <w:b/>
          <w:bCs/>
        </w:rPr>
        <w:t>KP7</w:t>
      </w:r>
      <w:r w:rsidR="00043A3E">
        <w:rPr>
          <w:rFonts w:ascii="Times New Roman" w:hAnsi="Times New Roman" w:cs="Times New Roman"/>
          <w:b/>
          <w:bCs/>
        </w:rPr>
        <w:t>_KO3</w:t>
      </w:r>
    </w:p>
    <w:p w:rsidR="00AC6B1E"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ustawicznej - </w:t>
      </w:r>
      <w:r w:rsidRPr="00837293">
        <w:rPr>
          <w:rFonts w:ascii="Times New Roman" w:eastAsia="Times New Roman" w:hAnsi="Times New Roman" w:cs="Times New Roman"/>
          <w:sz w:val="24"/>
          <w:szCs w:val="24"/>
        </w:rPr>
        <w:t>Definicja i komponenty kształcenia ustawicznego. Zasady edukacji ustawicznej. Rozwój kompetencji kluczowych w kontekście idei uczenia się przez całe życie. Autoedukacja jako podstawowy proces w nurcie rozwoju idei edukacji ustawicznej. Uwarunkowania sukcesu w pracy nauczyciela. Planowanie i organizacja własnej pracy. Planowanie działania na rzecz rozwoju nauczyciela. Biografia edukacyjna – nową wersją życia. Ciągłe doskonalenie swojej wiedzy merytorycznej i umiejętności zawodowych; projektowanie drogi osiągania skuteczności zawodowej i charakteryzowanie jej determinanty.</w:t>
      </w:r>
    </w:p>
    <w:p w:rsidR="00124AA2"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_WG2, </w:t>
      </w:r>
      <w:r>
        <w:rPr>
          <w:rFonts w:ascii="Times New Roman" w:hAnsi="Times New Roman" w:cs="Times New Roman"/>
          <w:b/>
          <w:bCs/>
        </w:rPr>
        <w:t>KP7</w:t>
      </w:r>
      <w:r w:rsidR="00124AA2">
        <w:rPr>
          <w:rFonts w:ascii="Times New Roman" w:hAnsi="Times New Roman" w:cs="Times New Roman"/>
          <w:b/>
          <w:bCs/>
        </w:rPr>
        <w:t xml:space="preserve">_UO2, </w:t>
      </w:r>
      <w:r>
        <w:rPr>
          <w:rFonts w:ascii="Times New Roman" w:hAnsi="Times New Roman" w:cs="Times New Roman"/>
          <w:b/>
          <w:bCs/>
        </w:rPr>
        <w:t>KP7</w:t>
      </w:r>
      <w:r w:rsidR="00124AA2">
        <w:rPr>
          <w:rFonts w:ascii="Times New Roman" w:hAnsi="Times New Roman" w:cs="Times New Roman"/>
          <w:b/>
          <w:bCs/>
        </w:rPr>
        <w:t>_UO4</w:t>
      </w:r>
    </w:p>
    <w:p w:rsidR="0045058E" w:rsidRDefault="0045058E" w:rsidP="0045058E">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LUB</w:t>
      </w:r>
      <w:r w:rsidRPr="00837293">
        <w:rPr>
          <w:rFonts w:ascii="Times New Roman" w:eastAsia="Times New Roman" w:hAnsi="Times New Roman" w:cs="Times New Roman"/>
          <w:sz w:val="24"/>
          <w:szCs w:val="24"/>
        </w:rPr>
        <w:t xml:space="preserve"> </w:t>
      </w:r>
    </w:p>
    <w:p w:rsidR="0045058E" w:rsidRPr="00837293" w:rsidRDefault="0045058E"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Andragogika - </w:t>
      </w:r>
      <w:r w:rsidRPr="00837293">
        <w:rPr>
          <w:rFonts w:ascii="Times New Roman" w:eastAsia="Times New Roman" w:hAnsi="Times New Roman" w:cs="Times New Roman"/>
          <w:sz w:val="24"/>
          <w:szCs w:val="24"/>
        </w:rPr>
        <w:t>Intelektualne możliwości rozwojowe człowieka w okresie dorosłości. Instytucjonalny i metodyczny wymiar wspomagania rozwoju nauczyciela. Problemy późnej dorosłości (na przykładzie nauczycieli) i implikacje społeczne wynikające ze starzenia się populacji. Kształtowanie własnej przyszłości na podstawie analiz biograficznych (z wykorzystaniem biografii rodzinnych). Wykorzystanie potencjału doświadczeń międzygeneracyjnych dla edukacj</w:t>
      </w:r>
      <w:r w:rsidR="00831CEC">
        <w:rPr>
          <w:rFonts w:ascii="Times New Roman" w:eastAsia="Times New Roman" w:hAnsi="Times New Roman" w:cs="Times New Roman"/>
          <w:sz w:val="24"/>
          <w:szCs w:val="24"/>
        </w:rPr>
        <w:t>i dzieci</w:t>
      </w:r>
      <w:r w:rsidRPr="00837293">
        <w:rPr>
          <w:rFonts w:ascii="Times New Roman" w:eastAsia="Times New Roman" w:hAnsi="Times New Roman" w:cs="Times New Roman"/>
          <w:sz w:val="24"/>
          <w:szCs w:val="24"/>
        </w:rPr>
        <w:t xml:space="preserve">. </w:t>
      </w:r>
    </w:p>
    <w:p w:rsidR="00124AA2"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rPr>
        <w:t>KP7</w:t>
      </w:r>
      <w:r w:rsidR="00124AA2">
        <w:rPr>
          <w:rFonts w:ascii="Times New Roman" w:hAnsi="Times New Roman" w:cs="Times New Roman"/>
          <w:b/>
          <w:bCs/>
        </w:rPr>
        <w:t xml:space="preserve">_WG2, </w:t>
      </w:r>
      <w:r>
        <w:rPr>
          <w:rFonts w:ascii="Times New Roman" w:hAnsi="Times New Roman" w:cs="Times New Roman"/>
          <w:b/>
          <w:bCs/>
        </w:rPr>
        <w:t>KP7</w:t>
      </w:r>
      <w:r w:rsidR="00124AA2">
        <w:rPr>
          <w:rFonts w:ascii="Times New Roman" w:hAnsi="Times New Roman" w:cs="Times New Roman"/>
          <w:b/>
          <w:bCs/>
        </w:rPr>
        <w:t xml:space="preserve">_UO2, </w:t>
      </w:r>
      <w:r>
        <w:rPr>
          <w:rFonts w:ascii="Times New Roman" w:hAnsi="Times New Roman" w:cs="Times New Roman"/>
          <w:b/>
          <w:bCs/>
        </w:rPr>
        <w:t>KP7</w:t>
      </w:r>
      <w:r w:rsidR="00124AA2">
        <w:rPr>
          <w:rFonts w:ascii="Times New Roman" w:hAnsi="Times New Roman" w:cs="Times New Roman"/>
          <w:b/>
          <w:bCs/>
        </w:rPr>
        <w:t>_UO4</w:t>
      </w:r>
    </w:p>
    <w:p w:rsidR="00AC6B1E" w:rsidRPr="00837293" w:rsidRDefault="00AC6B1E" w:rsidP="006B0A7A">
      <w:pPr>
        <w:pBdr>
          <w:top w:val="nil"/>
          <w:left w:val="nil"/>
          <w:bottom w:val="nil"/>
          <w:right w:val="nil"/>
          <w:between w:val="nil"/>
        </w:pBdr>
        <w:spacing w:after="0" w:line="240" w:lineRule="auto"/>
        <w:ind w:left="720"/>
        <w:jc w:val="both"/>
        <w:rPr>
          <w:rFonts w:ascii="Times New Roman" w:eastAsia="Times New Roman" w:hAnsi="Times New Roman" w:cs="Times New Roman"/>
          <w:b/>
          <w:sz w:val="24"/>
          <w:szCs w:val="24"/>
        </w:rPr>
      </w:pPr>
    </w:p>
    <w:p w:rsidR="00AC6B1E" w:rsidRPr="00837293" w:rsidRDefault="00632975" w:rsidP="00E863E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45058E">
        <w:rPr>
          <w:rFonts w:ascii="Times New Roman" w:eastAsia="Times New Roman" w:hAnsi="Times New Roman" w:cs="Times New Roman"/>
          <w:b/>
          <w:sz w:val="24"/>
          <w:szCs w:val="24"/>
        </w:rPr>
        <w:t xml:space="preserve">4 </w:t>
      </w:r>
      <w:r w:rsidR="00632919" w:rsidRPr="00837293">
        <w:rPr>
          <w:rFonts w:ascii="Times New Roman" w:eastAsia="Times New Roman" w:hAnsi="Times New Roman" w:cs="Times New Roman"/>
          <w:b/>
          <w:sz w:val="24"/>
          <w:szCs w:val="24"/>
        </w:rPr>
        <w:t>PODSTAWY DYDAKTYKI NAUCZANIA ZINTEGROWANEGO</w:t>
      </w:r>
    </w:p>
    <w:p w:rsidR="00AC6B1E" w:rsidRPr="00837293" w:rsidRDefault="00AC6B1E" w:rsidP="006B0A7A">
      <w:pPr>
        <w:pBdr>
          <w:top w:val="nil"/>
          <w:left w:val="nil"/>
          <w:bottom w:val="nil"/>
          <w:right w:val="nil"/>
          <w:between w:val="nil"/>
        </w:pBdr>
        <w:spacing w:after="0" w:line="240" w:lineRule="auto"/>
        <w:ind w:left="142" w:hanging="142"/>
        <w:jc w:val="both"/>
        <w:rPr>
          <w:rFonts w:ascii="Times New Roman" w:eastAsia="Times New Roman" w:hAnsi="Times New Roman" w:cs="Times New Roman"/>
          <w:b/>
          <w:sz w:val="24"/>
          <w:szCs w:val="24"/>
        </w:rPr>
      </w:pPr>
    </w:p>
    <w:p w:rsidR="00AC6B1E" w:rsidRDefault="00632919"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dydaktyki – </w:t>
      </w:r>
      <w:r w:rsidRPr="00837293">
        <w:rPr>
          <w:rFonts w:ascii="Times New Roman" w:eastAsia="Times New Roman" w:hAnsi="Times New Roman" w:cs="Times New Roman"/>
          <w:sz w:val="24"/>
          <w:szCs w:val="24"/>
        </w:rPr>
        <w:t xml:space="preserve">Etymologia, geneza i znaczenie nazwy „dydaktyka” - przemiany dydaktyki jako nauki. Struktura nauk dydaktycznych. Kluczowe pojęcia w dydaktyce. Wartości, modele i zasady krytycznej praktyki. Autonomia i odpowiedzialność dydaktyczna nauczyciela. Zasady tworzenia autorskich programów nauczania oraz zarządzania wiedzą w społeczeństwie informacyjnym. Proces nauczania-uczenia się. Paradygmaty obiektywistyczne i </w:t>
      </w:r>
      <w:proofErr w:type="spellStart"/>
      <w:r w:rsidRPr="00837293">
        <w:rPr>
          <w:rFonts w:ascii="Times New Roman" w:eastAsia="Times New Roman" w:hAnsi="Times New Roman" w:cs="Times New Roman"/>
          <w:sz w:val="24"/>
          <w:szCs w:val="24"/>
        </w:rPr>
        <w:t>interpretatywno</w:t>
      </w:r>
      <w:proofErr w:type="spellEnd"/>
      <w:r w:rsidRPr="00837293">
        <w:rPr>
          <w:rFonts w:ascii="Times New Roman" w:eastAsia="Times New Roman" w:hAnsi="Times New Roman" w:cs="Times New Roman"/>
          <w:sz w:val="24"/>
          <w:szCs w:val="24"/>
        </w:rPr>
        <w:t xml:space="preserve">-konstruktywistyczne w planowaniu uczenia się dzieci. Style i techniki pracy z dzieckiem lub uczniem. Twórcza interpretacja i projektowanie nowych rozwiązań dydaktycznych. Programy kształcenia i innowacje pedagogiczne. Stymulowanie partycypacyjne, proaktywne, refleksyjne, wspólne, kooperatywne uczenie się dzieci lub uczniów. Kompetencje kluczowe dzieci lub uczniów. </w:t>
      </w:r>
    </w:p>
    <w:p w:rsidR="00124AA2" w:rsidRPr="00837293" w:rsidRDefault="00CE1136" w:rsidP="004505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_WG2, </w:t>
      </w:r>
      <w:r>
        <w:rPr>
          <w:rFonts w:ascii="Times New Roman" w:hAnsi="Times New Roman" w:cs="Times New Roman"/>
          <w:b/>
          <w:bCs/>
        </w:rPr>
        <w:t>KP7</w:t>
      </w:r>
      <w:r w:rsidR="00124AA2">
        <w:rPr>
          <w:rFonts w:ascii="Times New Roman" w:hAnsi="Times New Roman" w:cs="Times New Roman"/>
          <w:b/>
          <w:bCs/>
        </w:rPr>
        <w:t xml:space="preserve">_WG8, </w:t>
      </w:r>
      <w:r>
        <w:rPr>
          <w:rFonts w:ascii="Times New Roman" w:hAnsi="Times New Roman" w:cs="Times New Roman"/>
          <w:b/>
          <w:bCs/>
        </w:rPr>
        <w:t>KP7</w:t>
      </w:r>
      <w:r w:rsidR="00124AA2">
        <w:rPr>
          <w:rFonts w:ascii="Times New Roman" w:hAnsi="Times New Roman" w:cs="Times New Roman"/>
          <w:b/>
          <w:bCs/>
        </w:rPr>
        <w:t xml:space="preserve">_UW4, </w:t>
      </w:r>
      <w:r>
        <w:rPr>
          <w:rFonts w:ascii="Times New Roman" w:hAnsi="Times New Roman" w:cs="Times New Roman"/>
          <w:b/>
          <w:bCs/>
        </w:rPr>
        <w:t>KP7</w:t>
      </w:r>
      <w:r w:rsidR="00124AA2">
        <w:rPr>
          <w:rFonts w:ascii="Times New Roman" w:hAnsi="Times New Roman" w:cs="Times New Roman"/>
          <w:b/>
          <w:bCs/>
        </w:rPr>
        <w:t xml:space="preserve">_UW5, </w:t>
      </w:r>
      <w:r>
        <w:rPr>
          <w:rFonts w:ascii="Times New Roman" w:hAnsi="Times New Roman" w:cs="Times New Roman"/>
          <w:b/>
          <w:bCs/>
        </w:rPr>
        <w:t>KP7</w:t>
      </w:r>
      <w:r w:rsidR="00124AA2">
        <w:rPr>
          <w:rFonts w:ascii="Times New Roman" w:hAnsi="Times New Roman" w:cs="Times New Roman"/>
          <w:b/>
          <w:bCs/>
        </w:rPr>
        <w:t>_KR2</w:t>
      </w:r>
    </w:p>
    <w:p w:rsidR="00AC6B1E" w:rsidRPr="00837293" w:rsidRDefault="00AC6B1E" w:rsidP="006B0A7A">
      <w:pPr>
        <w:pBdr>
          <w:top w:val="nil"/>
          <w:left w:val="nil"/>
          <w:bottom w:val="nil"/>
          <w:right w:val="nil"/>
          <w:between w:val="nil"/>
        </w:pBdr>
        <w:spacing w:after="0" w:line="240" w:lineRule="auto"/>
        <w:ind w:left="142" w:hanging="142"/>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Metodyka kształcenia</w:t>
      </w:r>
      <w:r w:rsidR="00771553">
        <w:rPr>
          <w:rFonts w:ascii="Times New Roman" w:eastAsia="Times New Roman" w:hAnsi="Times New Roman" w:cs="Times New Roman"/>
          <w:b/>
          <w:sz w:val="24"/>
          <w:szCs w:val="24"/>
        </w:rPr>
        <w:t xml:space="preserve"> zintegrowanego w klasach I-</w:t>
      </w:r>
      <w:r w:rsidR="006415B0">
        <w:rPr>
          <w:rFonts w:ascii="Times New Roman" w:eastAsia="Times New Roman" w:hAnsi="Times New Roman" w:cs="Times New Roman"/>
          <w:b/>
          <w:sz w:val="24"/>
          <w:szCs w:val="24"/>
        </w:rPr>
        <w:t>IV</w:t>
      </w:r>
      <w:r w:rsidRPr="00837293">
        <w:rPr>
          <w:rFonts w:ascii="Times New Roman" w:eastAsia="Times New Roman" w:hAnsi="Times New Roman" w:cs="Times New Roman"/>
          <w:b/>
          <w:sz w:val="24"/>
          <w:szCs w:val="24"/>
        </w:rPr>
        <w:t xml:space="preserve"> szkoły podstawowej - </w:t>
      </w:r>
      <w:r w:rsidRPr="00837293">
        <w:rPr>
          <w:rFonts w:ascii="Times New Roman" w:eastAsia="Times New Roman" w:hAnsi="Times New Roman" w:cs="Times New Roman"/>
          <w:sz w:val="24"/>
          <w:szCs w:val="24"/>
        </w:rPr>
        <w:t>Istota kształcenia zintegrowanego. Cele edukacji wczesnoszkolnej. Zasady projektowania działań edukacyjnych.</w:t>
      </w:r>
      <w:r w:rsidR="006415B0">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Wiedza filozoficzna, psychologiczna, społeczna i pedagogiczna jako podstawa projektowania</w:t>
      </w:r>
      <w:r w:rsidR="006415B0">
        <w:rPr>
          <w:rFonts w:ascii="Times New Roman" w:eastAsia="Times New Roman" w:hAnsi="Times New Roman" w:cs="Times New Roman"/>
          <w:sz w:val="24"/>
          <w:szCs w:val="24"/>
        </w:rPr>
        <w:t xml:space="preserve"> działań edukacyjnych w szkole.</w:t>
      </w:r>
      <w:r w:rsidRPr="00837293">
        <w:rPr>
          <w:rFonts w:ascii="Times New Roman" w:eastAsia="Times New Roman" w:hAnsi="Times New Roman" w:cs="Times New Roman"/>
          <w:sz w:val="24"/>
          <w:szCs w:val="24"/>
        </w:rPr>
        <w:t xml:space="preserve"> Koncepcje integracji różnych obszarów wiedzy. Style i techniki pracy z uczniem związane z łączeniem różnych obszarów wiedzy, stymulowanie partycypacyjnego, proaktywnego, refleksyjnego, wspólnego, kooperatywnego uczenia się uczniów - projektowanie zajęć. Rozwijanie kompetencji kluczowych uczniów - projektowanie zajęć. Krytyczna ocena tworzonej praktyki edukacyjnej z wykorzystaniem posiadanej wiedzy. </w:t>
      </w:r>
    </w:p>
    <w:p w:rsidR="00124AA2" w:rsidRPr="00124AA2" w:rsidRDefault="00CE1136" w:rsidP="00124AA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KP7</w:t>
      </w:r>
      <w:r w:rsidR="00124AA2" w:rsidRPr="00124AA2">
        <w:rPr>
          <w:rFonts w:ascii="Times New Roman" w:hAnsi="Times New Roman" w:cs="Times New Roman"/>
          <w:b/>
          <w:bCs/>
        </w:rPr>
        <w:t xml:space="preserve">_WG1, </w:t>
      </w:r>
      <w:r>
        <w:rPr>
          <w:rFonts w:ascii="Times New Roman" w:hAnsi="Times New Roman" w:cs="Times New Roman"/>
          <w:b/>
          <w:bCs/>
        </w:rPr>
        <w:t>KP7</w:t>
      </w:r>
      <w:r w:rsidR="00124AA2" w:rsidRPr="00124AA2">
        <w:rPr>
          <w:rFonts w:ascii="Times New Roman" w:hAnsi="Times New Roman" w:cs="Times New Roman"/>
          <w:b/>
          <w:bCs/>
        </w:rPr>
        <w:t xml:space="preserve">_WG2, </w:t>
      </w:r>
      <w:r>
        <w:rPr>
          <w:rFonts w:ascii="Times New Roman" w:hAnsi="Times New Roman" w:cs="Times New Roman"/>
          <w:b/>
          <w:bCs/>
        </w:rPr>
        <w:t>KP7</w:t>
      </w:r>
      <w:r w:rsidR="00124AA2" w:rsidRPr="00124AA2">
        <w:rPr>
          <w:rFonts w:ascii="Times New Roman" w:hAnsi="Times New Roman" w:cs="Times New Roman"/>
          <w:b/>
          <w:bCs/>
        </w:rPr>
        <w:t xml:space="preserve">_UW1, </w:t>
      </w:r>
      <w:r>
        <w:rPr>
          <w:rFonts w:ascii="Times New Roman" w:hAnsi="Times New Roman" w:cs="Times New Roman"/>
          <w:b/>
          <w:bCs/>
        </w:rPr>
        <w:t>KP7</w:t>
      </w:r>
      <w:r w:rsidR="00124AA2" w:rsidRPr="00124AA2">
        <w:rPr>
          <w:rFonts w:ascii="Times New Roman" w:hAnsi="Times New Roman" w:cs="Times New Roman"/>
          <w:b/>
          <w:bCs/>
        </w:rPr>
        <w:t xml:space="preserve">_UW5, </w:t>
      </w:r>
      <w:r>
        <w:rPr>
          <w:rFonts w:ascii="Times New Roman" w:hAnsi="Times New Roman" w:cs="Times New Roman"/>
          <w:b/>
          <w:bCs/>
        </w:rPr>
        <w:t>KP7</w:t>
      </w:r>
      <w:r w:rsidR="00124AA2" w:rsidRPr="00124AA2">
        <w:rPr>
          <w:rFonts w:ascii="Times New Roman" w:hAnsi="Times New Roman" w:cs="Times New Roman"/>
          <w:b/>
          <w:bCs/>
        </w:rPr>
        <w:t xml:space="preserve">_UK2, </w:t>
      </w:r>
      <w:r>
        <w:rPr>
          <w:rFonts w:ascii="Times New Roman" w:hAnsi="Times New Roman" w:cs="Times New Roman"/>
          <w:b/>
          <w:bCs/>
        </w:rPr>
        <w:t>KP7</w:t>
      </w:r>
      <w:r w:rsidR="00124AA2" w:rsidRPr="00124AA2">
        <w:rPr>
          <w:rFonts w:ascii="Times New Roman" w:hAnsi="Times New Roman" w:cs="Times New Roman"/>
          <w:b/>
          <w:bCs/>
        </w:rPr>
        <w:t xml:space="preserve">_UO2, </w:t>
      </w:r>
      <w:r>
        <w:rPr>
          <w:rFonts w:ascii="Times New Roman" w:hAnsi="Times New Roman" w:cs="Times New Roman"/>
          <w:b/>
          <w:bCs/>
        </w:rPr>
        <w:t>KP7</w:t>
      </w:r>
      <w:r w:rsidR="00124AA2" w:rsidRPr="00124AA2">
        <w:rPr>
          <w:rFonts w:ascii="Times New Roman" w:hAnsi="Times New Roman" w:cs="Times New Roman"/>
          <w:b/>
          <w:bCs/>
        </w:rPr>
        <w:t xml:space="preserve">_UO3, </w:t>
      </w:r>
      <w:r>
        <w:rPr>
          <w:rFonts w:ascii="Times New Roman" w:hAnsi="Times New Roman" w:cs="Times New Roman"/>
          <w:b/>
          <w:bCs/>
        </w:rPr>
        <w:t>KP7</w:t>
      </w:r>
      <w:r w:rsidR="00124AA2" w:rsidRPr="00124AA2">
        <w:rPr>
          <w:rFonts w:ascii="Times New Roman" w:hAnsi="Times New Roman" w:cs="Times New Roman"/>
          <w:b/>
          <w:bCs/>
        </w:rPr>
        <w:t>_UO5,</w:t>
      </w:r>
    </w:p>
    <w:p w:rsidR="00124AA2" w:rsidRPr="00124AA2"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sidRP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ind w:left="142" w:hanging="142"/>
        <w:jc w:val="both"/>
        <w:rPr>
          <w:rFonts w:ascii="Times New Roman" w:eastAsia="Times New Roman" w:hAnsi="Times New Roman" w:cs="Times New Roman"/>
          <w:sz w:val="24"/>
          <w:szCs w:val="24"/>
        </w:rPr>
      </w:pPr>
    </w:p>
    <w:p w:rsidR="00AC6B1E" w:rsidRPr="00837293" w:rsidRDefault="00E863E1" w:rsidP="006B0A7A">
      <w:pPr>
        <w:pBdr>
          <w:top w:val="nil"/>
          <w:left w:val="nil"/>
          <w:bottom w:val="nil"/>
          <w:right w:val="nil"/>
          <w:between w:val="nil"/>
        </w:pBdr>
        <w:spacing w:after="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F944F4">
        <w:rPr>
          <w:rFonts w:ascii="Times New Roman" w:eastAsia="Times New Roman" w:hAnsi="Times New Roman" w:cs="Times New Roman"/>
          <w:b/>
          <w:sz w:val="24"/>
          <w:szCs w:val="24"/>
        </w:rPr>
        <w:t>5</w:t>
      </w:r>
      <w:r w:rsidR="00632919" w:rsidRPr="00837293">
        <w:rPr>
          <w:rFonts w:ascii="Times New Roman" w:eastAsia="Times New Roman" w:hAnsi="Times New Roman" w:cs="Times New Roman"/>
          <w:b/>
          <w:sz w:val="24"/>
          <w:szCs w:val="24"/>
        </w:rPr>
        <w:t xml:space="preserve"> PODSTAWY PEDAGOGIKI PRZEDSZKOLNEJ I WCZESNOSZKOLNEJ</w:t>
      </w:r>
    </w:p>
    <w:p w:rsidR="00AC6B1E" w:rsidRPr="00837293" w:rsidRDefault="00AC6B1E" w:rsidP="006B0A7A">
      <w:pPr>
        <w:pBdr>
          <w:top w:val="nil"/>
          <w:left w:val="nil"/>
          <w:bottom w:val="nil"/>
          <w:right w:val="nil"/>
          <w:between w:val="nil"/>
        </w:pBdr>
        <w:spacing w:after="0" w:line="240" w:lineRule="auto"/>
        <w:ind w:left="142" w:hanging="142"/>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Współczesne koncepcje dziecka i dzieciństwa – </w:t>
      </w:r>
      <w:r w:rsidRPr="00837293">
        <w:rPr>
          <w:rFonts w:ascii="Times New Roman" w:eastAsia="Times New Roman" w:hAnsi="Times New Roman" w:cs="Times New Roman"/>
          <w:sz w:val="24"/>
          <w:szCs w:val="24"/>
        </w:rPr>
        <w:t>Koncepcje dziecka i dzieciństwa (</w:t>
      </w:r>
      <w:proofErr w:type="spellStart"/>
      <w:r w:rsidRPr="00837293">
        <w:rPr>
          <w:rFonts w:ascii="Times New Roman" w:eastAsia="Times New Roman" w:hAnsi="Times New Roman" w:cs="Times New Roman"/>
          <w:i/>
          <w:sz w:val="24"/>
          <w:szCs w:val="24"/>
        </w:rPr>
        <w:t>Childhood</w:t>
      </w:r>
      <w:proofErr w:type="spellEnd"/>
      <w:r w:rsidRPr="00837293">
        <w:rPr>
          <w:rFonts w:ascii="Times New Roman" w:eastAsia="Times New Roman" w:hAnsi="Times New Roman" w:cs="Times New Roman"/>
          <w:i/>
          <w:sz w:val="24"/>
          <w:szCs w:val="24"/>
        </w:rPr>
        <w:t xml:space="preserve"> </w:t>
      </w:r>
      <w:proofErr w:type="spellStart"/>
      <w:r w:rsidRPr="00837293">
        <w:rPr>
          <w:rFonts w:ascii="Times New Roman" w:eastAsia="Times New Roman" w:hAnsi="Times New Roman" w:cs="Times New Roman"/>
          <w:i/>
          <w:sz w:val="24"/>
          <w:szCs w:val="24"/>
        </w:rPr>
        <w:t>Studies</w:t>
      </w:r>
      <w:proofErr w:type="spellEnd"/>
      <w:r w:rsidRPr="00837293">
        <w:rPr>
          <w:rFonts w:ascii="Times New Roman" w:eastAsia="Times New Roman" w:hAnsi="Times New Roman" w:cs="Times New Roman"/>
          <w:sz w:val="24"/>
          <w:szCs w:val="24"/>
        </w:rPr>
        <w:t xml:space="preserve">) i ich uwarunkowania kulturowe i społeczne. Interdyscyplinarne zagadnienia dobrostanu dziecka. Perspektywy metodologiczne badań nad dzieckiem i dzieciństwem. Wymagania etyczne badań naukowych z udziałem dzieci; podmiotowość i pełnomocność dziecka w edukacji. Procesy związane z wychowaniem i kształceniem dzieci i uczniów, ze szczególnym uwzględnieniem fazy wczesnego, średniego i późnego dzieciństwa, w perspektywie interdyscyplinarnej: psychologicznej, pedagogicznej, aksjologicznej i socjologicznej. Etyczny wymiar pracy z dzieckiem. </w:t>
      </w:r>
    </w:p>
    <w:p w:rsidR="00124AA2" w:rsidRPr="00837293" w:rsidRDefault="00CE1136"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 </w:t>
      </w:r>
      <w:r>
        <w:rPr>
          <w:rFonts w:ascii="Times New Roman" w:hAnsi="Times New Roman" w:cs="Times New Roman"/>
          <w:b/>
          <w:bCs/>
        </w:rPr>
        <w:t>KP7</w:t>
      </w:r>
      <w:r w:rsidR="00124AA2">
        <w:rPr>
          <w:rFonts w:ascii="Times New Roman" w:hAnsi="Times New Roman" w:cs="Times New Roman"/>
          <w:b/>
          <w:bCs/>
        </w:rPr>
        <w:t xml:space="preserve">_WG3, </w:t>
      </w:r>
      <w:r>
        <w:rPr>
          <w:rFonts w:ascii="Times New Roman" w:hAnsi="Times New Roman" w:cs="Times New Roman"/>
          <w:b/>
          <w:bCs/>
        </w:rPr>
        <w:t>KP7</w:t>
      </w:r>
      <w:r w:rsidR="00124AA2">
        <w:rPr>
          <w:rFonts w:ascii="Times New Roman" w:hAnsi="Times New Roman" w:cs="Times New Roman"/>
          <w:b/>
          <w:bCs/>
        </w:rPr>
        <w:t xml:space="preserve">_WG7, </w:t>
      </w:r>
      <w:r>
        <w:rPr>
          <w:rFonts w:ascii="Times New Roman" w:hAnsi="Times New Roman" w:cs="Times New Roman"/>
          <w:b/>
          <w:bCs/>
        </w:rPr>
        <w:t>KP7</w:t>
      </w:r>
      <w:r w:rsidR="00124AA2">
        <w:rPr>
          <w:rFonts w:ascii="Times New Roman" w:hAnsi="Times New Roman" w:cs="Times New Roman"/>
          <w:b/>
          <w:bCs/>
        </w:rPr>
        <w:t xml:space="preserve">_UU4, </w:t>
      </w:r>
      <w:r>
        <w:rPr>
          <w:rFonts w:ascii="Times New Roman" w:hAnsi="Times New Roman" w:cs="Times New Roman"/>
          <w:b/>
          <w:bCs/>
        </w:rPr>
        <w:t>KP7</w:t>
      </w:r>
      <w:r w:rsidR="00124AA2">
        <w:rPr>
          <w:rFonts w:ascii="Times New Roman" w:hAnsi="Times New Roman" w:cs="Times New Roman"/>
          <w:b/>
          <w:bCs/>
        </w:rPr>
        <w:t>_KK3</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trike/>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lastRenderedPageBreak/>
        <w:t xml:space="preserve">Filozoficzne podstawy wychowania - </w:t>
      </w:r>
      <w:r w:rsidRPr="00837293">
        <w:rPr>
          <w:rFonts w:ascii="Times New Roman" w:eastAsia="Times New Roman" w:hAnsi="Times New Roman" w:cs="Times New Roman"/>
          <w:sz w:val="24"/>
          <w:szCs w:val="24"/>
        </w:rPr>
        <w:t xml:space="preserve">Ontologiczne, aksjologiczne, podstawy wychowania uznawane za myślowy fundament edukacji w kulturze europejskiej. Wychowanie w świetle koncepcji filozoficznych, proces wychowania dzieci i uczniów w perspektywie filozoficznej. Wiedza filozoficzna jako podstawa do osobowego i integralnego rozwoju siebie i ucznia. Dobór i interpretowanie tekstów źródłowych i naukowych w zakresie filozofii wychowania dziecka.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 </w:t>
      </w:r>
      <w:r>
        <w:rPr>
          <w:rFonts w:ascii="Times New Roman" w:hAnsi="Times New Roman" w:cs="Times New Roman"/>
          <w:b/>
          <w:bCs/>
        </w:rPr>
        <w:t>KP7</w:t>
      </w:r>
      <w:r w:rsidR="00124AA2">
        <w:rPr>
          <w:rFonts w:ascii="Times New Roman" w:hAnsi="Times New Roman" w:cs="Times New Roman"/>
          <w:b/>
          <w:bCs/>
        </w:rPr>
        <w:t xml:space="preserve">_UO3, </w:t>
      </w:r>
      <w:r>
        <w:rPr>
          <w:rFonts w:ascii="Times New Roman" w:hAnsi="Times New Roman" w:cs="Times New Roman"/>
          <w:b/>
          <w:bCs/>
        </w:rPr>
        <w:t>KP7</w:t>
      </w:r>
      <w:r w:rsidR="00124AA2">
        <w:rPr>
          <w:rFonts w:ascii="Times New Roman" w:hAnsi="Times New Roman" w:cs="Times New Roman"/>
          <w:b/>
          <w:bCs/>
        </w:rPr>
        <w:t>_KK2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Pedagogika przedszkolna – </w:t>
      </w:r>
      <w:r w:rsidRPr="00837293">
        <w:rPr>
          <w:rFonts w:ascii="Times New Roman" w:eastAsia="Times New Roman" w:hAnsi="Times New Roman" w:cs="Times New Roman"/>
          <w:sz w:val="24"/>
          <w:szCs w:val="24"/>
        </w:rPr>
        <w:t xml:space="preserve">Terminologia używana w pedagogice przedszkolnej, jej źródła, miejsce oraz zastosowanie w obrębie pokrewnych dyscyplin naukowych. Miejsce pedagogiki przedszkolnej w systemie nauki oraz jej przedmiotowe i metodologiczne powiązania z innymi dyscyplinami naukowymi. Typy, cele i zasady funkcjonowania instytucji edukacyjnych przeznaczonych dla dzieci w wieku przedszkolnym. Cele i zasady współpracy przedszkola z podmiotami zewnętrznymi. Modele, funkcje, szanse i zagrożenia współpracy. Rola nauczyciela w rozwijaniu postaw i zachowań dzieci. Analiza i interpretacja złożonych problemów edukacyjnych, wychowawczych, opiekuńczych i kulturowych, a także motywów i wzorów ludzkiego zachowania. Style wychowania w praktyce wychowawczej, ich wartościowe cechy i zagrożenia dla podmiotowości dziecka. Skuteczne porozumiewanie się z różnymi odbiorcami, w tym z dziećmi, rodzicami lub opiekunami oraz specjalistami, z wykorzystaniem nowoczesnych rozwiązań technologicznych.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_WG2, </w:t>
      </w:r>
      <w:r>
        <w:rPr>
          <w:rFonts w:ascii="Times New Roman" w:hAnsi="Times New Roman" w:cs="Times New Roman"/>
          <w:b/>
          <w:bCs/>
        </w:rPr>
        <w:t>KP7</w:t>
      </w:r>
      <w:r w:rsidR="00124AA2">
        <w:rPr>
          <w:rFonts w:ascii="Times New Roman" w:hAnsi="Times New Roman" w:cs="Times New Roman"/>
          <w:b/>
          <w:bCs/>
        </w:rPr>
        <w:t xml:space="preserve">_WG3, </w:t>
      </w:r>
      <w:r>
        <w:rPr>
          <w:rFonts w:ascii="Times New Roman" w:hAnsi="Times New Roman" w:cs="Times New Roman"/>
          <w:b/>
          <w:bCs/>
        </w:rPr>
        <w:t>KP7</w:t>
      </w:r>
      <w:r w:rsidR="00124AA2">
        <w:rPr>
          <w:rFonts w:ascii="Times New Roman" w:hAnsi="Times New Roman" w:cs="Times New Roman"/>
          <w:b/>
          <w:bCs/>
        </w:rPr>
        <w:t xml:space="preserve">_WG7, </w:t>
      </w:r>
      <w:r>
        <w:rPr>
          <w:rFonts w:ascii="Times New Roman" w:hAnsi="Times New Roman" w:cs="Times New Roman"/>
          <w:b/>
          <w:bCs/>
        </w:rPr>
        <w:t>KP7</w:t>
      </w:r>
      <w:r w:rsidR="00124AA2">
        <w:rPr>
          <w:rFonts w:ascii="Times New Roman" w:hAnsi="Times New Roman" w:cs="Times New Roman"/>
          <w:b/>
          <w:bCs/>
        </w:rPr>
        <w:t xml:space="preserve">_WK3, </w:t>
      </w:r>
      <w:r>
        <w:rPr>
          <w:rFonts w:ascii="Times New Roman" w:hAnsi="Times New Roman" w:cs="Times New Roman"/>
          <w:b/>
          <w:bCs/>
        </w:rPr>
        <w:t>KP7</w:t>
      </w:r>
      <w:r w:rsidR="00124AA2">
        <w:rPr>
          <w:rFonts w:ascii="Times New Roman" w:hAnsi="Times New Roman" w:cs="Times New Roman"/>
          <w:b/>
          <w:bCs/>
        </w:rPr>
        <w:t xml:space="preserve">_WK4, </w:t>
      </w:r>
      <w:r>
        <w:rPr>
          <w:rFonts w:ascii="Times New Roman" w:hAnsi="Times New Roman" w:cs="Times New Roman"/>
          <w:b/>
          <w:bCs/>
        </w:rPr>
        <w:t>KP7</w:t>
      </w:r>
      <w:r w:rsidR="00124AA2">
        <w:rPr>
          <w:rFonts w:ascii="Times New Roman" w:hAnsi="Times New Roman" w:cs="Times New Roman"/>
          <w:b/>
          <w:bCs/>
        </w:rPr>
        <w:t xml:space="preserve">_UO5, </w:t>
      </w:r>
      <w:r>
        <w:rPr>
          <w:rFonts w:ascii="Times New Roman" w:hAnsi="Times New Roman" w:cs="Times New Roman"/>
          <w:b/>
          <w:bCs/>
        </w:rPr>
        <w:t>KP7</w:t>
      </w:r>
      <w:r w:rsidR="00124AA2">
        <w:rPr>
          <w:rFonts w:ascii="Times New Roman" w:hAnsi="Times New Roman" w:cs="Times New Roman"/>
          <w:b/>
          <w:bCs/>
        </w:rPr>
        <w:t>_KK3</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trike/>
          <w:sz w:val="24"/>
          <w:szCs w:val="24"/>
        </w:rPr>
      </w:pPr>
    </w:p>
    <w:p w:rsidR="00AC6B1E" w:rsidRPr="00726566"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Pedagogika </w:t>
      </w:r>
      <w:r w:rsidRPr="00E95016">
        <w:rPr>
          <w:rFonts w:ascii="Times New Roman" w:eastAsia="Times New Roman" w:hAnsi="Times New Roman" w:cs="Times New Roman"/>
          <w:b/>
          <w:sz w:val="24"/>
          <w:szCs w:val="24"/>
        </w:rPr>
        <w:t>wczesnoszkolna</w:t>
      </w:r>
      <w:r w:rsidRPr="00837293">
        <w:rPr>
          <w:rFonts w:ascii="Times New Roman" w:eastAsia="Times New Roman" w:hAnsi="Times New Roman" w:cs="Times New Roman"/>
          <w:b/>
          <w:sz w:val="24"/>
          <w:szCs w:val="24"/>
        </w:rPr>
        <w:t xml:space="preserve"> – </w:t>
      </w:r>
      <w:r w:rsidRPr="00837293">
        <w:rPr>
          <w:rFonts w:ascii="Times New Roman" w:eastAsia="Times New Roman" w:hAnsi="Times New Roman" w:cs="Times New Roman"/>
          <w:sz w:val="24"/>
          <w:szCs w:val="24"/>
        </w:rPr>
        <w:t xml:space="preserve">Terminologia używana w pedagogice wczesnoszkolnej, jej źródła, miejsce oraz zastosowanie w obrębie pokrewnych dyscyplin naukowych.  Miejsce pedagogiki </w:t>
      </w:r>
      <w:r w:rsidRPr="00E95016">
        <w:rPr>
          <w:rFonts w:ascii="Times New Roman" w:eastAsia="Times New Roman" w:hAnsi="Times New Roman" w:cs="Times New Roman"/>
          <w:sz w:val="24"/>
          <w:szCs w:val="24"/>
        </w:rPr>
        <w:t>wczesnoszkolnej</w:t>
      </w:r>
      <w:r w:rsidRPr="00837293">
        <w:rPr>
          <w:rFonts w:ascii="Times New Roman" w:eastAsia="Times New Roman" w:hAnsi="Times New Roman" w:cs="Times New Roman"/>
          <w:sz w:val="24"/>
          <w:szCs w:val="24"/>
        </w:rPr>
        <w:t xml:space="preserve"> w systemie nauki oraz jej przedmiotowe i metodologiczne powiązania z innymi dyscyplinami naukowymi. Typy, cele i zasady funkcjonowania instytucji edukacyjnych przeznaczonych dla uczniów w młodszym wieku szkolnym. Cele i zasady współpracy szkoły i nauczyciela z podmiotami zewnętrznymi oraz modele, funkcje, szanse i zagrożenia współpracy. Rola nauczyciela w rozwijaniu postaw i zachowań uczniów. Wybrane modele i koncepcje pedagogiczne w edukacji </w:t>
      </w:r>
      <w:r w:rsidRPr="00E95016">
        <w:rPr>
          <w:rFonts w:ascii="Times New Roman" w:eastAsia="Times New Roman" w:hAnsi="Times New Roman" w:cs="Times New Roman"/>
          <w:sz w:val="24"/>
          <w:szCs w:val="24"/>
        </w:rPr>
        <w:t>wczesnoszkolnej.</w:t>
      </w:r>
      <w:r w:rsidRPr="00837293">
        <w:rPr>
          <w:rFonts w:ascii="Times New Roman" w:eastAsia="Times New Roman" w:hAnsi="Times New Roman" w:cs="Times New Roman"/>
          <w:sz w:val="24"/>
          <w:szCs w:val="24"/>
        </w:rPr>
        <w:t xml:space="preserve"> Analiza i interpretacja złożonych problemów edukacyjnych, wychowawczych, opiekuńczych i kulturowych. Motywy i wzory ludzkiego zachowania. Style wychowania w praktyce edukacyjnej, ich wartościowe cechy i zagrożenia dla podmiotowości ucznia. Porozumiewanie się z różnymi odbiorcami, w tym z uczniami, rodzicami lub opiekunami oraz specjalistami, z </w:t>
      </w:r>
      <w:r w:rsidRPr="00726566">
        <w:rPr>
          <w:rFonts w:ascii="Times New Roman" w:eastAsia="Times New Roman" w:hAnsi="Times New Roman" w:cs="Times New Roman"/>
          <w:sz w:val="24"/>
          <w:szCs w:val="24"/>
        </w:rPr>
        <w:t>wykorzystaniem nowoczesnych rozwiązań technologicznych.</w:t>
      </w:r>
    </w:p>
    <w:p w:rsidR="00124AA2" w:rsidRPr="00726566"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rPr>
      </w:pPr>
      <w:r w:rsidRPr="00726566">
        <w:rPr>
          <w:rFonts w:ascii="Times New Roman" w:hAnsi="Times New Roman" w:cs="Times New Roman"/>
          <w:b/>
          <w:bCs/>
        </w:rPr>
        <w:t>KP7</w:t>
      </w:r>
      <w:r w:rsidR="00124AA2" w:rsidRPr="00726566">
        <w:rPr>
          <w:rFonts w:ascii="Times New Roman" w:hAnsi="Times New Roman" w:cs="Times New Roman"/>
          <w:b/>
          <w:bCs/>
        </w:rPr>
        <w:t xml:space="preserve">_WG2, </w:t>
      </w:r>
      <w:r w:rsidRPr="00726566">
        <w:rPr>
          <w:rFonts w:ascii="Times New Roman" w:hAnsi="Times New Roman" w:cs="Times New Roman"/>
          <w:b/>
          <w:bCs/>
        </w:rPr>
        <w:t>KP7</w:t>
      </w:r>
      <w:r w:rsidR="00124AA2" w:rsidRPr="00726566">
        <w:rPr>
          <w:rFonts w:ascii="Times New Roman" w:hAnsi="Times New Roman" w:cs="Times New Roman"/>
          <w:b/>
          <w:bCs/>
        </w:rPr>
        <w:t xml:space="preserve">_WK3, </w:t>
      </w:r>
      <w:r w:rsidRPr="00726566">
        <w:rPr>
          <w:rFonts w:ascii="Times New Roman" w:hAnsi="Times New Roman" w:cs="Times New Roman"/>
          <w:b/>
          <w:bCs/>
        </w:rPr>
        <w:t>KP7</w:t>
      </w:r>
      <w:r w:rsidR="00124AA2" w:rsidRPr="00726566">
        <w:rPr>
          <w:rFonts w:ascii="Times New Roman" w:hAnsi="Times New Roman" w:cs="Times New Roman"/>
          <w:b/>
          <w:bCs/>
        </w:rPr>
        <w:t xml:space="preserve">_WK4, </w:t>
      </w:r>
      <w:r w:rsidRPr="00726566">
        <w:rPr>
          <w:rFonts w:ascii="Times New Roman" w:hAnsi="Times New Roman" w:cs="Times New Roman"/>
          <w:b/>
          <w:bCs/>
        </w:rPr>
        <w:t>KP7</w:t>
      </w:r>
      <w:r w:rsidR="00124AA2" w:rsidRPr="00726566">
        <w:rPr>
          <w:rFonts w:ascii="Times New Roman" w:hAnsi="Times New Roman" w:cs="Times New Roman"/>
          <w:b/>
          <w:bCs/>
        </w:rPr>
        <w:t xml:space="preserve">_UK1, </w:t>
      </w:r>
      <w:r w:rsidRPr="00726566">
        <w:rPr>
          <w:rFonts w:ascii="Times New Roman" w:hAnsi="Times New Roman" w:cs="Times New Roman"/>
          <w:b/>
          <w:bCs/>
        </w:rPr>
        <w:t>KP7</w:t>
      </w:r>
      <w:r w:rsidR="00124AA2" w:rsidRPr="00726566">
        <w:rPr>
          <w:rFonts w:ascii="Times New Roman" w:hAnsi="Times New Roman" w:cs="Times New Roman"/>
          <w:b/>
          <w:bCs/>
        </w:rPr>
        <w:t>_KK3</w:t>
      </w:r>
    </w:p>
    <w:p w:rsidR="00AC6B1E" w:rsidRPr="00726566"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726566"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726566">
        <w:rPr>
          <w:rFonts w:ascii="Times New Roman" w:eastAsia="Times New Roman" w:hAnsi="Times New Roman" w:cs="Times New Roman"/>
          <w:b/>
          <w:sz w:val="24"/>
          <w:szCs w:val="24"/>
          <w:highlight w:val="white"/>
        </w:rPr>
        <w:t xml:space="preserve">Edukacja dziecka na świecie - </w:t>
      </w:r>
      <w:r w:rsidRPr="00726566">
        <w:rPr>
          <w:rFonts w:ascii="Times New Roman" w:eastAsia="Times New Roman" w:hAnsi="Times New Roman" w:cs="Times New Roman"/>
          <w:sz w:val="24"/>
          <w:szCs w:val="24"/>
          <w:highlight w:val="white"/>
        </w:rPr>
        <w:t xml:space="preserve">Modele szkoły i edukacji na świecie. Alternatywne systemy edukacyjne na świecie. Typy, cele i zasady funkcjonowania instytucji edukacyjnych przeznaczonych dla dzieci w wieku przedszkolnym i uczniów w młodszym wieku szkolnym. Wychowanie i kształcenie dzieci i uczniów na świecie w perspektywie interdyscyplinarnej. </w:t>
      </w:r>
    </w:p>
    <w:p w:rsidR="00124AA2" w:rsidRPr="00726566"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sidRPr="00726566">
        <w:rPr>
          <w:rFonts w:ascii="Times New Roman" w:hAnsi="Times New Roman" w:cs="Times New Roman"/>
          <w:b/>
          <w:bCs/>
        </w:rPr>
        <w:t>KP7</w:t>
      </w:r>
      <w:r w:rsidR="00124AA2" w:rsidRPr="00726566">
        <w:rPr>
          <w:rFonts w:ascii="Times New Roman" w:hAnsi="Times New Roman" w:cs="Times New Roman"/>
          <w:b/>
          <w:bCs/>
        </w:rPr>
        <w:t xml:space="preserve">_WG2, </w:t>
      </w:r>
      <w:r w:rsidRPr="00726566">
        <w:rPr>
          <w:rFonts w:ascii="Times New Roman" w:hAnsi="Times New Roman" w:cs="Times New Roman"/>
          <w:b/>
          <w:bCs/>
        </w:rPr>
        <w:t>KP7</w:t>
      </w:r>
      <w:r w:rsidR="00124AA2" w:rsidRPr="00726566">
        <w:rPr>
          <w:rFonts w:ascii="Times New Roman" w:hAnsi="Times New Roman" w:cs="Times New Roman"/>
          <w:b/>
          <w:bCs/>
        </w:rPr>
        <w:t xml:space="preserve">_WK7, </w:t>
      </w:r>
      <w:r w:rsidRPr="00726566">
        <w:rPr>
          <w:rFonts w:ascii="Times New Roman" w:hAnsi="Times New Roman" w:cs="Times New Roman"/>
          <w:b/>
          <w:bCs/>
        </w:rPr>
        <w:t>KP7</w:t>
      </w:r>
      <w:r w:rsidR="00124AA2" w:rsidRPr="00726566">
        <w:rPr>
          <w:rFonts w:ascii="Times New Roman" w:hAnsi="Times New Roman" w:cs="Times New Roman"/>
          <w:b/>
          <w:bCs/>
        </w:rPr>
        <w:t xml:space="preserve">_UW6, </w:t>
      </w:r>
      <w:r w:rsidRPr="00726566">
        <w:rPr>
          <w:rFonts w:ascii="Times New Roman" w:hAnsi="Times New Roman" w:cs="Times New Roman"/>
          <w:b/>
          <w:bCs/>
        </w:rPr>
        <w:t>KP7</w:t>
      </w:r>
      <w:r w:rsidR="00124AA2" w:rsidRPr="00726566">
        <w:rPr>
          <w:rFonts w:ascii="Times New Roman" w:hAnsi="Times New Roman" w:cs="Times New Roman"/>
          <w:b/>
          <w:bCs/>
        </w:rPr>
        <w:t>_KK4</w:t>
      </w:r>
    </w:p>
    <w:p w:rsidR="00AC6B1E" w:rsidRPr="00726566" w:rsidRDefault="00AC6B1E" w:rsidP="006B0A7A">
      <w:pPr>
        <w:pBdr>
          <w:top w:val="nil"/>
          <w:left w:val="nil"/>
          <w:bottom w:val="nil"/>
          <w:right w:val="nil"/>
          <w:between w:val="nil"/>
        </w:pBdr>
        <w:spacing w:after="0" w:line="240" w:lineRule="auto"/>
        <w:ind w:left="720"/>
        <w:jc w:val="both"/>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F944F4">
        <w:rPr>
          <w:rFonts w:ascii="Times New Roman" w:eastAsia="Times New Roman" w:hAnsi="Times New Roman" w:cs="Times New Roman"/>
          <w:b/>
          <w:sz w:val="24"/>
          <w:szCs w:val="24"/>
        </w:rPr>
        <w:t>6</w:t>
      </w:r>
      <w:r w:rsidR="00632919" w:rsidRPr="00837293">
        <w:rPr>
          <w:rFonts w:ascii="Times New Roman" w:eastAsia="Times New Roman" w:hAnsi="Times New Roman" w:cs="Times New Roman"/>
          <w:b/>
          <w:sz w:val="24"/>
          <w:szCs w:val="24"/>
        </w:rPr>
        <w:t xml:space="preserve"> KOMPETENCJE MERYTORYCZNE NAUC</w:t>
      </w:r>
      <w:r w:rsidR="006415B0">
        <w:rPr>
          <w:rFonts w:ascii="Times New Roman" w:eastAsia="Times New Roman" w:hAnsi="Times New Roman" w:cs="Times New Roman"/>
          <w:b/>
          <w:sz w:val="24"/>
          <w:szCs w:val="24"/>
        </w:rPr>
        <w:t>ZYCIELA PRZEDSZKOLI I KLAS I-IV</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językowej – </w:t>
      </w:r>
      <w:r w:rsidRPr="00837293">
        <w:rPr>
          <w:rFonts w:ascii="Times New Roman" w:eastAsia="Times New Roman" w:hAnsi="Times New Roman" w:cs="Times New Roman"/>
          <w:sz w:val="24"/>
          <w:szCs w:val="24"/>
        </w:rPr>
        <w:t>Podstawowe pojęcia, zjawiska i zagadnienia z zakresu nauki o języku (fonetyka, fleksja, słowotwórstwo, leksyka i frazeologia, składnia) i ich zastosowanie w edukacji dziecka i ucznia. Podstawy i zakres doboru treści nauczania dzieci lub uczniów w zakresie języka polskiego</w:t>
      </w:r>
      <w:r w:rsidR="00F7557D">
        <w:rPr>
          <w:rFonts w:ascii="Times New Roman" w:eastAsia="Times New Roman" w:hAnsi="Times New Roman" w:cs="Times New Roman"/>
          <w:sz w:val="24"/>
          <w:szCs w:val="24"/>
        </w:rPr>
        <w:t xml:space="preserve"> </w:t>
      </w:r>
      <w:r w:rsidR="00F7557D" w:rsidRPr="00D0405D">
        <w:rPr>
          <w:rFonts w:ascii="Times New Roman" w:eastAsia="Times New Roman" w:hAnsi="Times New Roman" w:cs="Times New Roman"/>
          <w:sz w:val="24"/>
          <w:szCs w:val="24"/>
        </w:rPr>
        <w:t>i litewskiego</w:t>
      </w:r>
      <w:r w:rsidRPr="00D0405D">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 xml:space="preserve">Prawidłowości i warunki rozwoju mowy dziecka i tworzenia wypowiedzi przez dzieci i uczniów. Kategorie prymarne i </w:t>
      </w:r>
      <w:r w:rsidRPr="00837293">
        <w:rPr>
          <w:rFonts w:ascii="Times New Roman" w:eastAsia="Times New Roman" w:hAnsi="Times New Roman" w:cs="Times New Roman"/>
          <w:sz w:val="24"/>
          <w:szCs w:val="24"/>
        </w:rPr>
        <w:lastRenderedPageBreak/>
        <w:t>sekundarne zjawisk językowych odpowiednie dla dziecka w wieku przedszkolnym i młodszym wieku szkolnym. Wypowiedzi ustne i pisemne na określone tematy - klarowność, spójność i precyzja. Dbałość poprawność językową w odniesieniu do mowy i pisma.</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 xml:space="preserve">_UK2,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trike/>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literackiej – </w:t>
      </w:r>
      <w:r w:rsidRPr="00837293">
        <w:rPr>
          <w:rFonts w:ascii="Times New Roman" w:eastAsia="Times New Roman" w:hAnsi="Times New Roman" w:cs="Times New Roman"/>
          <w:sz w:val="24"/>
          <w:szCs w:val="24"/>
        </w:rPr>
        <w:t>Pojęcia z zakresu teorii literatury, kultury oraz wiedzy o języku. Klasyczna i współczesna literatura dla dzieci, kultura dla dziecięcego odbiorcy. Analiza i interpretacja zróżnicowanych formalnie dzieł literackich oraz kulturowych. Działania na rzecz rozwoju swojej wiedzy i umiejętności w zakresie edukacji literacki</w:t>
      </w:r>
      <w:r w:rsidR="006415B0">
        <w:rPr>
          <w:rFonts w:ascii="Times New Roman" w:eastAsia="Times New Roman" w:hAnsi="Times New Roman" w:cs="Times New Roman"/>
          <w:sz w:val="24"/>
          <w:szCs w:val="24"/>
        </w:rPr>
        <w:t>ej w przedszkolu i klasach I–IV</w:t>
      </w:r>
      <w:r w:rsidRPr="00837293">
        <w:rPr>
          <w:rFonts w:ascii="Times New Roman" w:eastAsia="Times New Roman" w:hAnsi="Times New Roman" w:cs="Times New Roman"/>
          <w:sz w:val="24"/>
          <w:szCs w:val="24"/>
        </w:rPr>
        <w:t xml:space="preserve"> szkoły podstawowej.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trike/>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matematycznej – </w:t>
      </w:r>
      <w:r w:rsidRPr="00837293">
        <w:rPr>
          <w:rFonts w:ascii="Times New Roman" w:eastAsia="Times New Roman" w:hAnsi="Times New Roman" w:cs="Times New Roman"/>
          <w:sz w:val="24"/>
          <w:szCs w:val="24"/>
        </w:rPr>
        <w:t xml:space="preserve">Podstawowe struktury matematyki szkolnej (liczby i ich własności, zbiory liczbowe, działania na liczbach, </w:t>
      </w:r>
      <w:r w:rsidR="00CD2383" w:rsidRPr="004C2BC2">
        <w:rPr>
          <w:rFonts w:ascii="Times New Roman" w:eastAsia="Times New Roman" w:hAnsi="Times New Roman" w:cs="Times New Roman"/>
          <w:sz w:val="24"/>
          <w:szCs w:val="24"/>
        </w:rPr>
        <w:t xml:space="preserve">ułamki zwykłe i dziesiętne, </w:t>
      </w:r>
      <w:r w:rsidRPr="004C2BC2">
        <w:rPr>
          <w:rFonts w:ascii="Times New Roman" w:eastAsia="Times New Roman" w:hAnsi="Times New Roman" w:cs="Times New Roman"/>
          <w:sz w:val="24"/>
          <w:szCs w:val="24"/>
        </w:rPr>
        <w:t>figury, relacje i zależności funkcyjne, reprezentacje graficzne, własności działań na liczbach,</w:t>
      </w:r>
      <w:r w:rsidR="00CD2383" w:rsidRPr="004C2BC2">
        <w:rPr>
          <w:rFonts w:ascii="Times New Roman" w:eastAsia="Times New Roman" w:hAnsi="Times New Roman" w:cs="Times New Roman"/>
          <w:sz w:val="24"/>
          <w:szCs w:val="24"/>
        </w:rPr>
        <w:t xml:space="preserve"> </w:t>
      </w:r>
      <w:r w:rsidRPr="004C2BC2">
        <w:rPr>
          <w:rFonts w:ascii="Times New Roman" w:eastAsia="Times New Roman" w:hAnsi="Times New Roman" w:cs="Times New Roman"/>
          <w:sz w:val="24"/>
          <w:szCs w:val="24"/>
        </w:rPr>
        <w:t xml:space="preserve">systemy pozycyjne i niepozycyjne, </w:t>
      </w:r>
      <w:r w:rsidR="007D247D" w:rsidRPr="004C2BC2">
        <w:rPr>
          <w:rFonts w:ascii="Times New Roman" w:eastAsia="Times New Roman" w:hAnsi="Times New Roman" w:cs="Times New Roman"/>
          <w:sz w:val="24"/>
          <w:szCs w:val="24"/>
        </w:rPr>
        <w:t xml:space="preserve">równania, nierówności, </w:t>
      </w:r>
      <w:r w:rsidRPr="004C2BC2">
        <w:rPr>
          <w:rFonts w:ascii="Times New Roman" w:eastAsia="Times New Roman" w:hAnsi="Times New Roman" w:cs="Times New Roman"/>
          <w:sz w:val="24"/>
          <w:szCs w:val="24"/>
        </w:rPr>
        <w:t xml:space="preserve">zagadnienia miarowe w geometrii, klasyfikowanie figur geometrycznych, symetria). </w:t>
      </w:r>
      <w:r w:rsidR="00543BAE" w:rsidRPr="004C2BC2">
        <w:rPr>
          <w:rFonts w:ascii="Times New Roman" w:eastAsia="Times New Roman" w:hAnsi="Times New Roman" w:cs="Times New Roman"/>
          <w:sz w:val="24"/>
          <w:szCs w:val="24"/>
        </w:rPr>
        <w:t xml:space="preserve">Mechanizm nabywania wiedzy matematycznej. Rozumowanie matematyczne w zakresie matematyki szkolnej, w tym wnioskowanie dedukcyjne, argumentowanie, wnioskowanie logiczne. </w:t>
      </w:r>
      <w:r w:rsidRPr="004C2BC2">
        <w:rPr>
          <w:rFonts w:ascii="Times New Roman" w:eastAsia="Times New Roman" w:hAnsi="Times New Roman" w:cs="Times New Roman"/>
          <w:sz w:val="24"/>
          <w:szCs w:val="24"/>
        </w:rPr>
        <w:t>Analiza treści nauczania matematyki w zakresie starszych klas szkoły podstawowej. Proste konstrukcje geometryczne, figury płaskie i przestrzenne.</w:t>
      </w:r>
      <w:r w:rsidR="007D247D" w:rsidRPr="004C2BC2">
        <w:rPr>
          <w:rFonts w:ascii="Times New Roman" w:eastAsia="Times New Roman" w:hAnsi="Times New Roman" w:cs="Times New Roman"/>
          <w:sz w:val="24"/>
          <w:szCs w:val="24"/>
        </w:rPr>
        <w:t xml:space="preserve"> Kąty, pole powierzchni figury, bryły.</w:t>
      </w:r>
      <w:r w:rsidRPr="004C2BC2">
        <w:rPr>
          <w:rFonts w:ascii="Times New Roman" w:eastAsia="Times New Roman" w:hAnsi="Times New Roman" w:cs="Times New Roman"/>
          <w:sz w:val="24"/>
          <w:szCs w:val="24"/>
        </w:rPr>
        <w:t xml:space="preserve"> Kodowanie położenia na płaszczyźnie i w przestrzeni. Elementy statystyki opisowej, graficzne reprezentowanie danych</w:t>
      </w:r>
      <w:r w:rsidR="00CD2383" w:rsidRPr="004C2BC2">
        <w:rPr>
          <w:rFonts w:ascii="Times New Roman" w:eastAsia="Times New Roman" w:hAnsi="Times New Roman" w:cs="Times New Roman"/>
          <w:sz w:val="24"/>
          <w:szCs w:val="24"/>
        </w:rPr>
        <w:t xml:space="preserve"> (tabele, diagramy)</w:t>
      </w:r>
      <w:r w:rsidRPr="004C2BC2">
        <w:rPr>
          <w:rFonts w:ascii="Times New Roman" w:eastAsia="Times New Roman" w:hAnsi="Times New Roman" w:cs="Times New Roman"/>
          <w:sz w:val="24"/>
          <w:szCs w:val="24"/>
        </w:rPr>
        <w:t>.</w:t>
      </w:r>
      <w:r w:rsidRPr="00837293">
        <w:rPr>
          <w:rFonts w:ascii="Times New Roman" w:eastAsia="Times New Roman" w:hAnsi="Times New Roman" w:cs="Times New Roman"/>
          <w:sz w:val="24"/>
          <w:szCs w:val="24"/>
        </w:rPr>
        <w:t xml:space="preserve"> Algorytmy i konstrukcje rekurencyjne. </w:t>
      </w:r>
      <w:r w:rsidR="00543BAE" w:rsidRPr="004C2BC2">
        <w:rPr>
          <w:rFonts w:ascii="Times New Roman" w:eastAsia="Times New Roman" w:hAnsi="Times New Roman" w:cs="Times New Roman"/>
          <w:sz w:val="24"/>
          <w:szCs w:val="24"/>
        </w:rPr>
        <w:t>Eksperymenty numeryczne i geometryczne. Regularności prowadzące do uogólnień, uzasadnianie uogólnień. Formułowanie i weryfikacja hipotez.</w:t>
      </w:r>
      <w:r w:rsidR="00543BAE">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 xml:space="preserve">Zastosowania matematyki w życiu codziennym oraz w innych obszarach, w tym w technice, sztuce, ekonomii i przyrodzie.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informatycznej – </w:t>
      </w:r>
      <w:r w:rsidRPr="00837293">
        <w:rPr>
          <w:rFonts w:ascii="Times New Roman" w:eastAsia="Times New Roman" w:hAnsi="Times New Roman" w:cs="Times New Roman"/>
          <w:sz w:val="24"/>
          <w:szCs w:val="24"/>
        </w:rPr>
        <w:t>Podstawowe pojęcia informatyki z zakresu, w jakim ma ona zastosowanie w pracy z dziećmi lub uczniami. Zasady: modelowania rzeczywistych sytuacji i reprezentowania danych, gromadzenia danych i ich przetwarzania, projektowania algorytmów oraz ich realizacji przy użyciu komputera, organizacji i funkcjonowania urządzeń elektronicznych, komputerów i sieci komputerowej oraz ich wykorzystania. Społeczne aspekty informatyki i jej zastosowań. Wpływ informatyki na rozwój społeczeństwa oraz zagrożenia w świecie wirtualnym. Uwarunkowania zawodowego rozwoju nauczyciela z wykorzystaniem technologii informacyjno-komunikacyjnej i informatyki. Komputerowe programy edukacyjne przeznaczone dla dzieci i uczniów. Projektowanie prostych, funkcjonalnych baz danych. Walory użytkowe komputerowego programu edukacyjnego. Organizowanie bezpiecznego środowiska pracy z komputerem.</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Podstawy edukacji społeczn</w:t>
      </w:r>
      <w:r w:rsidR="00F944F4">
        <w:rPr>
          <w:rFonts w:ascii="Times New Roman" w:eastAsia="Times New Roman" w:hAnsi="Times New Roman" w:cs="Times New Roman"/>
          <w:b/>
          <w:sz w:val="24"/>
          <w:szCs w:val="24"/>
        </w:rPr>
        <w:t>o-przyrodniczej</w:t>
      </w:r>
      <w:r w:rsidRPr="00837293">
        <w:rPr>
          <w:rFonts w:ascii="Times New Roman" w:eastAsia="Times New Roman" w:hAnsi="Times New Roman" w:cs="Times New Roman"/>
          <w:b/>
          <w:sz w:val="24"/>
          <w:szCs w:val="24"/>
        </w:rPr>
        <w:t xml:space="preserve"> - </w:t>
      </w:r>
      <w:r w:rsidRPr="00837293">
        <w:rPr>
          <w:rFonts w:ascii="Times New Roman" w:eastAsia="Times New Roman" w:hAnsi="Times New Roman" w:cs="Times New Roman"/>
          <w:sz w:val="24"/>
          <w:szCs w:val="24"/>
        </w:rPr>
        <w:t>Kluczowe pojęcia, procesy oraz zjawiska z zakresu przyrody ożywionej i nieożywionej występujące w otoczeniu dziecka lub ucznia. Podstawowe pojęcia z zakresu wiedzy o społeczeństwie. Idea zrównoważonego rozwoju. Podstawy przedsiębiorczości i ekonomii.</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 xml:space="preserve">Analiza i interpretacja powszechnie występujących w przyrodzie procesów, cyklów i zjawisk. Zależności w funkcjonowaniu środowiska przyrodniczego i społecznego. Gatunki roślin i zwierząt najczęściej występujące w otoczeniu dziecka lub ucznia. Proste badania ilustrujące spotykane zjawiska przyrodnicze. Idea dbałości o otoczenie przyrodnicze i społeczne. Analiza oraz interpretacja struktury i funkcjonowania środowiska przyrodniczego i społecznego.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 xml:space="preserve">_KK4, </w:t>
      </w:r>
      <w:r>
        <w:rPr>
          <w:rFonts w:ascii="Times New Roman" w:hAnsi="Times New Roman" w:cs="Times New Roman"/>
          <w:b/>
          <w:bCs/>
        </w:rPr>
        <w:t>KP7</w:t>
      </w:r>
      <w:r w:rsidR="00124AA2">
        <w:rPr>
          <w:rFonts w:ascii="Times New Roman" w:hAnsi="Times New Roman" w:cs="Times New Roman"/>
          <w:b/>
          <w:bCs/>
        </w:rPr>
        <w:t>_KO3</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tabs>
          <w:tab w:val="center" w:pos="1134"/>
        </w:tabs>
        <w:spacing w:after="0" w:line="240" w:lineRule="auto"/>
        <w:ind w:right="390"/>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plastycznej - </w:t>
      </w:r>
      <w:r w:rsidRPr="00837293">
        <w:rPr>
          <w:rFonts w:ascii="Times New Roman" w:eastAsia="Times New Roman" w:hAnsi="Times New Roman" w:cs="Times New Roman"/>
          <w:sz w:val="24"/>
          <w:szCs w:val="24"/>
        </w:rPr>
        <w:t>Podstawy teorii estetyki i kultury, jej zastosowanie w edukacji plastycznej dziecka lub ucznia. Zasoby i zasady upowszechniania różnorodnych przekazów wizualnych w edukacji przedszkolnej i wczesnoszkolnej. Cechy charakterystyczne twórczości dziecięcej w zakresie plastyki, jej osobowe i środowiskowe uwarunkowania. Wybrane współczesne koncepcje i modele edukacji plastycznej w Polsce i na świecie. Podstawy rysunku.</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Projektowanie przekazów wizualnych dostosowanych do okoliczności. Wykonanie odręczne szkicu określonego przedmiotu. Upowszechnianie sztuk pięknych.</w:t>
      </w:r>
    </w:p>
    <w:p w:rsidR="00124AA2" w:rsidRPr="00837293" w:rsidRDefault="00CE1136" w:rsidP="00124AA2">
      <w:pPr>
        <w:pBdr>
          <w:top w:val="nil"/>
          <w:left w:val="nil"/>
          <w:bottom w:val="nil"/>
          <w:right w:val="nil"/>
          <w:between w:val="nil"/>
        </w:pBdr>
        <w:tabs>
          <w:tab w:val="center" w:pos="1134"/>
        </w:tabs>
        <w:spacing w:after="0" w:line="240" w:lineRule="auto"/>
        <w:ind w:right="390"/>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tabs>
          <w:tab w:val="center" w:pos="4266"/>
        </w:tabs>
        <w:spacing w:after="0" w:line="240" w:lineRule="auto"/>
        <w:ind w:right="390"/>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muzycznej – </w:t>
      </w:r>
      <w:r w:rsidRPr="00837293">
        <w:rPr>
          <w:rFonts w:ascii="Times New Roman" w:eastAsia="Times New Roman" w:hAnsi="Times New Roman" w:cs="Times New Roman"/>
          <w:sz w:val="24"/>
          <w:szCs w:val="24"/>
        </w:rPr>
        <w:t>Terminologia z zakresu muzyki i jej zastosowanie w edukacji muzycznej. Źródła kultury muzycznej, ich kulturowe i społeczne uwarunkowania oraz znaczenie dla rozwoju dziecka lub ucznia. Cechy charakterystyczne twórczości dziecięcej, jej osobowe i środowiskowe uwarunkowania. Odmiany, faktury utworów muzycznych ze względu na sposób wykonywania muzyki. Podstawowe zagadnienia z zakresu form muzycznych. Podstawowe terminy notacji muzycznej. Podstawowy repertuar muzyczny w edukacji przedszkolnej i wczesnoszkolnej. Wybrane współczesne koncepcje i modele edukacji muzycznej w Polsce</w:t>
      </w:r>
      <w:r w:rsidR="009159ED">
        <w:rPr>
          <w:rFonts w:ascii="Times New Roman" w:eastAsia="Times New Roman" w:hAnsi="Times New Roman" w:cs="Times New Roman"/>
          <w:sz w:val="24"/>
          <w:szCs w:val="24"/>
        </w:rPr>
        <w:t>,</w:t>
      </w:r>
      <w:r w:rsidR="009159ED" w:rsidRPr="00831CEC">
        <w:rPr>
          <w:rFonts w:ascii="Times New Roman" w:eastAsia="Times New Roman" w:hAnsi="Times New Roman" w:cs="Times New Roman"/>
          <w:sz w:val="24"/>
          <w:szCs w:val="24"/>
        </w:rPr>
        <w:t xml:space="preserve"> na Litwie </w:t>
      </w:r>
      <w:r w:rsidRPr="00831CEC">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i na świecie.</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technicznej – </w:t>
      </w:r>
      <w:r w:rsidRPr="00837293">
        <w:rPr>
          <w:rFonts w:ascii="Times New Roman" w:eastAsia="Times New Roman" w:hAnsi="Times New Roman" w:cs="Times New Roman"/>
          <w:sz w:val="24"/>
          <w:szCs w:val="24"/>
        </w:rPr>
        <w:t>Założenia, cele i treści kształcenia ogólnotechnicznego dzieci lub uczniów. Sytuacje dziecka w świecie współczesnej techniki. Cechy charakterystyczne twórczości dziecięcej w zakresie techniki, jej osobowe i środowiskowe uwarunkowania. Współczesne koncepcje i modele edukacji technicznej w Polsce</w:t>
      </w:r>
      <w:r w:rsidR="009159ED">
        <w:rPr>
          <w:rFonts w:ascii="Times New Roman" w:eastAsia="Times New Roman" w:hAnsi="Times New Roman" w:cs="Times New Roman"/>
          <w:sz w:val="24"/>
          <w:szCs w:val="24"/>
        </w:rPr>
        <w:t xml:space="preserve">, </w:t>
      </w:r>
      <w:r w:rsidR="009159ED" w:rsidRPr="00831CEC">
        <w:rPr>
          <w:rFonts w:ascii="Times New Roman" w:eastAsia="Times New Roman" w:hAnsi="Times New Roman" w:cs="Times New Roman"/>
          <w:sz w:val="24"/>
          <w:szCs w:val="24"/>
        </w:rPr>
        <w:t>na Litwie</w:t>
      </w:r>
      <w:r w:rsidRPr="00831CEC">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 xml:space="preserve">i na świecie. Warunki bezpieczeństwa dzieci lub uczniów w otoczeniu techniki. Zasady bezpiecznego posługiwania się urządzeniami technicznymi. Zasady rozwiązywania praktycznych problemów związanych z techniką.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wychowania fizycznego – </w:t>
      </w:r>
      <w:r w:rsidRPr="00837293">
        <w:rPr>
          <w:rFonts w:ascii="Times New Roman" w:eastAsia="Times New Roman" w:hAnsi="Times New Roman" w:cs="Times New Roman"/>
          <w:sz w:val="24"/>
          <w:szCs w:val="24"/>
        </w:rPr>
        <w:t>Terminologia z zakresu aktywności i sprawności fizycznej. Związki aktywności i sprawności fizycznej ze zdrowiem. Formy aktywności fizycznej dostosowane do potrzeb i możliwości dzieci lub uczniów, zachęcające dzieci lub uczniów do aktywności fizycznej. Proces uczenia się i nauczania czynności ruchowych. Zaburzenia postawy ciała i prawidłowe wzorce ruchu. Wybrane współczesne koncepcje i modele wychowania fizycznego w Polsce</w:t>
      </w:r>
      <w:r w:rsidR="009159ED" w:rsidRPr="00831CEC">
        <w:rPr>
          <w:rFonts w:ascii="Times New Roman" w:eastAsia="Times New Roman" w:hAnsi="Times New Roman" w:cs="Times New Roman"/>
          <w:sz w:val="24"/>
          <w:szCs w:val="24"/>
        </w:rPr>
        <w:t>, na Litwie</w:t>
      </w:r>
      <w:r w:rsidRPr="00831CEC">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 xml:space="preserve">i na świecie. Dbałości o aktywność fizyczną dzieci i uczniów. </w:t>
      </w:r>
    </w:p>
    <w:p w:rsidR="00124AA2" w:rsidRPr="00837293" w:rsidRDefault="00CE113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 xml:space="preserve">_UO6, </w:t>
      </w:r>
      <w:r>
        <w:rPr>
          <w:rFonts w:ascii="Times New Roman" w:hAnsi="Times New Roman" w:cs="Times New Roman"/>
          <w:b/>
          <w:bCs/>
        </w:rPr>
        <w:t>KP7</w:t>
      </w:r>
      <w:r w:rsidR="00124AA2">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edukacji zdrowotnej – </w:t>
      </w:r>
      <w:r w:rsidRPr="00837293">
        <w:rPr>
          <w:rFonts w:ascii="Times New Roman" w:eastAsia="Times New Roman" w:hAnsi="Times New Roman" w:cs="Times New Roman"/>
          <w:sz w:val="24"/>
          <w:szCs w:val="24"/>
        </w:rPr>
        <w:t>Modele, uwarunkowania i zagrożenia zdrowia, w tym zdrowia psychicznego. Istota umiejętności życiowych (</w:t>
      </w:r>
      <w:r w:rsidRPr="00837293">
        <w:rPr>
          <w:rFonts w:ascii="Times New Roman" w:eastAsia="Times New Roman" w:hAnsi="Times New Roman" w:cs="Times New Roman"/>
          <w:i/>
          <w:sz w:val="24"/>
          <w:szCs w:val="24"/>
        </w:rPr>
        <w:t xml:space="preserve">life </w:t>
      </w:r>
      <w:proofErr w:type="spellStart"/>
      <w:r w:rsidRPr="00837293">
        <w:rPr>
          <w:rFonts w:ascii="Times New Roman" w:eastAsia="Times New Roman" w:hAnsi="Times New Roman" w:cs="Times New Roman"/>
          <w:i/>
          <w:sz w:val="24"/>
          <w:szCs w:val="24"/>
        </w:rPr>
        <w:t>skills</w:t>
      </w:r>
      <w:proofErr w:type="spellEnd"/>
      <w:r w:rsidRPr="00837293">
        <w:rPr>
          <w:rFonts w:ascii="Times New Roman" w:eastAsia="Times New Roman" w:hAnsi="Times New Roman" w:cs="Times New Roman"/>
          <w:sz w:val="24"/>
          <w:szCs w:val="24"/>
        </w:rPr>
        <w:t xml:space="preserve">) i </w:t>
      </w:r>
      <w:proofErr w:type="spellStart"/>
      <w:r w:rsidRPr="00837293">
        <w:rPr>
          <w:rFonts w:ascii="Times New Roman" w:eastAsia="Times New Roman" w:hAnsi="Times New Roman" w:cs="Times New Roman"/>
          <w:sz w:val="24"/>
          <w:szCs w:val="24"/>
        </w:rPr>
        <w:t>zachowań</w:t>
      </w:r>
      <w:proofErr w:type="spellEnd"/>
      <w:r w:rsidRPr="00837293">
        <w:rPr>
          <w:rFonts w:ascii="Times New Roman" w:eastAsia="Times New Roman" w:hAnsi="Times New Roman" w:cs="Times New Roman"/>
          <w:sz w:val="24"/>
          <w:szCs w:val="24"/>
        </w:rPr>
        <w:t xml:space="preserve"> prozdrowotnych. Podstawowe zagadnienia rozwoju biologicznego człowieka. Sposoby wspomagania dziecka lub ucznia w działaniach na rzecz zdrowia i niwelowania stanów zagrażających zdrowiu, możliwości zmian w otoczeniu dziecka lub ucznia.  Procesy uczenia się mózgu. Sytuacje zagrożenia dla zdrowia, w tym zdrowia psychicznego, i odpowiednie reagowanie. Zasady udzielania pierwszej pomocy. Zachowania prozdrowotne. Koncepcje dbania o zdrowie i ochronę środowiska.</w:t>
      </w:r>
    </w:p>
    <w:p w:rsidR="00124AA2" w:rsidRDefault="00CE1136" w:rsidP="00124AA2">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124AA2">
        <w:rPr>
          <w:rFonts w:ascii="Times New Roman" w:hAnsi="Times New Roman" w:cs="Times New Roman"/>
          <w:b/>
          <w:bCs/>
        </w:rPr>
        <w:t xml:space="preserve">_WG5, </w:t>
      </w:r>
      <w:r>
        <w:rPr>
          <w:rFonts w:ascii="Times New Roman" w:hAnsi="Times New Roman" w:cs="Times New Roman"/>
          <w:b/>
          <w:bCs/>
        </w:rPr>
        <w:t>KP7</w:t>
      </w:r>
      <w:r w:rsidR="00124AA2">
        <w:rPr>
          <w:rFonts w:ascii="Times New Roman" w:hAnsi="Times New Roman" w:cs="Times New Roman"/>
          <w:b/>
          <w:bCs/>
        </w:rPr>
        <w:t xml:space="preserve">_WG13, </w:t>
      </w:r>
      <w:r>
        <w:rPr>
          <w:rFonts w:ascii="Times New Roman" w:hAnsi="Times New Roman" w:cs="Times New Roman"/>
          <w:b/>
          <w:bCs/>
        </w:rPr>
        <w:t>KP7</w:t>
      </w:r>
      <w:r w:rsidR="00124AA2">
        <w:rPr>
          <w:rFonts w:ascii="Times New Roman" w:hAnsi="Times New Roman" w:cs="Times New Roman"/>
          <w:b/>
          <w:bCs/>
        </w:rPr>
        <w:t xml:space="preserve">_UW6, </w:t>
      </w:r>
      <w:r>
        <w:rPr>
          <w:rFonts w:ascii="Times New Roman" w:hAnsi="Times New Roman" w:cs="Times New Roman"/>
          <w:b/>
          <w:bCs/>
        </w:rPr>
        <w:t>KP7</w:t>
      </w:r>
      <w:r w:rsidR="00124AA2">
        <w:rPr>
          <w:rFonts w:ascii="Times New Roman" w:hAnsi="Times New Roman" w:cs="Times New Roman"/>
          <w:b/>
          <w:bCs/>
        </w:rPr>
        <w:t xml:space="preserve">_UO6, </w:t>
      </w:r>
      <w:r>
        <w:rPr>
          <w:rFonts w:ascii="Times New Roman" w:hAnsi="Times New Roman" w:cs="Times New Roman"/>
          <w:b/>
          <w:bCs/>
        </w:rPr>
        <w:t>KP7</w:t>
      </w:r>
      <w:r w:rsidR="00124AA2">
        <w:rPr>
          <w:rFonts w:ascii="Times New Roman" w:hAnsi="Times New Roman" w:cs="Times New Roman"/>
          <w:b/>
          <w:bCs/>
        </w:rPr>
        <w:t>_KK4</w:t>
      </w:r>
    </w:p>
    <w:p w:rsidR="00726566" w:rsidRDefault="00726566" w:rsidP="00124AA2">
      <w:pPr>
        <w:pBdr>
          <w:top w:val="nil"/>
          <w:left w:val="nil"/>
          <w:bottom w:val="nil"/>
          <w:right w:val="nil"/>
          <w:between w:val="nil"/>
        </w:pBdr>
        <w:spacing w:after="0" w:line="240" w:lineRule="auto"/>
        <w:jc w:val="both"/>
        <w:rPr>
          <w:rFonts w:ascii="Times New Roman" w:hAnsi="Times New Roman" w:cs="Times New Roman"/>
          <w:b/>
          <w:bCs/>
        </w:rPr>
      </w:pPr>
    </w:p>
    <w:p w:rsidR="00D24554" w:rsidRPr="00837293" w:rsidRDefault="00D24554" w:rsidP="00D245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Podstawy komunikacji międzykulturowej – </w:t>
      </w:r>
      <w:r w:rsidRPr="00837293">
        <w:rPr>
          <w:rFonts w:ascii="Times New Roman" w:eastAsia="Times New Roman" w:hAnsi="Times New Roman" w:cs="Times New Roman"/>
          <w:sz w:val="24"/>
          <w:szCs w:val="24"/>
        </w:rPr>
        <w:t xml:space="preserve">Istota kompetencji międzykulturowych i ich kształtowanie w procesie wychowania. Podstawy dialogu międzykulturowego. Bariery </w:t>
      </w:r>
      <w:r w:rsidRPr="00837293">
        <w:rPr>
          <w:rFonts w:ascii="Times New Roman" w:eastAsia="Times New Roman" w:hAnsi="Times New Roman" w:cs="Times New Roman"/>
          <w:sz w:val="24"/>
          <w:szCs w:val="24"/>
        </w:rPr>
        <w:lastRenderedPageBreak/>
        <w:t>komunikacyjne w środowisku wielokulturowym – diagnozowanie i przezwyciężanie. Usprawnianie komunikacji z dzieckiem w sytuacji różnic kulturowych. Przestrzeń religijna jako sfera komunikacji międzykulturowej – element kompetencji nauczyciela.</w:t>
      </w:r>
    </w:p>
    <w:p w:rsidR="00726566" w:rsidRDefault="00D24554" w:rsidP="00D24554">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KP7_WG13, KP7_WK4, KP7_UW6, KP7_UK4, KP7_KK4</w:t>
      </w:r>
    </w:p>
    <w:p w:rsidR="00726566" w:rsidRDefault="00726566" w:rsidP="00124AA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26566" w:rsidRPr="00043A3E" w:rsidRDefault="00726566" w:rsidP="00726566">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4C2BC2">
        <w:rPr>
          <w:rFonts w:ascii="Times New Roman" w:eastAsia="Times New Roman" w:hAnsi="Times New Roman" w:cs="Times New Roman"/>
          <w:b/>
          <w:sz w:val="24"/>
          <w:szCs w:val="24"/>
        </w:rPr>
        <w:t xml:space="preserve">Repetytorium z języka polskiego </w:t>
      </w:r>
      <w:r>
        <w:rPr>
          <w:rFonts w:ascii="Times New Roman" w:eastAsia="Times New Roman" w:hAnsi="Times New Roman" w:cs="Times New Roman"/>
          <w:b/>
          <w:sz w:val="24"/>
          <w:szCs w:val="24"/>
        </w:rPr>
        <w:t xml:space="preserve">1-2 </w:t>
      </w:r>
      <w:r w:rsidRPr="004C2BC2">
        <w:rPr>
          <w:rFonts w:ascii="Times New Roman" w:eastAsia="Times New Roman" w:hAnsi="Times New Roman" w:cs="Times New Roman"/>
          <w:b/>
          <w:sz w:val="24"/>
          <w:szCs w:val="24"/>
        </w:rPr>
        <w:t xml:space="preserve">– </w:t>
      </w:r>
      <w:r w:rsidRPr="004C2BC2">
        <w:rPr>
          <w:rFonts w:ascii="Times New Roman" w:eastAsia="Times New Roman" w:hAnsi="Times New Roman" w:cs="Times New Roman"/>
          <w:sz w:val="24"/>
          <w:szCs w:val="24"/>
        </w:rPr>
        <w:t>Podstawowe pojęcia, zjawiska i zagadnienia z zakresu nauki o języku (fonetyka, fleksja, słowotwórstwo, leksyka i frazeologia, składnia) i ich zastosowanie w</w:t>
      </w:r>
      <w:r w:rsidRPr="004C2BC2">
        <w:rPr>
          <w:rFonts w:ascii="Times New Roman" w:eastAsia="Times New Roman" w:hAnsi="Times New Roman" w:cs="Times New Roman"/>
          <w:b/>
          <w:sz w:val="24"/>
          <w:szCs w:val="24"/>
        </w:rPr>
        <w:t xml:space="preserve"> </w:t>
      </w:r>
      <w:r w:rsidRPr="004C2BC2">
        <w:rPr>
          <w:rFonts w:ascii="Times New Roman" w:eastAsia="Times New Roman" w:hAnsi="Times New Roman" w:cs="Times New Roman"/>
          <w:sz w:val="24"/>
          <w:szCs w:val="24"/>
        </w:rPr>
        <w:t xml:space="preserve">komunikowaniu się. Części mowy, części zdania. Rozbiór logiczny i gramatyczny zdania. </w:t>
      </w:r>
      <w:r w:rsidRPr="004C2BC2">
        <w:rPr>
          <w:rFonts w:ascii="Times New Roman" w:hAnsi="Times New Roman" w:cs="Times New Roman"/>
          <w:sz w:val="24"/>
          <w:szCs w:val="24"/>
        </w:rPr>
        <w:t>Wyrazy pomocnicze w zdaniu: używanie przyimków i wyrażeń przyimkowych, spójników. Stosowanie równoważnika zdania. Liczebniki: główne, zbiorowe, ułamkowe, nieokreślone, porządkowe. Zasady ortografii języka polskiego i wynikające z nich reguły ortograficzne. Interpunkcja polska. Słownictwo ogólne oraz słownictwo specjalistyczne z zakresu studiów pedagogicznych. Typowe zwroty i wyrażenia stosowane w pracach naukowych. Ćwiczenia w redagowaniu i streszczaniu tekstu (streszczenie-ekstrakt, streszczenie-parafraza). Tworzenie tekstów użytkowych. Język mówiony a język pisany.</w:t>
      </w:r>
    </w:p>
    <w:p w:rsidR="00726566" w:rsidRDefault="00726566" w:rsidP="0072656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KP7</w:t>
      </w:r>
      <w:r w:rsidRPr="003E7C24">
        <w:rPr>
          <w:rFonts w:ascii="Times New Roman" w:eastAsia="Times New Roman" w:hAnsi="Times New Roman" w:cs="Times New Roman"/>
          <w:b/>
        </w:rPr>
        <w:t xml:space="preserve">_UW6, </w:t>
      </w:r>
      <w:r>
        <w:rPr>
          <w:rFonts w:ascii="Times New Roman" w:eastAsia="Times New Roman" w:hAnsi="Times New Roman" w:cs="Times New Roman"/>
          <w:b/>
        </w:rPr>
        <w:t>KP7</w:t>
      </w:r>
      <w:r w:rsidRPr="003E7C24">
        <w:rPr>
          <w:rFonts w:ascii="Times New Roman" w:eastAsia="Times New Roman" w:hAnsi="Times New Roman" w:cs="Times New Roman"/>
          <w:b/>
        </w:rPr>
        <w:t xml:space="preserve">_UK2, </w:t>
      </w:r>
      <w:r>
        <w:rPr>
          <w:rFonts w:ascii="Times New Roman" w:eastAsia="Times New Roman" w:hAnsi="Times New Roman" w:cs="Times New Roman"/>
          <w:b/>
        </w:rPr>
        <w:t>KP7</w:t>
      </w:r>
      <w:r w:rsidRPr="003E7C24">
        <w:rPr>
          <w:rFonts w:ascii="Times New Roman" w:eastAsia="Times New Roman" w:hAnsi="Times New Roman" w:cs="Times New Roman"/>
          <w:b/>
        </w:rPr>
        <w:t>_KO2</w:t>
      </w:r>
    </w:p>
    <w:p w:rsidR="00726566" w:rsidRDefault="00726566" w:rsidP="00726566">
      <w:pPr>
        <w:pBdr>
          <w:top w:val="nil"/>
          <w:left w:val="nil"/>
          <w:bottom w:val="nil"/>
          <w:right w:val="nil"/>
          <w:between w:val="nil"/>
        </w:pBdr>
        <w:spacing w:after="0" w:line="240" w:lineRule="auto"/>
        <w:jc w:val="both"/>
        <w:rPr>
          <w:rFonts w:ascii="Times New Roman" w:eastAsia="Times New Roman" w:hAnsi="Times New Roman" w:cs="Times New Roman"/>
          <w:b/>
        </w:rPr>
      </w:pPr>
    </w:p>
    <w:p w:rsidR="00AC6B1E" w:rsidRDefault="00F944F4"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Język obcy (cz.1</w:t>
      </w:r>
      <w:r w:rsidR="00632919" w:rsidRPr="00837293">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w:t>
      </w:r>
      <w:r w:rsidR="00632919" w:rsidRPr="00837293">
        <w:rPr>
          <w:rFonts w:ascii="Times New Roman" w:eastAsia="Times New Roman" w:hAnsi="Times New Roman" w:cs="Times New Roman"/>
          <w:b/>
          <w:sz w:val="24"/>
          <w:szCs w:val="24"/>
          <w:highlight w:val="white"/>
        </w:rPr>
        <w:t xml:space="preserve"> cz.4) - </w:t>
      </w:r>
      <w:r w:rsidR="008411AD" w:rsidRPr="00837293">
        <w:rPr>
          <w:rFonts w:ascii="Times New Roman" w:hAnsi="Times New Roman" w:cs="Times New Roman"/>
          <w:sz w:val="24"/>
          <w:szCs w:val="24"/>
          <w:shd w:val="clear" w:color="auto" w:fill="FFFFFF"/>
        </w:rPr>
        <w:t xml:space="preserve">Doskonalenie umiejętności rozumienia ze słuchu, mówienia, czytania i pisania w języku obcym. Znajomość kultury państw z danego obszaru językowego. Przygotowanie merytoryczne i praktyczne do nauczania języka obcego (pogłębione kompetencje leksykalne, gramatyczne, fonetyczne i </w:t>
      </w:r>
      <w:proofErr w:type="spellStart"/>
      <w:r w:rsidR="008411AD" w:rsidRPr="00837293">
        <w:rPr>
          <w:rFonts w:ascii="Times New Roman" w:hAnsi="Times New Roman" w:cs="Times New Roman"/>
          <w:sz w:val="24"/>
          <w:szCs w:val="24"/>
          <w:shd w:val="clear" w:color="auto" w:fill="FFFFFF"/>
        </w:rPr>
        <w:t>socjokulturowe</w:t>
      </w:r>
      <w:proofErr w:type="spellEnd"/>
      <w:r w:rsidR="008411AD" w:rsidRPr="00837293">
        <w:rPr>
          <w:rFonts w:ascii="Times New Roman" w:hAnsi="Times New Roman" w:cs="Times New Roman"/>
          <w:sz w:val="24"/>
          <w:szCs w:val="24"/>
          <w:shd w:val="clear" w:color="auto" w:fill="FFFFFF"/>
        </w:rPr>
        <w:t xml:space="preserve"> w komunikowaniu się w języku obcym). Przygotowanie do prowadzenia zajęć w języku obcym na podstawie przedmiotowej literatury z wykorzystaniem rymowanek, piosenek i zabaw dla dzieci w języku obcym. Samodzielne zdobywanie wiedzy i rozwijanie zawodowych umiejętności z wykorzystaniem różnych źródeł w języku obcym.  </w:t>
      </w:r>
      <w:r w:rsidR="00632919" w:rsidRPr="00837293">
        <w:rPr>
          <w:rFonts w:ascii="Times New Roman" w:eastAsia="Times New Roman" w:hAnsi="Times New Roman" w:cs="Times New Roman"/>
          <w:sz w:val="24"/>
          <w:szCs w:val="24"/>
          <w:highlight w:val="white"/>
        </w:rPr>
        <w:t xml:space="preserve"> </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hAnsi="Times New Roman" w:cs="Times New Roman"/>
          <w:b/>
          <w:bCs/>
        </w:rPr>
        <w:t>KP7</w:t>
      </w:r>
      <w:r w:rsidR="007B493D">
        <w:rPr>
          <w:rFonts w:ascii="Times New Roman" w:hAnsi="Times New Roman" w:cs="Times New Roman"/>
          <w:b/>
          <w:bCs/>
        </w:rPr>
        <w:t xml:space="preserve">_UK2, </w:t>
      </w:r>
      <w:r>
        <w:rPr>
          <w:rFonts w:ascii="Times New Roman" w:hAnsi="Times New Roman" w:cs="Times New Roman"/>
          <w:b/>
          <w:bCs/>
        </w:rPr>
        <w:t>KP7</w:t>
      </w:r>
      <w:r w:rsidR="007B493D">
        <w:rPr>
          <w:rFonts w:ascii="Times New Roman" w:hAnsi="Times New Roman" w:cs="Times New Roman"/>
          <w:b/>
          <w:bCs/>
        </w:rPr>
        <w:t xml:space="preserve">_UK4, </w:t>
      </w:r>
      <w:r w:rsidRPr="001646A3">
        <w:rPr>
          <w:rFonts w:ascii="Times New Roman" w:hAnsi="Times New Roman" w:cs="Times New Roman"/>
          <w:b/>
          <w:bCs/>
        </w:rPr>
        <w:t>KP7</w:t>
      </w:r>
      <w:r w:rsidR="00B76B24" w:rsidRPr="001646A3">
        <w:rPr>
          <w:rFonts w:ascii="Times New Roman" w:hAnsi="Times New Roman" w:cs="Times New Roman"/>
          <w:b/>
          <w:bCs/>
        </w:rPr>
        <w:t>_UK5</w:t>
      </w:r>
      <w:r w:rsidR="00B76B24">
        <w:rPr>
          <w:rFonts w:ascii="Times New Roman" w:hAnsi="Times New Roman" w:cs="Times New Roman"/>
          <w:b/>
          <w:bCs/>
        </w:rPr>
        <w:t xml:space="preserve">, </w:t>
      </w:r>
      <w:r>
        <w:rPr>
          <w:rFonts w:ascii="Times New Roman" w:hAnsi="Times New Roman" w:cs="Times New Roman"/>
          <w:b/>
          <w:bCs/>
        </w:rPr>
        <w:t>KP7</w:t>
      </w:r>
      <w:r w:rsidR="007B493D">
        <w:rPr>
          <w:rFonts w:ascii="Times New Roman" w:hAnsi="Times New Roman" w:cs="Times New Roman"/>
          <w:b/>
          <w:bCs/>
        </w:rPr>
        <w:t>_KK1</w:t>
      </w:r>
    </w:p>
    <w:p w:rsidR="00AC6B1E" w:rsidRPr="00837293" w:rsidRDefault="00AC6B1E" w:rsidP="006B0A7A">
      <w:pPr>
        <w:spacing w:after="0" w:line="240" w:lineRule="auto"/>
        <w:jc w:val="both"/>
        <w:rPr>
          <w:rFonts w:ascii="Times New Roman" w:eastAsia="Times New Roman" w:hAnsi="Times New Roman" w:cs="Times New Roman"/>
          <w:b/>
          <w:sz w:val="24"/>
          <w:szCs w:val="24"/>
          <w:highlight w:val="white"/>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F944F4">
        <w:rPr>
          <w:rFonts w:ascii="Times New Roman" w:eastAsia="Times New Roman" w:hAnsi="Times New Roman" w:cs="Times New Roman"/>
          <w:b/>
          <w:sz w:val="24"/>
          <w:szCs w:val="24"/>
        </w:rPr>
        <w:t>7</w:t>
      </w:r>
      <w:r w:rsidR="00632919" w:rsidRPr="00837293">
        <w:rPr>
          <w:rFonts w:ascii="Times New Roman" w:eastAsia="Times New Roman" w:hAnsi="Times New Roman" w:cs="Times New Roman"/>
          <w:b/>
          <w:sz w:val="24"/>
          <w:szCs w:val="24"/>
        </w:rPr>
        <w:t xml:space="preserve"> KOMPETENCJE METODYCZNE NAUCZYCIELA PRZEDSZKOLA I SZKOŁY</w:t>
      </w:r>
    </w:p>
    <w:p w:rsidR="00AC6B1E" w:rsidRPr="00837293" w:rsidRDefault="00AC6B1E" w:rsidP="006B0A7A">
      <w:pPr>
        <w:spacing w:after="0" w:line="240" w:lineRule="auto"/>
        <w:jc w:val="center"/>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polonistyczna – </w:t>
      </w:r>
      <w:r w:rsidRPr="00837293">
        <w:rPr>
          <w:rFonts w:ascii="Times New Roman" w:eastAsia="Times New Roman" w:hAnsi="Times New Roman" w:cs="Times New Roman"/>
          <w:sz w:val="24"/>
          <w:szCs w:val="24"/>
        </w:rPr>
        <w:t xml:space="preserve">Sposoby wykorzystywania wiedzy teoretycznej dotyczącej nauki o języku, kulturze i literaturze do projektowania zajęć w zakresie edukacji polonistycznej </w:t>
      </w:r>
      <w:r w:rsidRPr="00831CEC">
        <w:rPr>
          <w:rFonts w:ascii="Times New Roman" w:eastAsia="Times New Roman" w:hAnsi="Times New Roman" w:cs="Times New Roman"/>
          <w:sz w:val="24"/>
          <w:szCs w:val="24"/>
        </w:rPr>
        <w:t>w k</w:t>
      </w:r>
      <w:r w:rsidR="009159ED" w:rsidRPr="00831CEC">
        <w:rPr>
          <w:rFonts w:ascii="Times New Roman" w:eastAsia="Times New Roman" w:hAnsi="Times New Roman" w:cs="Times New Roman"/>
          <w:sz w:val="24"/>
          <w:szCs w:val="24"/>
        </w:rPr>
        <w:t xml:space="preserve">lasach </w:t>
      </w:r>
      <w:r w:rsidR="00831CEC" w:rsidRPr="00831CEC">
        <w:rPr>
          <w:rFonts w:ascii="Times New Roman" w:eastAsia="Times New Roman" w:hAnsi="Times New Roman" w:cs="Times New Roman"/>
          <w:sz w:val="24"/>
          <w:szCs w:val="24"/>
        </w:rPr>
        <w:t xml:space="preserve">początkowych </w:t>
      </w:r>
      <w:r w:rsidR="009159ED" w:rsidRPr="00831CEC">
        <w:rPr>
          <w:rFonts w:ascii="Times New Roman" w:eastAsia="Times New Roman" w:hAnsi="Times New Roman" w:cs="Times New Roman"/>
          <w:sz w:val="24"/>
          <w:szCs w:val="24"/>
        </w:rPr>
        <w:t>szkoły podstawowej</w:t>
      </w:r>
      <w:r w:rsidRPr="00837293">
        <w:rPr>
          <w:rFonts w:ascii="Times New Roman" w:eastAsia="Times New Roman" w:hAnsi="Times New Roman" w:cs="Times New Roman"/>
          <w:sz w:val="24"/>
          <w:szCs w:val="24"/>
        </w:rPr>
        <w:t xml:space="preserve"> i osiągania założonych efektów. Spersonalizowane strategie edukacyjne ukierunkowane na rozwijanie umiejętności  mówienia, czytania, pisania oraz rozumienia i analizy czytanych tekstów, tworzenia wypowiedzi w języku pisanym i mówionym (w tym prac twórczych), stosowanie poprawnych form gramatycznych i ortograficznych. Sposoby rozwijania zainteresowań i pasji czytelniczych uczniów poprzez wykorzystywanie różnych typów tekstów w pracy z uczniami. Projektowanie działań nauczyciela i aktywności uczniów służących rozwojowi umiejętności czytania,  mówienia i pisania w różnych formach. Wykorzystanie ćwiczeń stylistycznych, gramatycznych, ortograficznych, słownikowo-frazeologicznych i syntaktycznych w rozwijaniu kompetencji po</w:t>
      </w:r>
      <w:r w:rsidR="006415B0">
        <w:rPr>
          <w:rFonts w:ascii="Times New Roman" w:eastAsia="Times New Roman" w:hAnsi="Times New Roman" w:cs="Times New Roman"/>
          <w:sz w:val="24"/>
          <w:szCs w:val="24"/>
        </w:rPr>
        <w:t>lonistycznych uczniów klas I-IV</w:t>
      </w:r>
      <w:r w:rsidRPr="00837293">
        <w:rPr>
          <w:rFonts w:ascii="Times New Roman" w:eastAsia="Times New Roman" w:hAnsi="Times New Roman" w:cs="Times New Roman"/>
          <w:sz w:val="24"/>
          <w:szCs w:val="24"/>
        </w:rPr>
        <w:t xml:space="preserve"> .  </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_WG2, </w:t>
      </w: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 xml:space="preserve">_UW6, </w:t>
      </w:r>
      <w:r>
        <w:rPr>
          <w:rFonts w:ascii="Times New Roman" w:hAnsi="Times New Roman" w:cs="Times New Roman"/>
          <w:b/>
          <w:bCs/>
        </w:rPr>
        <w:t>KP7</w:t>
      </w:r>
      <w:r w:rsidR="007B493D">
        <w:rPr>
          <w:rFonts w:ascii="Times New Roman" w:hAnsi="Times New Roman" w:cs="Times New Roman"/>
          <w:b/>
          <w:bCs/>
        </w:rPr>
        <w:t xml:space="preserve">_UK2, </w:t>
      </w:r>
      <w:r>
        <w:rPr>
          <w:rFonts w:ascii="Times New Roman" w:hAnsi="Times New Roman" w:cs="Times New Roman"/>
          <w:b/>
          <w:bCs/>
        </w:rPr>
        <w:t>KP7</w:t>
      </w:r>
      <w:r w:rsidR="007B493D">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B493D" w:rsidRPr="007B493D" w:rsidRDefault="00632919" w:rsidP="00F944F4">
      <w:pPr>
        <w:pStyle w:val="Akapitzlist"/>
        <w:spacing w:after="0" w:line="240" w:lineRule="auto"/>
        <w:ind w:left="0"/>
        <w:jc w:val="both"/>
        <w:rPr>
          <w:rFonts w:eastAsia="Times New Roman" w:cs="Times New Roman"/>
        </w:rPr>
      </w:pPr>
      <w:r w:rsidRPr="00837293">
        <w:rPr>
          <w:rFonts w:eastAsia="Times New Roman" w:cs="Times New Roman"/>
          <w:b/>
        </w:rPr>
        <w:t>Metodyka nauczani</w:t>
      </w:r>
      <w:r w:rsidR="006415B0">
        <w:rPr>
          <w:rFonts w:eastAsia="Times New Roman" w:cs="Times New Roman"/>
          <w:b/>
        </w:rPr>
        <w:t>a języka obcego w klasach I- IV</w:t>
      </w:r>
      <w:r w:rsidRPr="00837293">
        <w:rPr>
          <w:rFonts w:eastAsia="Times New Roman" w:cs="Times New Roman"/>
          <w:b/>
        </w:rPr>
        <w:t xml:space="preserve"> - </w:t>
      </w:r>
      <w:r w:rsidR="00551191" w:rsidRPr="00837293">
        <w:rPr>
          <w:rFonts w:cs="Times New Roman"/>
        </w:rPr>
        <w:t>Istota i sens nauczania języka obcego (akwizy</w:t>
      </w:r>
      <w:r w:rsidR="006415B0">
        <w:rPr>
          <w:rFonts w:cs="Times New Roman"/>
        </w:rPr>
        <w:t>cja języka obcego w klasach I-IV</w:t>
      </w:r>
      <w:r w:rsidR="00551191" w:rsidRPr="00837293">
        <w:rPr>
          <w:rFonts w:cs="Times New Roman"/>
        </w:rPr>
        <w:t>, sukces i niepowodzenie w uczeniu się języka obcego dzieci w klasac</w:t>
      </w:r>
      <w:r w:rsidR="006415B0">
        <w:rPr>
          <w:rFonts w:cs="Times New Roman"/>
        </w:rPr>
        <w:t>h I-IV</w:t>
      </w:r>
      <w:r w:rsidR="00551191" w:rsidRPr="00837293">
        <w:rPr>
          <w:rFonts w:cs="Times New Roman"/>
        </w:rPr>
        <w:t xml:space="preserve">). </w:t>
      </w:r>
      <w:r w:rsidR="00D24554">
        <w:rPr>
          <w:rFonts w:cs="Times New Roman"/>
        </w:rPr>
        <w:t>Z</w:t>
      </w:r>
      <w:r w:rsidR="00551191" w:rsidRPr="00837293">
        <w:rPr>
          <w:rFonts w:cs="Times New Roman"/>
        </w:rPr>
        <w:t>naczenie umiejętności językowych nauczyciela w nauczan</w:t>
      </w:r>
      <w:r w:rsidR="006415B0">
        <w:rPr>
          <w:rFonts w:cs="Times New Roman"/>
        </w:rPr>
        <w:t>iu języka obcego w klasach I-IV</w:t>
      </w:r>
      <w:r w:rsidR="00D24554">
        <w:rPr>
          <w:rFonts w:cs="Times New Roman"/>
        </w:rPr>
        <w:t>,</w:t>
      </w:r>
      <w:r w:rsidR="00551191" w:rsidRPr="00837293">
        <w:rPr>
          <w:rFonts w:cs="Times New Roman"/>
        </w:rPr>
        <w:t xml:space="preserve"> techniki rozwijające sprawność mówienia (kształtowanie poprawnej wymowy), pisania, czytania i rozumienia ze słuchu w nauczaniu języka obcego: gry, zabawy, teatr, drama, </w:t>
      </w:r>
      <w:proofErr w:type="spellStart"/>
      <w:r w:rsidR="00551191" w:rsidRPr="00837293">
        <w:rPr>
          <w:rFonts w:cs="Times New Roman"/>
          <w:i/>
        </w:rPr>
        <w:t>storytelling</w:t>
      </w:r>
      <w:proofErr w:type="spellEnd"/>
      <w:r w:rsidR="00551191" w:rsidRPr="00837293">
        <w:rPr>
          <w:rFonts w:cs="Times New Roman"/>
        </w:rPr>
        <w:t xml:space="preserve">, pantomima, piosenki, wierszyki, rymowanki, zajęcia plastyczne, projekty językowe, efektywne wykorzystanie multimediów; rozwijanie </w:t>
      </w:r>
      <w:r w:rsidR="00551191" w:rsidRPr="00837293">
        <w:rPr>
          <w:rFonts w:cs="Times New Roman"/>
        </w:rPr>
        <w:lastRenderedPageBreak/>
        <w:t>świadomości różnorodnych akcentów językowych; rozwijanie elementów kompetencji interkulturowej; rodzaje i rola motywacji w nauczan</w:t>
      </w:r>
      <w:r w:rsidR="006415B0">
        <w:rPr>
          <w:rFonts w:cs="Times New Roman"/>
        </w:rPr>
        <w:t>iu języka obcego w klasach I-IV</w:t>
      </w:r>
      <w:r w:rsidR="00551191" w:rsidRPr="00837293">
        <w:rPr>
          <w:rFonts w:cs="Times New Roman"/>
        </w:rPr>
        <w:t xml:space="preserve">; zastosowanie najnowszych technologii w nauczaniu języka obcego </w:t>
      </w:r>
      <w:r w:rsidR="006415B0">
        <w:rPr>
          <w:rFonts w:cs="Times New Roman"/>
        </w:rPr>
        <w:t>dzieci w wieku wczesnoszkolnym.</w:t>
      </w:r>
      <w:r w:rsidR="00551191" w:rsidRPr="00837293">
        <w:rPr>
          <w:rFonts w:cs="Times New Roman"/>
        </w:rPr>
        <w:t xml:space="preserve"> Analiza </w:t>
      </w:r>
      <w:r w:rsidR="00551191" w:rsidRPr="00837293">
        <w:rPr>
          <w:rStyle w:val="expl"/>
          <w:rFonts w:cs="Times New Roman"/>
          <w:i/>
        </w:rPr>
        <w:t>Podstawy programowej kształcenia ogólnego dla szkoły podstawowej</w:t>
      </w:r>
      <w:r w:rsidR="00551191" w:rsidRPr="00837293">
        <w:rPr>
          <w:rFonts w:cs="Times New Roman"/>
        </w:rPr>
        <w:t xml:space="preserve"> (klasy I-I</w:t>
      </w:r>
      <w:r w:rsidR="006415B0">
        <w:rPr>
          <w:rFonts w:cs="Times New Roman"/>
        </w:rPr>
        <w:t>V</w:t>
      </w:r>
      <w:r w:rsidR="00551191" w:rsidRPr="00837293">
        <w:rPr>
          <w:rFonts w:cs="Times New Roman"/>
        </w:rPr>
        <w:t>) w zakresie języka obcego; planowanie procesu nauczania (etapy lekcji, konspekt, rozkład materiału). Opracowywanie materiałów dydaktycznych, sterowanie interakcją, kierowanie klasą. Testowanie i ocenianie.</w:t>
      </w:r>
    </w:p>
    <w:p w:rsidR="00AC6B1E" w:rsidRPr="00674CC5" w:rsidRDefault="00CE1136" w:rsidP="007B493D">
      <w:pPr>
        <w:pStyle w:val="Akapitzlist"/>
        <w:spacing w:after="0" w:line="240" w:lineRule="auto"/>
        <w:ind w:left="0"/>
        <w:jc w:val="both"/>
        <w:rPr>
          <w:rFonts w:eastAsia="Times New Roman" w:cs="Times New Roman"/>
          <w:sz w:val="22"/>
          <w:szCs w:val="22"/>
        </w:rPr>
      </w:pPr>
      <w:r>
        <w:rPr>
          <w:rFonts w:cs="Times New Roman"/>
          <w:b/>
          <w:bCs/>
          <w:sz w:val="22"/>
          <w:szCs w:val="22"/>
        </w:rPr>
        <w:t>KP7</w:t>
      </w:r>
      <w:r w:rsidR="007B493D" w:rsidRPr="00674CC5">
        <w:rPr>
          <w:rFonts w:cs="Times New Roman"/>
          <w:b/>
          <w:bCs/>
          <w:sz w:val="22"/>
          <w:szCs w:val="22"/>
        </w:rPr>
        <w:t xml:space="preserve">_WG6, </w:t>
      </w:r>
      <w:r>
        <w:rPr>
          <w:rFonts w:cs="Times New Roman"/>
          <w:b/>
          <w:bCs/>
          <w:sz w:val="22"/>
          <w:szCs w:val="22"/>
        </w:rPr>
        <w:t>KP7</w:t>
      </w:r>
      <w:r w:rsidR="007B493D" w:rsidRPr="00674CC5">
        <w:rPr>
          <w:rFonts w:cs="Times New Roman"/>
          <w:b/>
          <w:bCs/>
          <w:sz w:val="22"/>
          <w:szCs w:val="22"/>
        </w:rPr>
        <w:t>_UW3,</w:t>
      </w:r>
      <w:r>
        <w:rPr>
          <w:rFonts w:cs="Times New Roman"/>
          <w:b/>
          <w:bCs/>
          <w:sz w:val="22"/>
          <w:szCs w:val="22"/>
        </w:rPr>
        <w:t>KP7</w:t>
      </w:r>
      <w:r w:rsidR="007B493D" w:rsidRPr="00674CC5">
        <w:rPr>
          <w:rFonts w:cs="Times New Roman"/>
          <w:b/>
          <w:bCs/>
          <w:sz w:val="22"/>
          <w:szCs w:val="22"/>
        </w:rPr>
        <w:t xml:space="preserve">_UW4, </w:t>
      </w:r>
      <w:r>
        <w:rPr>
          <w:rFonts w:cs="Times New Roman"/>
          <w:b/>
          <w:bCs/>
          <w:sz w:val="22"/>
          <w:szCs w:val="22"/>
        </w:rPr>
        <w:t>KP7</w:t>
      </w:r>
      <w:r w:rsidR="007B493D" w:rsidRPr="00674CC5">
        <w:rPr>
          <w:rFonts w:cs="Times New Roman"/>
          <w:b/>
          <w:bCs/>
          <w:sz w:val="22"/>
          <w:szCs w:val="22"/>
        </w:rPr>
        <w:t xml:space="preserve">_UK2, </w:t>
      </w:r>
      <w:r>
        <w:rPr>
          <w:rFonts w:cs="Times New Roman"/>
          <w:b/>
          <w:bCs/>
          <w:sz w:val="22"/>
          <w:szCs w:val="22"/>
        </w:rPr>
        <w:t>KP7</w:t>
      </w:r>
      <w:r w:rsidR="007B493D" w:rsidRPr="00674CC5">
        <w:rPr>
          <w:rFonts w:cs="Times New Roman"/>
          <w:b/>
          <w:bCs/>
          <w:sz w:val="22"/>
          <w:szCs w:val="22"/>
        </w:rPr>
        <w:t>_KK4</w:t>
      </w:r>
      <w:r w:rsidR="00632919" w:rsidRPr="00674CC5">
        <w:rPr>
          <w:rFonts w:eastAsia="Times New Roman" w:cs="Times New Roman"/>
          <w:b/>
          <w:sz w:val="22"/>
          <w:szCs w:val="22"/>
        </w:rPr>
        <w:t xml:space="preserve"> </w:t>
      </w:r>
      <w:r w:rsidR="00632919" w:rsidRPr="00674CC5">
        <w:rPr>
          <w:rFonts w:eastAsia="Times New Roman" w:cs="Times New Roman"/>
          <w:b/>
          <w:strike/>
          <w:sz w:val="22"/>
          <w:szCs w:val="22"/>
        </w:rPr>
        <w:t xml:space="preserve"> </w:t>
      </w:r>
    </w:p>
    <w:p w:rsidR="00AC6B1E" w:rsidRPr="00837293" w:rsidRDefault="00AC6B1E" w:rsidP="006B0A7A">
      <w:pPr>
        <w:spacing w:after="0" w:line="240" w:lineRule="auto"/>
        <w:jc w:val="both"/>
        <w:rPr>
          <w:rFonts w:ascii="Times New Roman" w:eastAsia="Times New Roman" w:hAnsi="Times New Roman" w:cs="Times New Roman"/>
          <w:strike/>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w:t>
      </w:r>
      <w:r w:rsidRPr="004C2BC2">
        <w:rPr>
          <w:rFonts w:ascii="Times New Roman" w:eastAsia="Times New Roman" w:hAnsi="Times New Roman" w:cs="Times New Roman"/>
          <w:b/>
          <w:sz w:val="24"/>
          <w:szCs w:val="24"/>
        </w:rPr>
        <w:t>matematyczna –</w:t>
      </w:r>
      <w:r w:rsidR="007E06A1" w:rsidRPr="004C2BC2">
        <w:rPr>
          <w:rFonts w:ascii="Times New Roman" w:eastAsia="Times New Roman" w:hAnsi="Times New Roman" w:cs="Times New Roman"/>
          <w:b/>
          <w:sz w:val="24"/>
          <w:szCs w:val="24"/>
        </w:rPr>
        <w:t xml:space="preserve"> </w:t>
      </w:r>
      <w:r w:rsidR="007E06A1" w:rsidRPr="004C2BC2">
        <w:rPr>
          <w:rFonts w:ascii="Times New Roman" w:eastAsia="Times New Roman" w:hAnsi="Times New Roman" w:cs="Times New Roman"/>
          <w:sz w:val="24"/>
          <w:szCs w:val="24"/>
        </w:rPr>
        <w:t xml:space="preserve">Istota poznania matematycznego. </w:t>
      </w:r>
      <w:r w:rsidRPr="007E06A1">
        <w:rPr>
          <w:rFonts w:ascii="Times New Roman" w:eastAsia="Times New Roman" w:hAnsi="Times New Roman" w:cs="Times New Roman"/>
          <w:sz w:val="24"/>
          <w:szCs w:val="24"/>
        </w:rPr>
        <w:t>Zagadnienia edukac</w:t>
      </w:r>
      <w:r w:rsidR="006415B0">
        <w:rPr>
          <w:rFonts w:ascii="Times New Roman" w:eastAsia="Times New Roman" w:hAnsi="Times New Roman" w:cs="Times New Roman"/>
          <w:sz w:val="24"/>
          <w:szCs w:val="24"/>
        </w:rPr>
        <w:t>ji matematycznej w klasach I–IV</w:t>
      </w:r>
      <w:r w:rsidRPr="007E06A1">
        <w:rPr>
          <w:rFonts w:ascii="Times New Roman" w:eastAsia="Times New Roman" w:hAnsi="Times New Roman" w:cs="Times New Roman"/>
          <w:sz w:val="24"/>
          <w:szCs w:val="24"/>
        </w:rPr>
        <w:t xml:space="preserve"> szkoły podstawowej.</w:t>
      </w:r>
      <w:r w:rsidRPr="00837293">
        <w:rPr>
          <w:rFonts w:ascii="Times New Roman" w:eastAsia="Times New Roman" w:hAnsi="Times New Roman" w:cs="Times New Roman"/>
          <w:sz w:val="24"/>
          <w:szCs w:val="24"/>
        </w:rPr>
        <w:t xml:space="preserve"> Formy aktywności uczniów sprzyjające kształtowaniu pojęć i umiejętności matematycznych uczniów. Podejścia do rozwiązywania zadań tekstowych. Reprezentacje graficzne wykorzystywane w ćwiczeniach rachunkowych i rozwiązywaniu zadań tekstowych. Gry matematyczne, ich znaczenie i wykorzystanie w realizacji celów dydaktycznych. Projektowanie sytuacji stwarzających możliwości kształtowania u uczniów pojęć i umiejętności matematycznych, rozwijania wyobraźni i orientacji przestrzennej. Sposoby motywowania uczniów do stosowania zasad logicznego myślenia. Sytuacje edukacyjne skłaniające uczniów do konstruowania  hipotez i ich weryfikacji. Pomoce dydaktyczne w procesie nauczania - uczenia się matematyki. Rola  błędów popełnianych przez uczniów w procesie uczenia się matematyki. Praca z uczniami o szczególnych uzdolnieniach matematycznych. Pakiety wspierające nauczanie matematyki. Przygotowanie ucznia do udziału w konkursach matematycznych.  </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_WG2, </w:t>
      </w: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 xml:space="preserve">_UW6, </w:t>
      </w:r>
      <w:r>
        <w:rPr>
          <w:rFonts w:ascii="Times New Roman" w:hAnsi="Times New Roman" w:cs="Times New Roman"/>
          <w:b/>
          <w:bCs/>
        </w:rPr>
        <w:t>KP7</w:t>
      </w:r>
      <w:r w:rsidR="007B493D">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społeczno-przyrodnicza - </w:t>
      </w:r>
      <w:r w:rsidRPr="00837293">
        <w:rPr>
          <w:rFonts w:ascii="Times New Roman" w:eastAsia="Times New Roman" w:hAnsi="Times New Roman" w:cs="Times New Roman"/>
          <w:sz w:val="24"/>
          <w:szCs w:val="24"/>
        </w:rPr>
        <w:t>Sposoby wykorzystywania wiedzy merytorycznej o środowisku przyrodniczym i społecznym do projektowania zaj</w:t>
      </w:r>
      <w:r w:rsidR="006415B0">
        <w:rPr>
          <w:rFonts w:ascii="Times New Roman" w:eastAsia="Times New Roman" w:hAnsi="Times New Roman" w:cs="Times New Roman"/>
          <w:sz w:val="24"/>
          <w:szCs w:val="24"/>
        </w:rPr>
        <w:t>ęć dydaktycznych w klasach I–IV</w:t>
      </w:r>
      <w:r w:rsidRPr="00837293">
        <w:rPr>
          <w:rFonts w:ascii="Times New Roman" w:eastAsia="Times New Roman" w:hAnsi="Times New Roman" w:cs="Times New Roman"/>
          <w:sz w:val="24"/>
          <w:szCs w:val="24"/>
        </w:rPr>
        <w:t xml:space="preserve"> szkoły podstawowej. Organizacja zajęć badawczych umożliwiających zrozumienie otaczającego środowiska. Idea zrównoważonego rozwoju i możliwości jej realizacji w klasach 1-</w:t>
      </w:r>
      <w:r w:rsidR="006415B0">
        <w:rPr>
          <w:rFonts w:ascii="Times New Roman" w:eastAsia="Times New Roman" w:hAnsi="Times New Roman" w:cs="Times New Roman"/>
          <w:sz w:val="24"/>
          <w:szCs w:val="24"/>
        </w:rPr>
        <w:t>4</w:t>
      </w:r>
      <w:r w:rsidRPr="00837293">
        <w:rPr>
          <w:rFonts w:ascii="Times New Roman" w:eastAsia="Times New Roman" w:hAnsi="Times New Roman" w:cs="Times New Roman"/>
          <w:sz w:val="24"/>
          <w:szCs w:val="24"/>
        </w:rPr>
        <w:t>. Działania na rzecz środowiska. Sposoby kształtowania przedsiębiorczości uczniów. Metody i formy organizacji zajęć umożliwiające osiągnięcie celów dydaktycznych i rozwój zainteresowań dzieci środowiskiem przyrodniczym i społecznym.  Planowanie i wykonywanie prostych doświadczeń za pomocą przedmiotów codziennego użytku i analizowanie z uczniami ich przebieg. Rozwijanie myślenie naukowego</w:t>
      </w:r>
      <w:r w:rsidR="006415B0">
        <w:rPr>
          <w:rFonts w:ascii="Times New Roman" w:eastAsia="Times New Roman" w:hAnsi="Times New Roman" w:cs="Times New Roman"/>
          <w:sz w:val="24"/>
          <w:szCs w:val="24"/>
        </w:rPr>
        <w:t>,</w:t>
      </w:r>
      <w:r w:rsidR="0069239D" w:rsidRPr="00837293">
        <w:rPr>
          <w:rFonts w:ascii="Times New Roman" w:eastAsia="Times New Roman" w:hAnsi="Times New Roman" w:cs="Times New Roman"/>
          <w:sz w:val="24"/>
          <w:szCs w:val="24"/>
        </w:rPr>
        <w:t xml:space="preserve"> </w:t>
      </w:r>
      <w:r w:rsidRPr="00837293">
        <w:rPr>
          <w:rFonts w:ascii="Times New Roman" w:eastAsia="Times New Roman" w:hAnsi="Times New Roman" w:cs="Times New Roman"/>
          <w:sz w:val="24"/>
          <w:szCs w:val="24"/>
        </w:rPr>
        <w:t>podtrzymywanie w uczniach ciekawości odkrywcy. Uwrażliwianie na problemy ekologiczne.</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_WG2, </w:t>
      </w: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 xml:space="preserve">_UW6, </w:t>
      </w:r>
      <w:r>
        <w:rPr>
          <w:rFonts w:ascii="Times New Roman" w:hAnsi="Times New Roman" w:cs="Times New Roman"/>
          <w:b/>
          <w:bCs/>
        </w:rPr>
        <w:t>KP7</w:t>
      </w:r>
      <w:r w:rsidR="007B493D">
        <w:rPr>
          <w:rFonts w:ascii="Times New Roman" w:hAnsi="Times New Roman" w:cs="Times New Roman"/>
          <w:b/>
          <w:bCs/>
        </w:rPr>
        <w:t>_ KO3</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informatyczna – </w:t>
      </w:r>
      <w:r w:rsidRPr="00837293">
        <w:rPr>
          <w:rFonts w:ascii="Times New Roman" w:eastAsia="Times New Roman" w:hAnsi="Times New Roman" w:cs="Times New Roman"/>
          <w:sz w:val="24"/>
          <w:szCs w:val="24"/>
        </w:rPr>
        <w:t xml:space="preserve">Wykorzystanie typowych aplikacji komputerowych do komponowania ilustracji graficznych, pracy nad tekstem, wykonywania obliczeń, korzystania z usług w sieciach komputerowych oraz pozyskiwania, gromadzenia i przetwarzania informacji. Sytuacje problemowe - ich modelowanie i rozwiązywanie. Algorytmy - tworzenie i ich odtwarzanie poza komputerem oraz w wersji komputerowej. Rozwijanie u uczniów umiejętności programowania w środowisku blokowo-wizualnego języka programowania. Rola integrowania zajęć edukacji informatycznej z aktywnościami wizualnymi, słuchowymi i kinestetycznymi. Kształtowanie u uczniów odpowiedzialności za swoją działalność w świecie mediów cyfrowych. Kształtowanie celowego i właściwego posługiwania się przez uczniów typowymi aplikacjami komputerowymi do komponowania ilustracji graficznych, pracy nad tekstem, wykonywania obliczeń, korzystania z usług w sieciach komputerowych oraz pozyskiwania, gromadzenia i przetwarzania informacji. </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_WG6,</w:t>
      </w:r>
      <w:r w:rsidR="00674CC5">
        <w:rPr>
          <w:rFonts w:ascii="Times New Roman" w:hAnsi="Times New Roman" w:cs="Times New Roman"/>
          <w:b/>
          <w:bCs/>
        </w:rPr>
        <w:t xml:space="preserve">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 xml:space="preserve">_UW5, </w:t>
      </w:r>
      <w:r>
        <w:rPr>
          <w:rFonts w:ascii="Times New Roman" w:hAnsi="Times New Roman" w:cs="Times New Roman"/>
          <w:b/>
          <w:bCs/>
        </w:rPr>
        <w:t>KP7</w:t>
      </w:r>
      <w:r w:rsidR="007B493D">
        <w:rPr>
          <w:rFonts w:ascii="Times New Roman" w:hAnsi="Times New Roman" w:cs="Times New Roman"/>
          <w:b/>
          <w:bCs/>
        </w:rPr>
        <w:t>_KK1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trike/>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lastRenderedPageBreak/>
        <w:t xml:space="preserve">Edukacja plastyczna – </w:t>
      </w:r>
      <w:r w:rsidRPr="00837293">
        <w:rPr>
          <w:rFonts w:ascii="Times New Roman" w:eastAsia="Times New Roman" w:hAnsi="Times New Roman" w:cs="Times New Roman"/>
          <w:sz w:val="24"/>
          <w:szCs w:val="24"/>
        </w:rPr>
        <w:t>Etapy, metody i formy projektowania działań plastycznych ucznia. Sposoby rozwijania twórczej aktywności ucznia. Zasady projektowania za</w:t>
      </w:r>
      <w:r w:rsidR="009159ED">
        <w:rPr>
          <w:rFonts w:ascii="Times New Roman" w:eastAsia="Times New Roman" w:hAnsi="Times New Roman" w:cs="Times New Roman"/>
          <w:sz w:val="24"/>
          <w:szCs w:val="24"/>
        </w:rPr>
        <w:t>jęć plastycznych w klasach I–IV</w:t>
      </w:r>
      <w:r w:rsidRPr="00837293">
        <w:rPr>
          <w:rFonts w:ascii="Times New Roman" w:eastAsia="Times New Roman" w:hAnsi="Times New Roman" w:cs="Times New Roman"/>
          <w:sz w:val="24"/>
          <w:szCs w:val="24"/>
        </w:rPr>
        <w:t xml:space="preserve"> szkoły podstawowej. Metody i techniki diagnozowania ucznia w zakresie jego zdolności plastycznych i monitorowania jego rozwoju. Rozwijanie samodzielnej, twórczej aktywności uczniów w obszarze działań plastycznych. Projektowanie zajęć inspirujących uczniów do działań twórczych. </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_KK1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muzyczna – </w:t>
      </w:r>
      <w:r w:rsidRPr="00837293">
        <w:rPr>
          <w:rFonts w:ascii="Times New Roman" w:eastAsia="Times New Roman" w:hAnsi="Times New Roman" w:cs="Times New Roman"/>
          <w:sz w:val="24"/>
          <w:szCs w:val="24"/>
        </w:rPr>
        <w:t>Zasady projektowania zabaw rytmiczno-umuzykalniaj</w:t>
      </w:r>
      <w:r w:rsidR="006415B0">
        <w:rPr>
          <w:rFonts w:ascii="Times New Roman" w:eastAsia="Times New Roman" w:hAnsi="Times New Roman" w:cs="Times New Roman"/>
          <w:sz w:val="24"/>
          <w:szCs w:val="24"/>
        </w:rPr>
        <w:t>ących dla dzieci w klasach I–IV</w:t>
      </w:r>
      <w:r w:rsidRPr="00837293">
        <w:rPr>
          <w:rFonts w:ascii="Times New Roman" w:eastAsia="Times New Roman" w:hAnsi="Times New Roman" w:cs="Times New Roman"/>
          <w:sz w:val="24"/>
          <w:szCs w:val="24"/>
        </w:rPr>
        <w:t xml:space="preserve"> szkoły podstawowej. Utwory muzyczne w edukacji uczniów klasach I–I</w:t>
      </w:r>
      <w:r w:rsidR="006415B0">
        <w:rPr>
          <w:rFonts w:ascii="Times New Roman" w:eastAsia="Times New Roman" w:hAnsi="Times New Roman" w:cs="Times New Roman"/>
          <w:sz w:val="24"/>
          <w:szCs w:val="24"/>
        </w:rPr>
        <w:t xml:space="preserve">V </w:t>
      </w:r>
      <w:r w:rsidRPr="00837293">
        <w:rPr>
          <w:rFonts w:ascii="Times New Roman" w:eastAsia="Times New Roman" w:hAnsi="Times New Roman" w:cs="Times New Roman"/>
          <w:sz w:val="24"/>
          <w:szCs w:val="24"/>
        </w:rPr>
        <w:t xml:space="preserve">szkoły podstawowej. Zasady projektowania zajęć umuzykalniających zorientowanych na czerpanie przyjemności z działań podejmowanych przez dzieci lub uczniów, a nie na efekt. Sposoby rozwijania twórczej aktywności ucznia. Metody i techniki diagnozowania ucznia w zakresie jego zdolności muzycznych i monitorowania jego rozwoju muzycznego. Rozwijanie zainteresowań muzycznych uczniów. Wspólne wykonawstwo muzyczne jako działania kulturotwórcze i chroniące dziedzictwo narodowe. </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_KK1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7B493D"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techniczna – </w:t>
      </w:r>
      <w:r w:rsidRPr="00837293">
        <w:rPr>
          <w:rFonts w:ascii="Times New Roman" w:eastAsia="Times New Roman" w:hAnsi="Times New Roman" w:cs="Times New Roman"/>
          <w:sz w:val="24"/>
          <w:szCs w:val="24"/>
        </w:rPr>
        <w:t xml:space="preserve">Etapy, metody i formy projektowania działań technicznych ucznia. Idea inicjacji technicznej i myślenia politechnicznego uczniów. Zadania twórcze związane z wypracowaniem sposobów rozwiązywania problemów technicznych. Czynności manipulacyjne i konstrukcyjne, zadania wytwórcze w edukacji technicznej. Projektowanie zajęć technicznych. Kształtowanie umiejętności technicznych uczniów w nawiązaniu do techniki, kultury i sztuki ludowej. Projektowanie sekwencji działań technicznych uczniów z uwzględnieniem różnic indywidualnych. Rozwijanie zainteresowań technicznych uczniów. </w:t>
      </w:r>
    </w:p>
    <w:p w:rsidR="00AC6B1E" w:rsidRPr="00837293" w:rsidRDefault="00632919"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sz w:val="24"/>
          <w:szCs w:val="24"/>
        </w:rPr>
        <w:t xml:space="preserve"> </w:t>
      </w:r>
      <w:r w:rsidR="00CE1136">
        <w:rPr>
          <w:rFonts w:ascii="Times New Roman" w:hAnsi="Times New Roman" w:cs="Times New Roman"/>
          <w:b/>
          <w:bCs/>
        </w:rPr>
        <w:t>KP7</w:t>
      </w:r>
      <w:r w:rsidR="007B493D">
        <w:rPr>
          <w:rFonts w:ascii="Times New Roman" w:hAnsi="Times New Roman" w:cs="Times New Roman"/>
          <w:b/>
          <w:bCs/>
        </w:rPr>
        <w:t xml:space="preserve">_WG6, </w:t>
      </w:r>
      <w:r w:rsidR="00CE1136">
        <w:rPr>
          <w:rFonts w:ascii="Times New Roman" w:hAnsi="Times New Roman" w:cs="Times New Roman"/>
          <w:b/>
          <w:bCs/>
        </w:rPr>
        <w:t>KP7</w:t>
      </w:r>
      <w:r w:rsidR="007B493D">
        <w:rPr>
          <w:rFonts w:ascii="Times New Roman" w:hAnsi="Times New Roman" w:cs="Times New Roman"/>
          <w:b/>
          <w:bCs/>
        </w:rPr>
        <w:t xml:space="preserve">_UW3, </w:t>
      </w:r>
      <w:r w:rsidR="00CE1136">
        <w:rPr>
          <w:rFonts w:ascii="Times New Roman" w:hAnsi="Times New Roman" w:cs="Times New Roman"/>
          <w:b/>
          <w:bCs/>
        </w:rPr>
        <w:t>KP7</w:t>
      </w:r>
      <w:r w:rsidR="007B493D">
        <w:rPr>
          <w:rFonts w:ascii="Times New Roman" w:hAnsi="Times New Roman" w:cs="Times New Roman"/>
          <w:b/>
          <w:bCs/>
        </w:rPr>
        <w:t xml:space="preserve">_UW4, </w:t>
      </w:r>
      <w:r w:rsidR="00CE1136">
        <w:rPr>
          <w:rFonts w:ascii="Times New Roman" w:hAnsi="Times New Roman" w:cs="Times New Roman"/>
          <w:b/>
          <w:bCs/>
        </w:rPr>
        <w:t>KP7</w:t>
      </w:r>
      <w:r w:rsidR="007B493D">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trike/>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zdrowotna – </w:t>
      </w:r>
      <w:r w:rsidRPr="00837293">
        <w:rPr>
          <w:rFonts w:ascii="Times New Roman" w:eastAsia="Times New Roman" w:hAnsi="Times New Roman" w:cs="Times New Roman"/>
          <w:sz w:val="24"/>
          <w:szCs w:val="24"/>
        </w:rPr>
        <w:t>Wykorzystanie modeli zdrowia jako inspiracji do planowania edukac</w:t>
      </w:r>
      <w:r w:rsidR="006415B0">
        <w:rPr>
          <w:rFonts w:ascii="Times New Roman" w:eastAsia="Times New Roman" w:hAnsi="Times New Roman" w:cs="Times New Roman"/>
          <w:sz w:val="24"/>
          <w:szCs w:val="24"/>
        </w:rPr>
        <w:t>ji zdrowotnej uczniów klas I-IV</w:t>
      </w:r>
      <w:r w:rsidRPr="00837293">
        <w:rPr>
          <w:rFonts w:ascii="Times New Roman" w:eastAsia="Times New Roman" w:hAnsi="Times New Roman" w:cs="Times New Roman"/>
          <w:sz w:val="24"/>
          <w:szCs w:val="24"/>
        </w:rPr>
        <w:t>.</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Metody projektowania różnych form aktywności w kontekście profilaktyki zdrowia oraz rozwij</w:t>
      </w:r>
      <w:r w:rsidR="006415B0">
        <w:rPr>
          <w:rFonts w:ascii="Times New Roman" w:eastAsia="Times New Roman" w:hAnsi="Times New Roman" w:cs="Times New Roman"/>
          <w:sz w:val="24"/>
          <w:szCs w:val="24"/>
        </w:rPr>
        <w:t>ania kultury zdrowotnej uczniów</w:t>
      </w:r>
      <w:r w:rsidRPr="00837293">
        <w:rPr>
          <w:rFonts w:ascii="Times New Roman" w:eastAsia="Times New Roman" w:hAnsi="Times New Roman" w:cs="Times New Roman"/>
          <w:sz w:val="24"/>
          <w:szCs w:val="24"/>
        </w:rPr>
        <w:t xml:space="preserve"> - planowanie zajęć w klas</w:t>
      </w:r>
      <w:r w:rsidR="006415B0">
        <w:rPr>
          <w:rFonts w:ascii="Times New Roman" w:eastAsia="Times New Roman" w:hAnsi="Times New Roman" w:cs="Times New Roman"/>
          <w:sz w:val="24"/>
          <w:szCs w:val="24"/>
        </w:rPr>
        <w:t>ach I-IV</w:t>
      </w:r>
      <w:r w:rsidRPr="00837293">
        <w:rPr>
          <w:rFonts w:ascii="Times New Roman" w:eastAsia="Times New Roman" w:hAnsi="Times New Roman" w:cs="Times New Roman"/>
          <w:sz w:val="24"/>
          <w:szCs w:val="24"/>
        </w:rPr>
        <w:t>. Sposoby rozwijania postawy prozdrowotnej uczniów. Planowanie działań mających na celu umiejętność zachowania się w sytuacji zagrożenia zdrowia i niesienia pierwszej pomocy. Dbałość o zdrowie i ochronę środowiska.</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 xml:space="preserve">_UO6, </w:t>
      </w:r>
      <w:r>
        <w:rPr>
          <w:rFonts w:ascii="Times New Roman" w:hAnsi="Times New Roman" w:cs="Times New Roman"/>
          <w:b/>
          <w:bCs/>
        </w:rPr>
        <w:t>KP7</w:t>
      </w:r>
      <w:r w:rsidR="007B493D">
        <w:rPr>
          <w:rFonts w:ascii="Times New Roman" w:hAnsi="Times New Roman" w:cs="Times New Roman"/>
          <w:b/>
          <w:bCs/>
        </w:rPr>
        <w:t>_KK1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w zakresie wychowania fizycznego – </w:t>
      </w:r>
      <w:r w:rsidRPr="00837293">
        <w:rPr>
          <w:rFonts w:ascii="Times New Roman" w:eastAsia="Times New Roman" w:hAnsi="Times New Roman" w:cs="Times New Roman"/>
          <w:sz w:val="24"/>
          <w:szCs w:val="24"/>
        </w:rPr>
        <w:t>Zasady demonstrowania ćwiczeń ruchowych. Planowanie, organizowanie aktywności fizycznej uczniów, w tym ćwiczeń fizycznych, zabaw i gier ruchowych w sali sportowej, na boisku szkolnym i w terenie, z zachowaniem zasad bezpieczeństwa. Metody diagnozowania ogólnej sprawności fizycznej, w szczególności zdolności motorycznych powiązanych ze zdrowiem. Zasady oce</w:t>
      </w:r>
      <w:r w:rsidR="006415B0">
        <w:rPr>
          <w:rFonts w:ascii="Times New Roman" w:eastAsia="Times New Roman" w:hAnsi="Times New Roman" w:cs="Times New Roman"/>
          <w:sz w:val="24"/>
          <w:szCs w:val="24"/>
        </w:rPr>
        <w:t>ny wysiłku i osiągnięć uczniów.</w:t>
      </w:r>
      <w:r w:rsidRPr="00837293">
        <w:rPr>
          <w:rFonts w:ascii="Times New Roman" w:eastAsia="Times New Roman" w:hAnsi="Times New Roman" w:cs="Times New Roman"/>
          <w:sz w:val="24"/>
          <w:szCs w:val="24"/>
        </w:rPr>
        <w:t xml:space="preserve"> Strategie realizacji zajęć uwzględniające  potrzeby i możliwości rozwojowe i zdrowotne uczniów. Bezpieczeństwo dzieci lub uczniów podczas ćwiczeń ruchowych.</w:t>
      </w:r>
    </w:p>
    <w:p w:rsidR="007B493D" w:rsidRPr="00837293" w:rsidRDefault="00CE1136" w:rsidP="007B49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_KK1</w:t>
      </w:r>
    </w:p>
    <w:p w:rsidR="00AC6B1E" w:rsidRPr="00837293" w:rsidRDefault="00AC6B1E"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B493D" w:rsidRDefault="00632919" w:rsidP="006B0A7A">
      <w:pP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regionalna – </w:t>
      </w:r>
      <w:r w:rsidRPr="00837293">
        <w:rPr>
          <w:rFonts w:ascii="Times New Roman" w:eastAsia="Times New Roman" w:hAnsi="Times New Roman" w:cs="Times New Roman"/>
          <w:sz w:val="24"/>
          <w:szCs w:val="24"/>
        </w:rPr>
        <w:t xml:space="preserve">Kultura regionu w kształtowaniu tożsamości społecznej nauczycieli i wychowania przedszkolnego i </w:t>
      </w:r>
      <w:r w:rsidRPr="00831CEC">
        <w:rPr>
          <w:rFonts w:ascii="Times New Roman" w:eastAsia="Times New Roman" w:hAnsi="Times New Roman" w:cs="Times New Roman"/>
          <w:sz w:val="24"/>
          <w:szCs w:val="24"/>
        </w:rPr>
        <w:t>edukacji wczesnoszkolnej</w:t>
      </w:r>
      <w:r w:rsidRPr="00837293">
        <w:rPr>
          <w:rFonts w:ascii="Times New Roman" w:eastAsia="Times New Roman" w:hAnsi="Times New Roman" w:cs="Times New Roman"/>
          <w:sz w:val="24"/>
          <w:szCs w:val="24"/>
        </w:rPr>
        <w:t xml:space="preserve"> i ich wychowanków. Dziedzictwo kulturowe regionu wykorzystywane w pracy dydaktycznej nauczyciela przedszkola</w:t>
      </w:r>
      <w:r w:rsidR="00831CEC">
        <w:rPr>
          <w:rFonts w:ascii="Times New Roman" w:eastAsia="Times New Roman" w:hAnsi="Times New Roman" w:cs="Times New Roman"/>
          <w:sz w:val="24"/>
          <w:szCs w:val="24"/>
        </w:rPr>
        <w:t xml:space="preserve"> i szkoły</w:t>
      </w:r>
      <w:r w:rsidRPr="00837293">
        <w:rPr>
          <w:rFonts w:ascii="Times New Roman" w:eastAsia="Times New Roman" w:hAnsi="Times New Roman" w:cs="Times New Roman"/>
          <w:sz w:val="24"/>
          <w:szCs w:val="24"/>
        </w:rPr>
        <w:t>. Specyfika i walory regionu w aspekcie historycznym, geograficznym, przyrodniczym i kulturowym. Sposoby zapoznawania dzieci i uczniów z regionem. Region jako mała ojczyzna.</w:t>
      </w:r>
    </w:p>
    <w:p w:rsidR="00AC6B1E" w:rsidRPr="00837293" w:rsidRDefault="00CE1136" w:rsidP="006B0A7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lastRenderedPageBreak/>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_KO3</w:t>
      </w:r>
    </w:p>
    <w:p w:rsidR="00C917C5" w:rsidRPr="00837293" w:rsidRDefault="00C917C5" w:rsidP="006B0A7A">
      <w:pPr>
        <w:spacing w:after="0" w:line="240" w:lineRule="auto"/>
        <w:jc w:val="both"/>
        <w:rPr>
          <w:rFonts w:ascii="Times New Roman" w:eastAsia="Times New Roman" w:hAnsi="Times New Roman" w:cs="Times New Roman"/>
          <w:sz w:val="24"/>
          <w:szCs w:val="24"/>
        </w:rPr>
      </w:pPr>
    </w:p>
    <w:p w:rsidR="00AC6B1E" w:rsidRDefault="00632919" w:rsidP="006B0A7A">
      <w:pPr>
        <w:spacing w:after="0" w:line="240" w:lineRule="auto"/>
        <w:jc w:val="both"/>
        <w:rPr>
          <w:rFonts w:ascii="Times New Roman" w:eastAsia="Times New Roman" w:hAnsi="Times New Roman" w:cs="Times New Roman"/>
          <w:b/>
          <w:sz w:val="24"/>
          <w:szCs w:val="24"/>
        </w:rPr>
      </w:pPr>
      <w:r w:rsidRPr="007B0B9B">
        <w:rPr>
          <w:rFonts w:ascii="Times New Roman" w:eastAsia="Times New Roman" w:hAnsi="Times New Roman" w:cs="Times New Roman"/>
          <w:b/>
          <w:sz w:val="24"/>
          <w:szCs w:val="24"/>
        </w:rPr>
        <w:t>LUB</w:t>
      </w:r>
    </w:p>
    <w:p w:rsidR="00F944F4" w:rsidRPr="007B0B9B" w:rsidRDefault="00F944F4" w:rsidP="006B0A7A">
      <w:pPr>
        <w:spacing w:after="0" w:line="240" w:lineRule="auto"/>
        <w:jc w:val="both"/>
        <w:rPr>
          <w:rFonts w:ascii="Times New Roman" w:eastAsia="Times New Roman" w:hAnsi="Times New Roman" w:cs="Times New Roman"/>
          <w:b/>
          <w:sz w:val="24"/>
          <w:szCs w:val="24"/>
        </w:rPr>
      </w:pPr>
    </w:p>
    <w:p w:rsidR="00AC6B1E" w:rsidRDefault="00632919" w:rsidP="006B0A7A">
      <w:pP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Tematyka lokalna w edukacji dzieci - </w:t>
      </w:r>
      <w:r w:rsidRPr="00837293">
        <w:rPr>
          <w:rFonts w:ascii="Times New Roman" w:eastAsia="Times New Roman" w:hAnsi="Times New Roman" w:cs="Times New Roman"/>
          <w:sz w:val="24"/>
          <w:szCs w:val="24"/>
        </w:rPr>
        <w:t>Wykorzystywanie wiedzy historycznej, przyrodniczej i społecznej uwzględniającej specyfikę lokalną (regionu, własnej miejscowości) w przygotowaniu zajęć</w:t>
      </w:r>
      <w:r w:rsidR="006415B0">
        <w:rPr>
          <w:rFonts w:ascii="Times New Roman" w:eastAsia="Times New Roman" w:hAnsi="Times New Roman" w:cs="Times New Roman"/>
          <w:sz w:val="24"/>
          <w:szCs w:val="24"/>
        </w:rPr>
        <w:t xml:space="preserve"> w przedszkolu i w klasach I-IV</w:t>
      </w:r>
      <w:r w:rsidRPr="00837293">
        <w:rPr>
          <w:rFonts w:ascii="Times New Roman" w:eastAsia="Times New Roman" w:hAnsi="Times New Roman" w:cs="Times New Roman"/>
          <w:sz w:val="24"/>
          <w:szCs w:val="24"/>
        </w:rPr>
        <w:t xml:space="preserve"> szkoły podstawowej. Analiza zjawisk i procesów lokalnych jako podstawa do zrozumienia historii, geografii, kultury regionu.  Edukacja poza klasą w budowaniu identyfikacji lokalnej/regionalnej. Identyfikacja lokalna jako wartość w wychowaniu. </w:t>
      </w:r>
    </w:p>
    <w:p w:rsidR="007B493D" w:rsidRPr="00837293" w:rsidRDefault="00CE1136" w:rsidP="006B0A7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7B493D">
        <w:rPr>
          <w:rFonts w:ascii="Times New Roman" w:hAnsi="Times New Roman" w:cs="Times New Roman"/>
          <w:b/>
          <w:bCs/>
        </w:rPr>
        <w:t xml:space="preserve">_WG6, </w:t>
      </w:r>
      <w:r>
        <w:rPr>
          <w:rFonts w:ascii="Times New Roman" w:hAnsi="Times New Roman" w:cs="Times New Roman"/>
          <w:b/>
          <w:bCs/>
        </w:rPr>
        <w:t>KP7</w:t>
      </w:r>
      <w:r w:rsidR="007B493D">
        <w:rPr>
          <w:rFonts w:ascii="Times New Roman" w:hAnsi="Times New Roman" w:cs="Times New Roman"/>
          <w:b/>
          <w:bCs/>
        </w:rPr>
        <w:t xml:space="preserve">_UW3, </w:t>
      </w:r>
      <w:r>
        <w:rPr>
          <w:rFonts w:ascii="Times New Roman" w:hAnsi="Times New Roman" w:cs="Times New Roman"/>
          <w:b/>
          <w:bCs/>
        </w:rPr>
        <w:t>KP7</w:t>
      </w:r>
      <w:r w:rsidR="007B493D">
        <w:rPr>
          <w:rFonts w:ascii="Times New Roman" w:hAnsi="Times New Roman" w:cs="Times New Roman"/>
          <w:b/>
          <w:bCs/>
        </w:rPr>
        <w:t xml:space="preserve">_UW4, </w:t>
      </w:r>
      <w:r>
        <w:rPr>
          <w:rFonts w:ascii="Times New Roman" w:hAnsi="Times New Roman" w:cs="Times New Roman"/>
          <w:b/>
          <w:bCs/>
        </w:rPr>
        <w:t>KP7</w:t>
      </w:r>
      <w:r w:rsidR="007B493D">
        <w:rPr>
          <w:rFonts w:ascii="Times New Roman" w:hAnsi="Times New Roman" w:cs="Times New Roman"/>
          <w:b/>
          <w:bCs/>
        </w:rPr>
        <w:t>_KO3</w:t>
      </w:r>
    </w:p>
    <w:p w:rsidR="0080320A" w:rsidRPr="00837293" w:rsidRDefault="0080320A" w:rsidP="006B0A7A">
      <w:pPr>
        <w:spacing w:after="0" w:line="240" w:lineRule="auto"/>
        <w:jc w:val="both"/>
        <w:rPr>
          <w:rFonts w:ascii="Times New Roman" w:eastAsia="Times New Roman" w:hAnsi="Times New Roman" w:cs="Times New Roman"/>
          <w:sz w:val="24"/>
          <w:szCs w:val="24"/>
        </w:rPr>
      </w:pPr>
    </w:p>
    <w:p w:rsidR="00906188" w:rsidRPr="00831CEC"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C2BC2">
        <w:rPr>
          <w:rFonts w:ascii="Times New Roman" w:eastAsia="Times New Roman" w:hAnsi="Times New Roman" w:cs="Times New Roman"/>
          <w:b/>
          <w:sz w:val="24"/>
          <w:szCs w:val="24"/>
        </w:rPr>
        <w:t xml:space="preserve">Metodyka wychowania w przedszkolu </w:t>
      </w:r>
      <w:r w:rsidR="00906188" w:rsidRPr="004C2BC2">
        <w:rPr>
          <w:rFonts w:ascii="Times New Roman" w:eastAsia="Times New Roman" w:hAnsi="Times New Roman" w:cs="Times New Roman"/>
          <w:b/>
          <w:sz w:val="24"/>
          <w:szCs w:val="24"/>
        </w:rPr>
        <w:t xml:space="preserve">- </w:t>
      </w:r>
      <w:r w:rsidR="00906188" w:rsidRPr="004C2BC2">
        <w:rPr>
          <w:rFonts w:ascii="Times New Roman" w:hAnsi="Times New Roman" w:cs="Times New Roman"/>
          <w:sz w:val="24"/>
          <w:szCs w:val="24"/>
        </w:rPr>
        <w:t xml:space="preserve">Metodyka jako dyscyplina praktyczna; analiza treści programowych zawartych w obowiązujących nauczyciela dokumentach; poznanie teorii pedagogicznych wpierających rozwój dzieci i ich implementacja w praktyce; tryb życia w przedszkolu; poznawczy obszar rozwoju dziecka w wieku przedszkolnym, rola pytań w pracy nauczyciela; okazje edukacyjne, zajęcia dydaktyczne i projekt jako formy wspomagania rozwoju dziecka i konstruowania treści programowych; stosowanie metod, zasad i form pracy z dziećmi w wieku przedszkolnym, </w:t>
      </w:r>
      <w:r w:rsidR="00906188" w:rsidRPr="004C2BC2">
        <w:rPr>
          <w:rFonts w:ascii="Times New Roman" w:eastAsia="Times New Roman" w:hAnsi="Times New Roman" w:cs="Times New Roman"/>
          <w:sz w:val="24"/>
          <w:szCs w:val="24"/>
        </w:rPr>
        <w:t xml:space="preserve">formy rozwoju mowy i myślenia, wczesne czytanie w przedszkolu, treści matematyczne w edukacji przedszkolnej; </w:t>
      </w:r>
      <w:r w:rsidR="00906188" w:rsidRPr="004C2BC2">
        <w:rPr>
          <w:rFonts w:ascii="Times New Roman" w:hAnsi="Times New Roman" w:cs="Times New Roman"/>
          <w:sz w:val="24"/>
          <w:szCs w:val="24"/>
        </w:rPr>
        <w:t>organizowanie przestrzeni sali przedszkolnej i placu przedszkolnego</w:t>
      </w:r>
      <w:r w:rsidR="00906188" w:rsidRPr="00831CEC">
        <w:rPr>
          <w:rFonts w:ascii="Times New Roman" w:hAnsi="Times New Roman" w:cs="Times New Roman"/>
          <w:sz w:val="24"/>
          <w:szCs w:val="24"/>
        </w:rPr>
        <w:t>.</w:t>
      </w:r>
      <w:r w:rsidR="007E06A1" w:rsidRPr="00831CEC">
        <w:rPr>
          <w:rFonts w:ascii="Times New Roman" w:hAnsi="Times New Roman" w:cs="Times New Roman"/>
          <w:sz w:val="24"/>
          <w:szCs w:val="24"/>
        </w:rPr>
        <w:t xml:space="preserve"> Społeczny obszar rozwoju dziecka; organizacja życia w grupie przedszkolnej; przygotowanie dziecka do podjęcia obowiązku szkolnego; wartości związane z umiejętnościami i zachowaniami społecznymi; konstruktywne uczestnictwo dzieci i wspólnoty przedszkolnej w działaniach społeczności lokalnej i w procesach podejmowania decyzji na wielu szczeblach (od lokalnego i krajowego, po europejski i międzynarodowy); wzmacnianie emocjonalnego obszaru rozwoju dzieci; inspirowanie dzieci do podejmowania samodzielnej aktywności poznawczej w różnych obszarach rzeczywistości; otoczenie społeczne i przyrodnicze jako źródło doznań estetycznych; </w:t>
      </w:r>
    </w:p>
    <w:p w:rsidR="007E06A1" w:rsidRPr="00AE4A77" w:rsidRDefault="00CE1136" w:rsidP="00AE4A77">
      <w:pPr>
        <w:rPr>
          <w:rFonts w:ascii="Times New Roman" w:eastAsia="Times New Roman" w:hAnsi="Times New Roman" w:cs="Times New Roman"/>
          <w:b/>
          <w:strike/>
          <w:highlight w:val="yellow"/>
        </w:rPr>
      </w:pPr>
      <w:r>
        <w:rPr>
          <w:rFonts w:ascii="Times New Roman" w:hAnsi="Times New Roman" w:cs="Times New Roman"/>
          <w:b/>
        </w:rPr>
        <w:t>KP7</w:t>
      </w:r>
      <w:r w:rsidR="00AE4A77" w:rsidRPr="00AE4A77">
        <w:rPr>
          <w:rFonts w:ascii="Times New Roman" w:hAnsi="Times New Roman" w:cs="Times New Roman"/>
          <w:b/>
        </w:rPr>
        <w:t xml:space="preserve">_WG2, </w:t>
      </w:r>
      <w:r>
        <w:rPr>
          <w:rFonts w:ascii="Times New Roman" w:hAnsi="Times New Roman" w:cs="Times New Roman"/>
          <w:b/>
        </w:rPr>
        <w:t>KP7</w:t>
      </w:r>
      <w:r w:rsidR="00AE4A77" w:rsidRPr="00AE4A77">
        <w:rPr>
          <w:rFonts w:ascii="Times New Roman" w:hAnsi="Times New Roman" w:cs="Times New Roman"/>
          <w:b/>
        </w:rPr>
        <w:t xml:space="preserve">_WG6, </w:t>
      </w:r>
      <w:r>
        <w:rPr>
          <w:rFonts w:ascii="Times New Roman" w:hAnsi="Times New Roman" w:cs="Times New Roman"/>
          <w:b/>
        </w:rPr>
        <w:t>KP7</w:t>
      </w:r>
      <w:r w:rsidR="00AE4A77" w:rsidRPr="00AE4A77">
        <w:rPr>
          <w:rFonts w:ascii="Times New Roman" w:hAnsi="Times New Roman" w:cs="Times New Roman"/>
          <w:b/>
        </w:rPr>
        <w:t xml:space="preserve">_WG7, </w:t>
      </w:r>
      <w:r>
        <w:rPr>
          <w:rFonts w:ascii="Times New Roman" w:hAnsi="Times New Roman" w:cs="Times New Roman"/>
          <w:b/>
        </w:rPr>
        <w:t>KP7</w:t>
      </w:r>
      <w:r w:rsidR="00AE4A77" w:rsidRPr="00AE4A77">
        <w:rPr>
          <w:rFonts w:ascii="Times New Roman" w:hAnsi="Times New Roman" w:cs="Times New Roman"/>
          <w:b/>
        </w:rPr>
        <w:t xml:space="preserve">_UW3, </w:t>
      </w:r>
      <w:r>
        <w:rPr>
          <w:rFonts w:ascii="Times New Roman" w:hAnsi="Times New Roman" w:cs="Times New Roman"/>
          <w:b/>
        </w:rPr>
        <w:t>KP7</w:t>
      </w:r>
      <w:r w:rsidR="00AE4A77" w:rsidRPr="00AE4A77">
        <w:rPr>
          <w:rFonts w:ascii="Times New Roman" w:hAnsi="Times New Roman" w:cs="Times New Roman"/>
          <w:b/>
        </w:rPr>
        <w:t xml:space="preserve">_UW4, </w:t>
      </w:r>
      <w:r>
        <w:rPr>
          <w:rFonts w:ascii="Times New Roman" w:hAnsi="Times New Roman" w:cs="Times New Roman"/>
          <w:b/>
        </w:rPr>
        <w:t>KP7</w:t>
      </w:r>
      <w:r w:rsidR="00AE4A77" w:rsidRPr="00AE4A77">
        <w:rPr>
          <w:rFonts w:ascii="Times New Roman" w:hAnsi="Times New Roman" w:cs="Times New Roman"/>
          <w:b/>
        </w:rPr>
        <w:t xml:space="preserve">_UK2, </w:t>
      </w:r>
      <w:r>
        <w:rPr>
          <w:rFonts w:ascii="Times New Roman" w:hAnsi="Times New Roman" w:cs="Times New Roman"/>
          <w:b/>
        </w:rPr>
        <w:t>KP7</w:t>
      </w:r>
      <w:r w:rsidR="00AE4A77" w:rsidRPr="00AE4A77">
        <w:rPr>
          <w:rFonts w:ascii="Times New Roman" w:hAnsi="Times New Roman" w:cs="Times New Roman"/>
          <w:b/>
        </w:rPr>
        <w:t xml:space="preserve">_UO3, </w:t>
      </w:r>
      <w:r>
        <w:rPr>
          <w:rFonts w:ascii="Times New Roman" w:hAnsi="Times New Roman" w:cs="Times New Roman"/>
          <w:b/>
        </w:rPr>
        <w:t>KP7</w:t>
      </w:r>
      <w:r w:rsidR="00AE4A77" w:rsidRPr="00AE4A77">
        <w:rPr>
          <w:rFonts w:ascii="Times New Roman" w:hAnsi="Times New Roman" w:cs="Times New Roman"/>
          <w:b/>
        </w:rPr>
        <w:t>_KK4</w:t>
      </w:r>
    </w:p>
    <w:p w:rsidR="00CB4CCD" w:rsidRPr="00831CEC" w:rsidRDefault="007E06A1"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1CEC">
        <w:rPr>
          <w:rFonts w:ascii="Times New Roman" w:eastAsia="Times New Roman" w:hAnsi="Times New Roman" w:cs="Times New Roman"/>
          <w:b/>
          <w:sz w:val="24"/>
          <w:szCs w:val="24"/>
        </w:rPr>
        <w:t>Metodyka nauczania języka litewskiego</w:t>
      </w:r>
      <w:r w:rsidRPr="00831CEC">
        <w:rPr>
          <w:rFonts w:ascii="Times New Roman" w:eastAsia="Times New Roman" w:hAnsi="Times New Roman" w:cs="Times New Roman"/>
          <w:sz w:val="24"/>
          <w:szCs w:val="24"/>
        </w:rPr>
        <w:t xml:space="preserve"> -</w:t>
      </w:r>
      <w:r w:rsidR="00CB4CCD" w:rsidRPr="00831CEC">
        <w:rPr>
          <w:rFonts w:ascii="Times New Roman" w:eastAsia="Times New Roman" w:hAnsi="Times New Roman" w:cs="Times New Roman"/>
          <w:sz w:val="24"/>
          <w:szCs w:val="24"/>
        </w:rPr>
        <w:t xml:space="preserve"> Sposoby wykorzystywania wiedzy teoretycznej dotyczącej nauki o języku, kulturze i literaturze do projektowania zajęć w zakresie organizacji procesu uczenia się języka litewskiego w k</w:t>
      </w:r>
      <w:r w:rsidR="00F944F4">
        <w:rPr>
          <w:rFonts w:ascii="Times New Roman" w:eastAsia="Times New Roman" w:hAnsi="Times New Roman" w:cs="Times New Roman"/>
          <w:sz w:val="24"/>
          <w:szCs w:val="24"/>
        </w:rPr>
        <w:t xml:space="preserve">lasach I–IV szkoły podstawowej </w:t>
      </w:r>
      <w:r w:rsidR="00CB4CCD" w:rsidRPr="00831CEC">
        <w:rPr>
          <w:rFonts w:ascii="Times New Roman" w:eastAsia="Times New Roman" w:hAnsi="Times New Roman" w:cs="Times New Roman"/>
          <w:sz w:val="24"/>
          <w:szCs w:val="24"/>
        </w:rPr>
        <w:t xml:space="preserve">i osiągania założonych efektów. Spersonalizowane strategie edukacyjne ukierunkowane na rozwijanie umiejętności  mówienia, czytania, pisania oraz rozumienia i analizy czytanych tekstów, tworzenia wypowiedzi w języku pisanym i mówionym (w tym prac twórczych), stosowanie poprawnych form gramatycznych i ortograficznych. Sposoby rozwijania zainteresowań i pasji czytelniczych uczniów poprzez wykorzystywanie różnych typów tekstów w pracy z uczniami. Projektowanie działań nauczyciela i aktywności uczniów służących rozwojowi umiejętności czytania,  mówienia i pisania w różnych formach. Wykorzystanie ćwiczeń stylistycznych, gramatycznych, ortograficznych, słownikowo-frazeologicznych i syntaktycznych w rozwijaniu kompetencji </w:t>
      </w:r>
      <w:r w:rsidR="00D123F9" w:rsidRPr="00831CEC">
        <w:rPr>
          <w:rFonts w:ascii="Times New Roman" w:eastAsia="Times New Roman" w:hAnsi="Times New Roman" w:cs="Times New Roman"/>
          <w:sz w:val="24"/>
          <w:szCs w:val="24"/>
        </w:rPr>
        <w:t xml:space="preserve">posługiwania się językiem litewskim </w:t>
      </w:r>
      <w:r w:rsidR="00CB4CCD" w:rsidRPr="00831CEC">
        <w:rPr>
          <w:rFonts w:ascii="Times New Roman" w:eastAsia="Times New Roman" w:hAnsi="Times New Roman" w:cs="Times New Roman"/>
          <w:sz w:val="24"/>
          <w:szCs w:val="24"/>
        </w:rPr>
        <w:t xml:space="preserve">uczniów klas I-IV .  </w:t>
      </w:r>
    </w:p>
    <w:p w:rsidR="00AE4A77" w:rsidRDefault="00CE1136" w:rsidP="00AE4A77">
      <w:pPr>
        <w:spacing w:after="0" w:line="240" w:lineRule="auto"/>
        <w:jc w:val="both"/>
        <w:rPr>
          <w:rFonts w:ascii="Times New Roman" w:hAnsi="Times New Roman" w:cs="Times New Roman"/>
          <w:b/>
          <w:bCs/>
        </w:rPr>
      </w:pPr>
      <w:r>
        <w:rPr>
          <w:rFonts w:ascii="Times New Roman" w:hAnsi="Times New Roman" w:cs="Times New Roman"/>
          <w:b/>
          <w:bCs/>
        </w:rPr>
        <w:t>KP7</w:t>
      </w:r>
      <w:r w:rsidR="00AE4A77">
        <w:rPr>
          <w:rFonts w:ascii="Times New Roman" w:hAnsi="Times New Roman" w:cs="Times New Roman"/>
          <w:b/>
          <w:bCs/>
        </w:rPr>
        <w:t xml:space="preserve">_WG6, </w:t>
      </w:r>
      <w:r>
        <w:rPr>
          <w:rFonts w:ascii="Times New Roman" w:hAnsi="Times New Roman" w:cs="Times New Roman"/>
          <w:b/>
          <w:bCs/>
        </w:rPr>
        <w:t>KP7</w:t>
      </w:r>
      <w:r w:rsidR="00AE4A77">
        <w:rPr>
          <w:rFonts w:ascii="Times New Roman" w:hAnsi="Times New Roman" w:cs="Times New Roman"/>
          <w:b/>
          <w:bCs/>
        </w:rPr>
        <w:t xml:space="preserve">_UW3, </w:t>
      </w:r>
      <w:r>
        <w:rPr>
          <w:rFonts w:ascii="Times New Roman" w:hAnsi="Times New Roman" w:cs="Times New Roman"/>
          <w:b/>
          <w:bCs/>
        </w:rPr>
        <w:t>KP7</w:t>
      </w:r>
      <w:r w:rsidR="00AE4A77">
        <w:rPr>
          <w:rFonts w:ascii="Times New Roman" w:hAnsi="Times New Roman" w:cs="Times New Roman"/>
          <w:b/>
          <w:bCs/>
        </w:rPr>
        <w:t xml:space="preserve">_UW4, </w:t>
      </w:r>
      <w:r>
        <w:rPr>
          <w:rFonts w:ascii="Times New Roman" w:hAnsi="Times New Roman" w:cs="Times New Roman"/>
          <w:b/>
          <w:bCs/>
        </w:rPr>
        <w:t>KP7</w:t>
      </w:r>
      <w:r w:rsidR="00AE4A77">
        <w:rPr>
          <w:rFonts w:ascii="Times New Roman" w:hAnsi="Times New Roman" w:cs="Times New Roman"/>
          <w:b/>
          <w:bCs/>
        </w:rPr>
        <w:t xml:space="preserve">_UK2, </w:t>
      </w:r>
      <w:r>
        <w:rPr>
          <w:rFonts w:ascii="Times New Roman" w:hAnsi="Times New Roman" w:cs="Times New Roman"/>
          <w:b/>
          <w:bCs/>
        </w:rPr>
        <w:t>KP7</w:t>
      </w:r>
      <w:r w:rsidR="003E7C24">
        <w:rPr>
          <w:rFonts w:ascii="Times New Roman" w:hAnsi="Times New Roman" w:cs="Times New Roman"/>
          <w:b/>
          <w:bCs/>
        </w:rPr>
        <w:t xml:space="preserve">_UK4, </w:t>
      </w:r>
      <w:r>
        <w:rPr>
          <w:rFonts w:ascii="Times New Roman" w:hAnsi="Times New Roman" w:cs="Times New Roman"/>
          <w:b/>
          <w:bCs/>
        </w:rPr>
        <w:t>KP7</w:t>
      </w:r>
      <w:r w:rsidR="00AE4A77">
        <w:rPr>
          <w:rFonts w:ascii="Times New Roman" w:hAnsi="Times New Roman" w:cs="Times New Roman"/>
          <w:b/>
          <w:bCs/>
        </w:rPr>
        <w:t>_KK4</w:t>
      </w:r>
    </w:p>
    <w:p w:rsidR="00F944F4" w:rsidRDefault="00F944F4" w:rsidP="00AE4A77">
      <w:pPr>
        <w:spacing w:after="0" w:line="240" w:lineRule="auto"/>
        <w:jc w:val="both"/>
        <w:rPr>
          <w:rFonts w:ascii="Times New Roman" w:hAnsi="Times New Roman" w:cs="Times New Roman"/>
          <w:b/>
          <w:bCs/>
        </w:rPr>
      </w:pPr>
    </w:p>
    <w:p w:rsidR="00F944F4" w:rsidRPr="00831CEC" w:rsidRDefault="00F944F4" w:rsidP="00F944F4">
      <w:pPr>
        <w:pStyle w:val="Akapitzlist"/>
        <w:pBdr>
          <w:top w:val="nil"/>
          <w:left w:val="nil"/>
          <w:bottom w:val="nil"/>
          <w:right w:val="nil"/>
          <w:between w:val="nil"/>
        </w:pBdr>
        <w:spacing w:after="0" w:line="240" w:lineRule="auto"/>
        <w:ind w:left="0"/>
        <w:jc w:val="both"/>
        <w:rPr>
          <w:rFonts w:eastAsia="Times New Roman" w:cs="Times New Roman"/>
        </w:rPr>
      </w:pPr>
      <w:r w:rsidRPr="00831CEC">
        <w:rPr>
          <w:rFonts w:eastAsia="Times New Roman" w:cs="Times New Roman"/>
          <w:b/>
        </w:rPr>
        <w:t xml:space="preserve">Metodyka wczesnego nauczania języka angielskiego </w:t>
      </w:r>
    </w:p>
    <w:p w:rsidR="00F944F4" w:rsidRDefault="00F944F4" w:rsidP="00F944F4">
      <w:pPr>
        <w:spacing w:after="0" w:line="240" w:lineRule="auto"/>
        <w:jc w:val="both"/>
        <w:rPr>
          <w:rFonts w:ascii="Times New Roman" w:hAnsi="Times New Roman" w:cs="Times New Roman"/>
          <w:sz w:val="24"/>
          <w:szCs w:val="24"/>
        </w:rPr>
      </w:pPr>
      <w:r w:rsidRPr="00831CEC">
        <w:rPr>
          <w:rFonts w:ascii="Times New Roman" w:hAnsi="Times New Roman" w:cs="Times New Roman"/>
          <w:sz w:val="24"/>
          <w:szCs w:val="24"/>
        </w:rPr>
        <w:t>Istota i sens nauczania języka obcego (etap początkowy w nauczaniu i uczeniu się języków obcych, język ojczysty w procesie akwizycji i procesie uczenia się języka obcego, wyznaczniki akwizycji języka drugiego, akwizycja i uczenie się języka obcego w przedszkolu, sukces i niepowodzenie w uczeniu się języka obcego dzieci w wieku przedszkolnym). Istota i sens metod nauczania języka angielskiego: co to znaczy znać język obcy (znaczenie umiejętności językowych nauczyciela w nauczaniu języka obcego</w:t>
      </w:r>
      <w:bookmarkStart w:id="7" w:name="_GoBack"/>
      <w:bookmarkEnd w:id="7"/>
      <w:r w:rsidRPr="00831CEC">
        <w:rPr>
          <w:rFonts w:ascii="Times New Roman" w:hAnsi="Times New Roman" w:cs="Times New Roman"/>
          <w:sz w:val="24"/>
          <w:szCs w:val="24"/>
        </w:rPr>
        <w:t xml:space="preserve">), metoda </w:t>
      </w:r>
      <w:r w:rsidRPr="00831CEC">
        <w:rPr>
          <w:rFonts w:ascii="Times New Roman" w:hAnsi="Times New Roman" w:cs="Times New Roman"/>
          <w:sz w:val="24"/>
          <w:szCs w:val="24"/>
        </w:rPr>
        <w:lastRenderedPageBreak/>
        <w:t>naturalna (</w:t>
      </w:r>
      <w:r w:rsidRPr="00831CEC">
        <w:rPr>
          <w:rFonts w:ascii="Times New Roman" w:hAnsi="Times New Roman" w:cs="Times New Roman"/>
          <w:i/>
          <w:sz w:val="24"/>
          <w:szCs w:val="24"/>
        </w:rPr>
        <w:t xml:space="preserve">The Natural </w:t>
      </w:r>
      <w:proofErr w:type="spellStart"/>
      <w:r w:rsidRPr="00831CEC">
        <w:rPr>
          <w:rFonts w:ascii="Times New Roman" w:hAnsi="Times New Roman" w:cs="Times New Roman"/>
          <w:i/>
          <w:sz w:val="24"/>
          <w:szCs w:val="24"/>
        </w:rPr>
        <w:t>Approach</w:t>
      </w:r>
      <w:proofErr w:type="spellEnd"/>
      <w:r w:rsidRPr="00831CEC">
        <w:rPr>
          <w:rFonts w:ascii="Times New Roman" w:hAnsi="Times New Roman" w:cs="Times New Roman"/>
          <w:sz w:val="24"/>
          <w:szCs w:val="24"/>
        </w:rPr>
        <w:t xml:space="preserve">), elementy metody </w:t>
      </w:r>
      <w:proofErr w:type="spellStart"/>
      <w:r w:rsidRPr="00831CEC">
        <w:rPr>
          <w:rFonts w:ascii="Times New Roman" w:hAnsi="Times New Roman" w:cs="Times New Roman"/>
          <w:sz w:val="24"/>
          <w:szCs w:val="24"/>
        </w:rPr>
        <w:t>audiolingwalnej</w:t>
      </w:r>
      <w:proofErr w:type="spellEnd"/>
      <w:r w:rsidRPr="00831CEC">
        <w:rPr>
          <w:rFonts w:ascii="Times New Roman" w:hAnsi="Times New Roman" w:cs="Times New Roman"/>
          <w:sz w:val="24"/>
          <w:szCs w:val="24"/>
        </w:rPr>
        <w:t xml:space="preserve"> (ALM) – dryle językowe, metoda reagowania całym ciałem (</w:t>
      </w:r>
      <w:r w:rsidRPr="00831CEC">
        <w:rPr>
          <w:rFonts w:ascii="Times New Roman" w:hAnsi="Times New Roman" w:cs="Times New Roman"/>
          <w:i/>
          <w:sz w:val="24"/>
          <w:szCs w:val="24"/>
        </w:rPr>
        <w:t xml:space="preserve">Total </w:t>
      </w:r>
      <w:proofErr w:type="spellStart"/>
      <w:r w:rsidRPr="00831CEC">
        <w:rPr>
          <w:rFonts w:ascii="Times New Roman" w:hAnsi="Times New Roman" w:cs="Times New Roman"/>
          <w:i/>
          <w:sz w:val="24"/>
          <w:szCs w:val="24"/>
        </w:rPr>
        <w:t>Physical</w:t>
      </w:r>
      <w:proofErr w:type="spellEnd"/>
      <w:r w:rsidRPr="00831CEC">
        <w:rPr>
          <w:rFonts w:ascii="Times New Roman" w:hAnsi="Times New Roman" w:cs="Times New Roman"/>
          <w:i/>
          <w:sz w:val="24"/>
          <w:szCs w:val="24"/>
        </w:rPr>
        <w:t xml:space="preserve"> </w:t>
      </w:r>
      <w:proofErr w:type="spellStart"/>
      <w:r w:rsidRPr="00831CEC">
        <w:rPr>
          <w:rFonts w:ascii="Times New Roman" w:hAnsi="Times New Roman" w:cs="Times New Roman"/>
          <w:i/>
          <w:sz w:val="24"/>
          <w:szCs w:val="24"/>
        </w:rPr>
        <w:t>Response</w:t>
      </w:r>
      <w:proofErr w:type="spellEnd"/>
      <w:r w:rsidRPr="00831CEC">
        <w:rPr>
          <w:rFonts w:ascii="Times New Roman" w:hAnsi="Times New Roman" w:cs="Times New Roman"/>
          <w:sz w:val="24"/>
          <w:szCs w:val="24"/>
        </w:rPr>
        <w:t>), podejście komunikacyjne (</w:t>
      </w:r>
      <w:r w:rsidRPr="00831CEC">
        <w:rPr>
          <w:rFonts w:ascii="Times New Roman" w:hAnsi="Times New Roman" w:cs="Times New Roman"/>
          <w:i/>
          <w:sz w:val="24"/>
          <w:szCs w:val="24"/>
        </w:rPr>
        <w:t xml:space="preserve">The </w:t>
      </w:r>
      <w:proofErr w:type="spellStart"/>
      <w:r w:rsidRPr="00831CEC">
        <w:rPr>
          <w:rFonts w:ascii="Times New Roman" w:hAnsi="Times New Roman" w:cs="Times New Roman"/>
          <w:i/>
          <w:sz w:val="24"/>
          <w:szCs w:val="24"/>
        </w:rPr>
        <w:t>Communicative</w:t>
      </w:r>
      <w:proofErr w:type="spellEnd"/>
      <w:r w:rsidRPr="00831CEC">
        <w:rPr>
          <w:rFonts w:ascii="Times New Roman" w:hAnsi="Times New Roman" w:cs="Times New Roman"/>
          <w:i/>
          <w:sz w:val="24"/>
          <w:szCs w:val="24"/>
        </w:rPr>
        <w:t xml:space="preserve"> </w:t>
      </w:r>
      <w:proofErr w:type="spellStart"/>
      <w:r w:rsidRPr="00831CEC">
        <w:rPr>
          <w:rFonts w:ascii="Times New Roman" w:hAnsi="Times New Roman" w:cs="Times New Roman"/>
          <w:i/>
          <w:sz w:val="24"/>
          <w:szCs w:val="24"/>
        </w:rPr>
        <w:t>Approach</w:t>
      </w:r>
      <w:proofErr w:type="spellEnd"/>
      <w:r w:rsidRPr="00831CEC">
        <w:rPr>
          <w:rFonts w:ascii="Times New Roman" w:hAnsi="Times New Roman" w:cs="Times New Roman"/>
          <w:sz w:val="24"/>
          <w:szCs w:val="24"/>
        </w:rPr>
        <w:t xml:space="preserve">), metoda zintegrowanego nauczania języka i przedmiotu (CLIL); techniki rozwijające sprawność mówienia (kształtowanie poprawnej wymowy) i rozumienia ze słuchu w nauczaniu języka obcego: gry, zabawy, teatr, drama, </w:t>
      </w:r>
      <w:proofErr w:type="spellStart"/>
      <w:r w:rsidRPr="00831CEC">
        <w:rPr>
          <w:rFonts w:ascii="Times New Roman" w:hAnsi="Times New Roman" w:cs="Times New Roman"/>
          <w:sz w:val="24"/>
          <w:szCs w:val="24"/>
        </w:rPr>
        <w:t>storytelling</w:t>
      </w:r>
      <w:proofErr w:type="spellEnd"/>
      <w:r w:rsidRPr="00831CEC">
        <w:rPr>
          <w:rFonts w:ascii="Times New Roman" w:hAnsi="Times New Roman" w:cs="Times New Roman"/>
          <w:sz w:val="24"/>
          <w:szCs w:val="24"/>
        </w:rPr>
        <w:t>, pantomima, piosenki, wierszyki, rymowanki, zajęcia plastyczne, projekty językowe, efektywne wykorzystanie multimediów); rola motywacji w nauczaniu  w procesie opanowywania języka obcego i poznawania innej kultury; zastosowanie najnowszych technologii w nauczaniu języka obcego dzieci w wieku przedszkolnym. Analiza „</w:t>
      </w:r>
      <w:r w:rsidRPr="00831CEC">
        <w:rPr>
          <w:rStyle w:val="expl"/>
          <w:rFonts w:ascii="Times New Roman" w:hAnsi="Times New Roman" w:cs="Times New Roman"/>
          <w:i/>
          <w:sz w:val="24"/>
          <w:szCs w:val="24"/>
        </w:rPr>
        <w:t>Podstawy programowej wychowania przedszkolnego dla przedszkoli, oddziałów przedszkolnych w szkołach podstawowych oraz innych form wychowania przedszkolnego</w:t>
      </w:r>
      <w:r w:rsidRPr="00831CEC">
        <w:rPr>
          <w:rStyle w:val="expl"/>
          <w:rFonts w:ascii="Times New Roman" w:hAnsi="Times New Roman" w:cs="Times New Roman"/>
          <w:sz w:val="24"/>
          <w:szCs w:val="24"/>
        </w:rPr>
        <w:t xml:space="preserve">” </w:t>
      </w:r>
      <w:r w:rsidRPr="00831CEC">
        <w:rPr>
          <w:rFonts w:ascii="Times New Roman" w:hAnsi="Times New Roman" w:cs="Times New Roman"/>
          <w:sz w:val="24"/>
          <w:szCs w:val="24"/>
        </w:rPr>
        <w:t>w zakresie języka obcego; tworzenie sytuacji edukacyjnych sprzyjających budowaniu zainteresowania dzieci językiem obcym nowożytnym</w:t>
      </w:r>
      <w:r w:rsidRPr="00837293">
        <w:rPr>
          <w:rFonts w:ascii="Times New Roman" w:hAnsi="Times New Roman" w:cs="Times New Roman"/>
          <w:sz w:val="24"/>
          <w:szCs w:val="24"/>
        </w:rPr>
        <w:t>, zachęcanie do poznawania innych kultur, planowanie procesu opanowywania języka obcego przez dzieci w wieku przedszkolnym (podejście holistyczne), projektowanie działań z wykorzystaniem nauczania sytuacyjnego, strategie tworzenia warunków do nauczania-uczenia się sytuacyjnego w codziennej aktywności dzieci z uwzględnieniem ich indywidualnych predyspozycji; uczenie się we wspólnym działaniu; tworzenie rozkładu materiału. Opracowywanie materiałów dydaktycznych, sterowanie interakcją, kierowanie grupą. Zasady oceniania umiejętności językowych dzieci.</w:t>
      </w:r>
    </w:p>
    <w:p w:rsidR="00F944F4" w:rsidRPr="00837293" w:rsidRDefault="00CE1136" w:rsidP="00F944F4">
      <w:pPr>
        <w:spacing w:after="0" w:line="240" w:lineRule="auto"/>
        <w:jc w:val="both"/>
        <w:rPr>
          <w:rFonts w:ascii="Times New Roman" w:hAnsi="Times New Roman" w:cs="Times New Roman"/>
          <w:sz w:val="24"/>
          <w:szCs w:val="24"/>
        </w:rPr>
      </w:pPr>
      <w:r>
        <w:rPr>
          <w:rFonts w:ascii="Times New Roman" w:hAnsi="Times New Roman" w:cs="Times New Roman"/>
          <w:b/>
          <w:bCs/>
        </w:rPr>
        <w:t>KP7</w:t>
      </w:r>
      <w:r w:rsidR="00F944F4">
        <w:rPr>
          <w:rFonts w:ascii="Times New Roman" w:hAnsi="Times New Roman" w:cs="Times New Roman"/>
          <w:b/>
          <w:bCs/>
        </w:rPr>
        <w:t xml:space="preserve">_WG6, </w:t>
      </w:r>
      <w:r>
        <w:rPr>
          <w:rFonts w:ascii="Times New Roman" w:hAnsi="Times New Roman" w:cs="Times New Roman"/>
          <w:b/>
          <w:bCs/>
        </w:rPr>
        <w:t>KP7</w:t>
      </w:r>
      <w:r w:rsidR="00F944F4">
        <w:rPr>
          <w:rFonts w:ascii="Times New Roman" w:hAnsi="Times New Roman" w:cs="Times New Roman"/>
          <w:b/>
          <w:bCs/>
        </w:rPr>
        <w:t xml:space="preserve">_WG7, </w:t>
      </w:r>
      <w:r>
        <w:rPr>
          <w:rFonts w:ascii="Times New Roman" w:hAnsi="Times New Roman" w:cs="Times New Roman"/>
          <w:b/>
          <w:bCs/>
        </w:rPr>
        <w:t>KP7</w:t>
      </w:r>
      <w:r w:rsidR="00F944F4">
        <w:rPr>
          <w:rFonts w:ascii="Times New Roman" w:hAnsi="Times New Roman" w:cs="Times New Roman"/>
          <w:b/>
          <w:bCs/>
        </w:rPr>
        <w:t xml:space="preserve">_UW3, </w:t>
      </w:r>
      <w:r>
        <w:rPr>
          <w:rFonts w:ascii="Times New Roman" w:hAnsi="Times New Roman" w:cs="Times New Roman"/>
          <w:b/>
          <w:bCs/>
        </w:rPr>
        <w:t>KP7</w:t>
      </w:r>
      <w:r w:rsidR="00F944F4">
        <w:rPr>
          <w:rFonts w:ascii="Times New Roman" w:hAnsi="Times New Roman" w:cs="Times New Roman"/>
          <w:b/>
          <w:bCs/>
        </w:rPr>
        <w:t xml:space="preserve">_UW4, </w:t>
      </w:r>
      <w:r>
        <w:rPr>
          <w:rFonts w:ascii="Times New Roman" w:hAnsi="Times New Roman" w:cs="Times New Roman"/>
          <w:b/>
          <w:bCs/>
        </w:rPr>
        <w:t>KP7</w:t>
      </w:r>
      <w:r w:rsidR="00F944F4">
        <w:rPr>
          <w:rFonts w:ascii="Times New Roman" w:hAnsi="Times New Roman" w:cs="Times New Roman"/>
          <w:b/>
          <w:bCs/>
        </w:rPr>
        <w:t xml:space="preserve">_UK2, </w:t>
      </w:r>
      <w:r>
        <w:rPr>
          <w:rFonts w:ascii="Times New Roman" w:hAnsi="Times New Roman" w:cs="Times New Roman"/>
          <w:b/>
          <w:bCs/>
        </w:rPr>
        <w:t>KP7</w:t>
      </w:r>
      <w:r w:rsidR="00F944F4">
        <w:rPr>
          <w:rFonts w:ascii="Times New Roman" w:hAnsi="Times New Roman" w:cs="Times New Roman"/>
          <w:b/>
          <w:bCs/>
        </w:rPr>
        <w:t>_KK4</w:t>
      </w:r>
    </w:p>
    <w:p w:rsidR="00F944F4" w:rsidRPr="00837293" w:rsidRDefault="00F944F4" w:rsidP="00F944F4">
      <w:pPr>
        <w:spacing w:after="0" w:line="240" w:lineRule="auto"/>
        <w:jc w:val="both"/>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F944F4">
        <w:rPr>
          <w:rFonts w:ascii="Times New Roman" w:eastAsia="Times New Roman" w:hAnsi="Times New Roman" w:cs="Times New Roman"/>
          <w:b/>
          <w:sz w:val="24"/>
          <w:szCs w:val="24"/>
        </w:rPr>
        <w:t xml:space="preserve">8 </w:t>
      </w:r>
      <w:r w:rsidR="00632919" w:rsidRPr="00837293">
        <w:rPr>
          <w:rFonts w:ascii="Times New Roman" w:eastAsia="Times New Roman" w:hAnsi="Times New Roman" w:cs="Times New Roman"/>
          <w:b/>
          <w:sz w:val="24"/>
          <w:szCs w:val="24"/>
        </w:rPr>
        <w:t>PSYCHOLOGICZNE I PEDAGOGICZNE PODSTAWY NAUCZANIA JĘZYKA OBCEGO</w:t>
      </w:r>
    </w:p>
    <w:p w:rsidR="00AC6B1E" w:rsidRPr="00837293" w:rsidRDefault="00AC6B1E" w:rsidP="006B0A7A">
      <w:pPr>
        <w:pBdr>
          <w:top w:val="nil"/>
          <w:left w:val="nil"/>
          <w:bottom w:val="nil"/>
          <w:right w:val="nil"/>
          <w:between w:val="nil"/>
        </w:pBdr>
        <w:spacing w:after="0" w:line="240" w:lineRule="auto"/>
        <w:ind w:left="426"/>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Język obcy w edukacji dziecka - </w:t>
      </w:r>
      <w:r w:rsidRPr="00837293">
        <w:rPr>
          <w:rFonts w:ascii="Times New Roman" w:eastAsia="Times New Roman" w:hAnsi="Times New Roman" w:cs="Times New Roman"/>
          <w:sz w:val="24"/>
          <w:szCs w:val="24"/>
        </w:rPr>
        <w:t>Psychologiczne i pedagogiczne podstawy nauczania języka obcego dzieci. Strategie zabawowe i zadaniowe w uczeniu się języka obcego przez dzieci lub uczniów. Warunki do nabywania kompetencji językowych przez dzieci lub uczniów oraz sposoby motywowania dzieci lub uczniów do uczenia się języka obcego. Środowisko do nabywania kompetencji językowych prz</w:t>
      </w:r>
      <w:r w:rsidR="009159ED">
        <w:rPr>
          <w:rFonts w:ascii="Times New Roman" w:eastAsia="Times New Roman" w:hAnsi="Times New Roman" w:cs="Times New Roman"/>
          <w:sz w:val="24"/>
          <w:szCs w:val="24"/>
        </w:rPr>
        <w:t>ez dzieci lub uczniów i rozwijania ich motywacji</w:t>
      </w:r>
      <w:r w:rsidRPr="00837293">
        <w:rPr>
          <w:rFonts w:ascii="Times New Roman" w:eastAsia="Times New Roman" w:hAnsi="Times New Roman" w:cs="Times New Roman"/>
          <w:sz w:val="24"/>
          <w:szCs w:val="24"/>
        </w:rPr>
        <w:t xml:space="preserve"> do uczenia się. </w:t>
      </w:r>
    </w:p>
    <w:p w:rsidR="0009144B" w:rsidRPr="00837293" w:rsidRDefault="00CE1136" w:rsidP="000914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_WG7,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 xml:space="preserve">_UK2, </w:t>
      </w:r>
      <w:r>
        <w:rPr>
          <w:rFonts w:ascii="Times New Roman" w:hAnsi="Times New Roman" w:cs="Times New Roman"/>
          <w:b/>
          <w:bCs/>
        </w:rPr>
        <w:t>KP7</w:t>
      </w:r>
      <w:r w:rsidR="0009144B">
        <w:rPr>
          <w:rFonts w:ascii="Times New Roman" w:hAnsi="Times New Roman" w:cs="Times New Roman"/>
          <w:b/>
          <w:bCs/>
        </w:rPr>
        <w:t>_KK4</w:t>
      </w:r>
    </w:p>
    <w:p w:rsidR="002C0441" w:rsidRPr="00837293" w:rsidRDefault="002C0441"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C0441" w:rsidRPr="0009144B" w:rsidRDefault="007E1A8D" w:rsidP="00F944F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Koncepcje nauczania i uczenia się języka obcego</w:t>
      </w:r>
      <w:r w:rsidR="009159ED">
        <w:rPr>
          <w:rFonts w:ascii="Times New Roman" w:eastAsia="Times New Roman" w:hAnsi="Times New Roman" w:cs="Times New Roman"/>
          <w:b/>
          <w:sz w:val="24"/>
          <w:szCs w:val="24"/>
        </w:rPr>
        <w:t xml:space="preserve"> </w:t>
      </w:r>
      <w:r w:rsidR="00632919" w:rsidRPr="00837293">
        <w:rPr>
          <w:rFonts w:ascii="Times New Roman" w:eastAsia="Times New Roman" w:hAnsi="Times New Roman" w:cs="Times New Roman"/>
          <w:b/>
          <w:sz w:val="24"/>
          <w:szCs w:val="24"/>
        </w:rPr>
        <w:t xml:space="preserve">- </w:t>
      </w:r>
      <w:r w:rsidR="00632919" w:rsidRPr="00837293">
        <w:rPr>
          <w:rFonts w:ascii="Times New Roman" w:eastAsia="Times New Roman" w:hAnsi="Times New Roman" w:cs="Times New Roman"/>
          <w:sz w:val="24"/>
          <w:szCs w:val="24"/>
        </w:rPr>
        <w:t>Predyspozycje rozwojowe we wczesnym dzieciństwie do uczenia się języka obcego.</w:t>
      </w:r>
      <w:r w:rsidR="00632919" w:rsidRPr="00837293">
        <w:rPr>
          <w:rFonts w:ascii="Times New Roman" w:eastAsia="Times New Roman" w:hAnsi="Times New Roman" w:cs="Times New Roman"/>
          <w:b/>
          <w:sz w:val="24"/>
          <w:szCs w:val="24"/>
        </w:rPr>
        <w:t xml:space="preserve"> </w:t>
      </w:r>
      <w:r w:rsidR="00632919" w:rsidRPr="00837293">
        <w:rPr>
          <w:rFonts w:ascii="Times New Roman" w:eastAsia="Times New Roman" w:hAnsi="Times New Roman" w:cs="Times New Roman"/>
          <w:sz w:val="24"/>
          <w:szCs w:val="24"/>
        </w:rPr>
        <w:t>Sposoby uczenia się dzieci lub uczniów języka obcego w wybranych koncepcjach psychologicznych. Kompetencje językowe dziecka lub ucznia, teoria wieku krytycznego. Społeczne i kulturowe asp</w:t>
      </w:r>
      <w:r w:rsidR="002C0441" w:rsidRPr="00837293">
        <w:rPr>
          <w:rFonts w:ascii="Times New Roman" w:eastAsia="Times New Roman" w:hAnsi="Times New Roman" w:cs="Times New Roman"/>
          <w:sz w:val="24"/>
          <w:szCs w:val="24"/>
        </w:rPr>
        <w:t xml:space="preserve">ekty nauczania języków obcych. </w:t>
      </w:r>
      <w:r w:rsidR="00632919" w:rsidRPr="00837293">
        <w:rPr>
          <w:rFonts w:ascii="Times New Roman" w:eastAsia="Times New Roman" w:hAnsi="Times New Roman" w:cs="Times New Roman"/>
          <w:sz w:val="24"/>
          <w:szCs w:val="24"/>
        </w:rPr>
        <w:t xml:space="preserve">Rola nauczyciela w uczeniu się spontanicznym i spontaniczno-reaktywnym dzieci lub uczniów. </w:t>
      </w:r>
    </w:p>
    <w:p w:rsidR="0009144B" w:rsidRPr="00837293" w:rsidRDefault="00CE1136" w:rsidP="0009144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rPr>
        <w:t>KP7</w:t>
      </w:r>
      <w:r w:rsidR="0009144B">
        <w:rPr>
          <w:rFonts w:ascii="Times New Roman" w:hAnsi="Times New Roman" w:cs="Times New Roman"/>
          <w:b/>
          <w:bCs/>
        </w:rPr>
        <w:t xml:space="preserve">_WG2, </w:t>
      </w:r>
      <w:r>
        <w:rPr>
          <w:rFonts w:ascii="Times New Roman" w:hAnsi="Times New Roman" w:cs="Times New Roman"/>
          <w:b/>
          <w:bCs/>
        </w:rPr>
        <w:t>KP7</w:t>
      </w:r>
      <w:r w:rsidR="0009144B">
        <w:rPr>
          <w:rFonts w:ascii="Times New Roman" w:hAnsi="Times New Roman" w:cs="Times New Roman"/>
          <w:b/>
          <w:bCs/>
        </w:rPr>
        <w:t xml:space="preserve">_WG7,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_UK2, </w:t>
      </w:r>
      <w:r>
        <w:rPr>
          <w:rFonts w:ascii="Times New Roman" w:hAnsi="Times New Roman" w:cs="Times New Roman"/>
          <w:b/>
          <w:bCs/>
        </w:rPr>
        <w:t>KP7</w:t>
      </w:r>
      <w:r w:rsidR="0009144B">
        <w:rPr>
          <w:rFonts w:ascii="Times New Roman" w:hAnsi="Times New Roman" w:cs="Times New Roman"/>
          <w:b/>
          <w:bCs/>
        </w:rPr>
        <w:t xml:space="preserve">_KK4, </w:t>
      </w:r>
      <w:r>
        <w:rPr>
          <w:rFonts w:ascii="Times New Roman" w:hAnsi="Times New Roman" w:cs="Times New Roman"/>
          <w:b/>
          <w:bCs/>
        </w:rPr>
        <w:t>KP7</w:t>
      </w:r>
      <w:r w:rsidR="0009144B">
        <w:rPr>
          <w:rFonts w:ascii="Times New Roman" w:hAnsi="Times New Roman" w:cs="Times New Roman"/>
          <w:b/>
          <w:bCs/>
        </w:rPr>
        <w:t>_KO2</w:t>
      </w:r>
    </w:p>
    <w:p w:rsidR="002C0441" w:rsidRPr="00837293" w:rsidRDefault="002C0441"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F944F4">
        <w:rPr>
          <w:rFonts w:ascii="Times New Roman" w:eastAsia="Times New Roman" w:hAnsi="Times New Roman" w:cs="Times New Roman"/>
          <w:b/>
          <w:sz w:val="24"/>
          <w:szCs w:val="24"/>
        </w:rPr>
        <w:t xml:space="preserve">9 </w:t>
      </w:r>
      <w:r w:rsidR="00632919" w:rsidRPr="00837293">
        <w:rPr>
          <w:rFonts w:ascii="Times New Roman" w:eastAsia="Times New Roman" w:hAnsi="Times New Roman" w:cs="Times New Roman"/>
          <w:b/>
          <w:sz w:val="24"/>
          <w:szCs w:val="24"/>
        </w:rPr>
        <w:t>SPOSOBY WSPIERANIA DZIECI W WIEKU PRZEDSZKOLNYM</w:t>
      </w:r>
      <w:r w:rsidR="00F944F4">
        <w:rPr>
          <w:rFonts w:ascii="Times New Roman" w:eastAsia="Times New Roman" w:hAnsi="Times New Roman" w:cs="Times New Roman"/>
          <w:b/>
          <w:sz w:val="24"/>
          <w:szCs w:val="24"/>
        </w:rPr>
        <w:t xml:space="preserve"> I MŁODSZYM SZKOLNYM</w:t>
      </w:r>
    </w:p>
    <w:p w:rsidR="00AC6B1E" w:rsidRPr="00837293" w:rsidRDefault="00AC6B1E" w:rsidP="006B0A7A">
      <w:pPr>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p w:rsidR="0009144B" w:rsidRPr="0009144B"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Aktywność intelektualna dziecka </w:t>
      </w:r>
      <w:r w:rsidRPr="00837293">
        <w:rPr>
          <w:rFonts w:ascii="Times New Roman" w:eastAsia="Times New Roman" w:hAnsi="Times New Roman" w:cs="Times New Roman"/>
          <w:sz w:val="24"/>
          <w:szCs w:val="24"/>
        </w:rPr>
        <w:t xml:space="preserve">– Koncepcje pedagogiczne i psychologiczne dotyczące aktywności poznawczej. Strategie stymulowania aktywności i samodzielności poznawczej dzieci. Identyfikowanie oraz rozbudzanie zainteresowań i zdolności poznawczych dzieci, dostosowywanie sposobów i treści uczenia się do ich zasobów. Diagnozowanie strefy aktualnego i najbliższego rozwoju. Wielozmysłowe poznanie świata przez dziecko. Zastosowanie gier w rozbudzaniu aktywności intelektualnej dzieci. Przestrzeń edukacyjna </w:t>
      </w:r>
      <w:r w:rsidRPr="00837293">
        <w:rPr>
          <w:rFonts w:ascii="Times New Roman" w:eastAsia="Times New Roman" w:hAnsi="Times New Roman" w:cs="Times New Roman"/>
          <w:sz w:val="24"/>
          <w:szCs w:val="24"/>
        </w:rPr>
        <w:lastRenderedPageBreak/>
        <w:t>jako zewnętrzny kontekst podejmowania przez dziecko aktywności poznawczej. Organizowanie działań edukacyjnych nastawionych na konstruowanie wiedzy w przedszkolu.</w:t>
      </w:r>
      <w:r w:rsidR="0009144B" w:rsidRPr="0009144B">
        <w:rPr>
          <w:rFonts w:ascii="Times New Roman" w:hAnsi="Times New Roman" w:cs="Times New Roman"/>
          <w:b/>
          <w:bCs/>
        </w:rPr>
        <w:t xml:space="preserve"> </w:t>
      </w:r>
    </w:p>
    <w:p w:rsidR="0009144B" w:rsidRPr="0009144B" w:rsidRDefault="00CE1136" w:rsidP="000914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 xml:space="preserve">_UO2, </w:t>
      </w:r>
      <w:r>
        <w:rPr>
          <w:rFonts w:ascii="Times New Roman" w:hAnsi="Times New Roman" w:cs="Times New Roman"/>
          <w:b/>
          <w:bCs/>
        </w:rPr>
        <w:t>KP7</w:t>
      </w:r>
      <w:r w:rsidR="0009144B">
        <w:rPr>
          <w:rFonts w:ascii="Times New Roman" w:hAnsi="Times New Roman" w:cs="Times New Roman"/>
          <w:b/>
          <w:bCs/>
        </w:rPr>
        <w:t>_KK2</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artystyczna dziecka - </w:t>
      </w:r>
      <w:r w:rsidRPr="00837293">
        <w:rPr>
          <w:rFonts w:ascii="Times New Roman" w:eastAsia="Times New Roman" w:hAnsi="Times New Roman" w:cs="Times New Roman"/>
          <w:sz w:val="24"/>
          <w:szCs w:val="24"/>
        </w:rPr>
        <w:t xml:space="preserve">Wspieranie aktywności artystycznej dziecka z uwzględnieniem posiadanych przez niego zdolności i zainteresowań. Tworzenie warunków umożliwiających zdobywanie różnorodnych doświadczeń obcowania ze sztuką. Znaczenie rozwoju aktywności artystycznej dziecka. Podstawy edukacji teatralnej (rozwijanie ekspresji teatralnej dziecka, małe formy sceniczne, tworzenie środowiska sprzyjającego podejmowaniu swobodnych zabaw teatralnych, przygotowanie do wystąpień teatralnych w przedszkolu). Podstawy edukacji muzycznej (formy wychowania muzycznego w przedszkolu, ćwiczenia rytmiczne i taneczne, słuchanie i tworzenie muzyki, metody kształcenia muzycznego). Analiza technik plastycznych i technicznych wykorzystywanych w edukacji artystycznej dziecka. </w:t>
      </w:r>
    </w:p>
    <w:p w:rsidR="0009144B" w:rsidRPr="00837293" w:rsidRDefault="00CE1136" w:rsidP="0009144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_WG1, </w:t>
      </w: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_KK1</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twórcza dziecka </w:t>
      </w:r>
      <w:r w:rsidRPr="00837293">
        <w:rPr>
          <w:rFonts w:ascii="Times New Roman" w:eastAsia="Times New Roman" w:hAnsi="Times New Roman" w:cs="Times New Roman"/>
          <w:b/>
          <w:i/>
          <w:sz w:val="24"/>
          <w:szCs w:val="24"/>
        </w:rPr>
        <w:t xml:space="preserve">- </w:t>
      </w:r>
      <w:r w:rsidRPr="00837293">
        <w:rPr>
          <w:rFonts w:ascii="Times New Roman" w:eastAsia="Times New Roman" w:hAnsi="Times New Roman" w:cs="Times New Roman"/>
          <w:sz w:val="24"/>
          <w:szCs w:val="24"/>
        </w:rPr>
        <w:t>Istota i założenia pedagogiki twórczości. Rola pedagoga jako nauczyciela twórczości. Sposoby definiowania twórczości, poziomy twórczości, analiza czynników sprzyjających i hamujących twórczą aktywność dziecka. Metody rozwijania myślenia twórczego. Diagnoza potencjału twórczego dziecka. Programy rozwijające twórczość. Planowanie oraz integrowanie treści, metod i zadań twórczych w sytuacjach przedszkolnych i szkolnych. Istota rozwijania własnej kompetencji twórczej, przyszłych nauczycieli.</w:t>
      </w:r>
    </w:p>
    <w:p w:rsidR="00AC6B1E" w:rsidRPr="00F944F4" w:rsidRDefault="00CE1136" w:rsidP="00F944F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 xml:space="preserve">_UO2, </w:t>
      </w:r>
      <w:r>
        <w:rPr>
          <w:rFonts w:ascii="Times New Roman" w:hAnsi="Times New Roman" w:cs="Times New Roman"/>
          <w:b/>
          <w:bCs/>
        </w:rPr>
        <w:t>KP7</w:t>
      </w:r>
      <w:r w:rsidR="0009144B">
        <w:rPr>
          <w:rFonts w:ascii="Times New Roman" w:hAnsi="Times New Roman" w:cs="Times New Roman"/>
          <w:b/>
          <w:bCs/>
        </w:rPr>
        <w:t>_KK</w:t>
      </w:r>
      <w:r w:rsidR="0042135C">
        <w:rPr>
          <w:rFonts w:ascii="Times New Roman" w:hAnsi="Times New Roman" w:cs="Times New Roman"/>
          <w:b/>
          <w:bCs/>
        </w:rPr>
        <w:t>1</w:t>
      </w:r>
    </w:p>
    <w:p w:rsidR="007B0B9B" w:rsidRPr="00F944F4" w:rsidRDefault="007B0B9B" w:rsidP="007B0B9B">
      <w:pPr>
        <w:spacing w:after="0" w:line="240" w:lineRule="auto"/>
        <w:jc w:val="both"/>
        <w:rPr>
          <w:rFonts w:ascii="Times New Roman" w:eastAsia="Times New Roman" w:hAnsi="Times New Roman" w:cs="Times New Roman"/>
          <w:b/>
          <w:sz w:val="24"/>
          <w:szCs w:val="24"/>
        </w:rPr>
      </w:pPr>
    </w:p>
    <w:p w:rsidR="00AC6B1E" w:rsidRDefault="00632919"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Aktywność prozdrowotna dziecka </w:t>
      </w:r>
      <w:r w:rsidRPr="00837293">
        <w:rPr>
          <w:rFonts w:ascii="Times New Roman" w:eastAsia="Times New Roman" w:hAnsi="Times New Roman" w:cs="Times New Roman"/>
          <w:sz w:val="24"/>
          <w:szCs w:val="24"/>
        </w:rPr>
        <w:t>– Kształtowanie umiejętności życiowych (</w:t>
      </w:r>
      <w:r w:rsidRPr="00837293">
        <w:rPr>
          <w:rFonts w:ascii="Times New Roman" w:eastAsia="Times New Roman" w:hAnsi="Times New Roman" w:cs="Times New Roman"/>
          <w:i/>
          <w:sz w:val="24"/>
          <w:szCs w:val="24"/>
        </w:rPr>
        <w:t xml:space="preserve">life </w:t>
      </w:r>
      <w:proofErr w:type="spellStart"/>
      <w:r w:rsidRPr="00837293">
        <w:rPr>
          <w:rFonts w:ascii="Times New Roman" w:eastAsia="Times New Roman" w:hAnsi="Times New Roman" w:cs="Times New Roman"/>
          <w:i/>
          <w:sz w:val="24"/>
          <w:szCs w:val="24"/>
        </w:rPr>
        <w:t>skills</w:t>
      </w:r>
      <w:proofErr w:type="spellEnd"/>
      <w:r w:rsidRPr="00837293">
        <w:rPr>
          <w:rFonts w:ascii="Times New Roman" w:eastAsia="Times New Roman" w:hAnsi="Times New Roman" w:cs="Times New Roman"/>
          <w:sz w:val="24"/>
          <w:szCs w:val="24"/>
        </w:rPr>
        <w:t>) u dzieci w wieku przedszkolnym. Promowanie zachowań prozdrowotnych i niwelowanie stanów zagrażających zdrowiu. Bezpieczeństwo dzieci w przedszkolu i poza nim. Zasady udzielania pierwszej pomocy. Uwarunkowania poczucia dobrostanu dzieci w wieku przedszkolnym. Projektowanie różnych form aktywności w celu rozwijania kultury zdrowotnej dzieci, planowanie i ocena tego procesu.</w:t>
      </w:r>
    </w:p>
    <w:p w:rsidR="0009144B" w:rsidRPr="00837293" w:rsidRDefault="00CE1136"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_KO3</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B0B9B" w:rsidRDefault="00632919" w:rsidP="006B0A7A">
      <w:pP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 xml:space="preserve">LUB </w:t>
      </w:r>
    </w:p>
    <w:p w:rsidR="00F944F4" w:rsidRDefault="00F944F4" w:rsidP="006B0A7A">
      <w:pPr>
        <w:spacing w:after="0" w:line="240" w:lineRule="auto"/>
        <w:jc w:val="both"/>
        <w:rPr>
          <w:rFonts w:ascii="Times New Roman" w:eastAsia="Times New Roman" w:hAnsi="Times New Roman" w:cs="Times New Roman"/>
          <w:b/>
          <w:sz w:val="24"/>
          <w:szCs w:val="24"/>
        </w:rPr>
      </w:pPr>
    </w:p>
    <w:p w:rsidR="00AC6B1E" w:rsidRDefault="00632919" w:rsidP="006B0A7A">
      <w:pPr>
        <w:spacing w:after="0" w:line="240" w:lineRule="auto"/>
        <w:jc w:val="both"/>
        <w:rPr>
          <w:rFonts w:ascii="Times New Roman" w:hAnsi="Times New Roman" w:cs="Times New Roman"/>
          <w:sz w:val="24"/>
          <w:szCs w:val="24"/>
        </w:rPr>
      </w:pPr>
      <w:r w:rsidRPr="00837293">
        <w:rPr>
          <w:rFonts w:ascii="Times New Roman" w:eastAsia="Times New Roman" w:hAnsi="Times New Roman" w:cs="Times New Roman"/>
          <w:b/>
          <w:sz w:val="24"/>
          <w:szCs w:val="24"/>
        </w:rPr>
        <w:t>Rozbudzanie świadomości ekologicznej</w:t>
      </w:r>
      <w:r w:rsidR="000F772D" w:rsidRPr="00837293">
        <w:rPr>
          <w:rFonts w:ascii="Times New Roman" w:eastAsia="Times New Roman" w:hAnsi="Times New Roman" w:cs="Times New Roman"/>
          <w:b/>
          <w:sz w:val="24"/>
          <w:szCs w:val="24"/>
        </w:rPr>
        <w:t xml:space="preserve"> - </w:t>
      </w:r>
      <w:r w:rsidR="000F772D" w:rsidRPr="00837293">
        <w:rPr>
          <w:rFonts w:ascii="Times New Roman" w:hAnsi="Times New Roman" w:cs="Times New Roman"/>
          <w:sz w:val="24"/>
          <w:szCs w:val="24"/>
        </w:rPr>
        <w:t>Cele edukacji ekologicznej  w przedszkolu.  Modele, uwarunkowania i zagrożenia zdrowia dziecka. Zasady bezpieczeństwa i higieny pracy. Kształtowanie umiejętności życiowych (</w:t>
      </w:r>
      <w:r w:rsidR="000F772D" w:rsidRPr="00837293">
        <w:rPr>
          <w:rFonts w:ascii="Times New Roman" w:hAnsi="Times New Roman" w:cs="Times New Roman"/>
          <w:i/>
          <w:sz w:val="24"/>
          <w:szCs w:val="24"/>
        </w:rPr>
        <w:t xml:space="preserve">life </w:t>
      </w:r>
      <w:proofErr w:type="spellStart"/>
      <w:r w:rsidR="000F772D" w:rsidRPr="00837293">
        <w:rPr>
          <w:rFonts w:ascii="Times New Roman" w:hAnsi="Times New Roman" w:cs="Times New Roman"/>
          <w:i/>
          <w:sz w:val="24"/>
          <w:szCs w:val="24"/>
        </w:rPr>
        <w:t>skills</w:t>
      </w:r>
      <w:proofErr w:type="spellEnd"/>
      <w:r w:rsidR="000F772D" w:rsidRPr="00837293">
        <w:rPr>
          <w:rFonts w:ascii="Times New Roman" w:hAnsi="Times New Roman" w:cs="Times New Roman"/>
          <w:sz w:val="24"/>
          <w:szCs w:val="24"/>
        </w:rPr>
        <w:t>) u dzieci w wieku przedszkolnym. Rozwijanie wrażliwości ekologicznej. Tworzenie dzieciom możliwości do aktywnego poznawania przyrody i odkrywania i rozumienia zależności występujących w środowisku. Projektowanie różnych form aktywności w celu rozwijania zdrowego stylu życia oraz pozytywnej postawy dzieci wobec środowiska naturalnego, planowanie i ocena tego procesu.</w:t>
      </w:r>
    </w:p>
    <w:p w:rsidR="0009144B" w:rsidRDefault="00CE1136" w:rsidP="006B0A7A">
      <w:pPr>
        <w:spacing w:after="0" w:line="240" w:lineRule="auto"/>
        <w:jc w:val="both"/>
        <w:rPr>
          <w:rFonts w:ascii="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_KO3</w:t>
      </w:r>
    </w:p>
    <w:p w:rsidR="007B0B9B" w:rsidRPr="00837293" w:rsidRDefault="007B0B9B" w:rsidP="006B0A7A">
      <w:pPr>
        <w:spacing w:after="0" w:line="240" w:lineRule="auto"/>
        <w:jc w:val="both"/>
        <w:rPr>
          <w:rFonts w:ascii="Times New Roman" w:eastAsia="Times New Roman" w:hAnsi="Times New Roman" w:cs="Times New Roman"/>
          <w:b/>
          <w:sz w:val="24"/>
          <w:szCs w:val="24"/>
          <w:highlight w:val="yellow"/>
        </w:rPr>
      </w:pPr>
    </w:p>
    <w:p w:rsidR="00906188" w:rsidRDefault="00632919"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Zabawa dziecka i aktywność społeczna </w:t>
      </w:r>
      <w:r w:rsidR="00906188" w:rsidRPr="00837293">
        <w:rPr>
          <w:rFonts w:ascii="Times New Roman" w:eastAsia="Times New Roman" w:hAnsi="Times New Roman" w:cs="Times New Roman"/>
          <w:b/>
          <w:sz w:val="24"/>
          <w:szCs w:val="24"/>
        </w:rPr>
        <w:t xml:space="preserve">- </w:t>
      </w:r>
      <w:r w:rsidR="00906188" w:rsidRPr="00837293">
        <w:rPr>
          <w:rFonts w:ascii="Times New Roman" w:eastAsia="Times New Roman" w:hAnsi="Times New Roman" w:cs="Times New Roman"/>
          <w:sz w:val="24"/>
          <w:szCs w:val="24"/>
        </w:rPr>
        <w:t xml:space="preserve">Teorie i funkcje zabaw. Istota znaczenia zabawy dowolnej. Specyfika i rodzaje dziecięcych zabaw. Obserwacja dzieci w trakcie zabawy. Organizacja środowiska przedszkolnego, umożliwiającego podejmowanie aktywności zabawowej, dzieci w wieku przedszkolnym. Zabawki jako element przestrzeni, wykorzystywane w motywowaniu dzieci do podejmowania samodzielnego działania. Wzmacnianie poczucia wartości, indywidualność, oryginalność dziecka oraz potrzeby tworzenia relacji osobowych i uczestnictwa w grupie. Współdziałanie dzieci podczas zabaw. </w:t>
      </w:r>
    </w:p>
    <w:p w:rsidR="0009144B" w:rsidRPr="00837293" w:rsidRDefault="00CE1136"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lastRenderedPageBreak/>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_WG7,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 xml:space="preserve">_UU1, </w:t>
      </w:r>
      <w:r>
        <w:rPr>
          <w:rFonts w:ascii="Times New Roman" w:hAnsi="Times New Roman" w:cs="Times New Roman"/>
          <w:b/>
          <w:bCs/>
        </w:rPr>
        <w:t>KP7</w:t>
      </w:r>
      <w:r w:rsidR="0009144B">
        <w:rPr>
          <w:rFonts w:ascii="Times New Roman" w:hAnsi="Times New Roman" w:cs="Times New Roman"/>
          <w:b/>
          <w:bCs/>
        </w:rPr>
        <w:t>_KK2</w:t>
      </w:r>
    </w:p>
    <w:p w:rsidR="00906188" w:rsidRPr="00837293" w:rsidRDefault="00906188" w:rsidP="006B0A7A">
      <w:pPr>
        <w:spacing w:after="0" w:line="240" w:lineRule="auto"/>
        <w:jc w:val="both"/>
        <w:rPr>
          <w:rFonts w:ascii="Times New Roman" w:eastAsia="Times New Roman" w:hAnsi="Times New Roman" w:cs="Times New Roman"/>
          <w:sz w:val="24"/>
          <w:szCs w:val="24"/>
        </w:rPr>
      </w:pPr>
    </w:p>
    <w:p w:rsidR="00906188" w:rsidRPr="00837293" w:rsidRDefault="00906188" w:rsidP="006B0A7A">
      <w:pP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LUB</w:t>
      </w:r>
    </w:p>
    <w:p w:rsidR="00906188" w:rsidRPr="00837293" w:rsidRDefault="00906188" w:rsidP="006B0A7A">
      <w:pPr>
        <w:spacing w:after="0" w:line="240" w:lineRule="auto"/>
        <w:jc w:val="both"/>
        <w:rPr>
          <w:rFonts w:ascii="Times New Roman" w:eastAsia="Times New Roman" w:hAnsi="Times New Roman" w:cs="Times New Roman"/>
          <w:sz w:val="24"/>
          <w:szCs w:val="24"/>
        </w:rPr>
      </w:pPr>
    </w:p>
    <w:p w:rsidR="00AC6B1E" w:rsidRDefault="00906188" w:rsidP="006B0A7A">
      <w:pP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Autonomia dzieci w przedszkolu - </w:t>
      </w:r>
      <w:r w:rsidRPr="00837293">
        <w:rPr>
          <w:rFonts w:ascii="Times New Roman" w:eastAsia="Times New Roman" w:hAnsi="Times New Roman" w:cs="Times New Roman"/>
          <w:sz w:val="24"/>
          <w:szCs w:val="24"/>
        </w:rPr>
        <w:t>Formy aktywności dziecka w przedszkolu. Organizacja środowiska przedszkolnego, umożliwiającego tworzenie warunków pozwalających na bezpieczną i samodzielną eksplorację świata, dzieci w wieku przedszkolnym. Wzmacnianie poczucia wartości, indywidualność, oryginalność dziecka oraz potrzeby tworzenia relacji osobowych i uczestnictwa w grupie. Rozwijanie podmiotowości dziecka w przedszkolu. Wspieranie samodzielnej dziecięcej eksploracji świata.</w:t>
      </w:r>
    </w:p>
    <w:p w:rsidR="0009144B" w:rsidRPr="00837293" w:rsidRDefault="00CE1136" w:rsidP="006B0A7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_WG7, </w:t>
      </w:r>
      <w:r>
        <w:rPr>
          <w:rFonts w:ascii="Times New Roman" w:hAnsi="Times New Roman" w:cs="Times New Roman"/>
          <w:b/>
          <w:bCs/>
        </w:rPr>
        <w:t>KP7</w:t>
      </w:r>
      <w:r w:rsidR="0009144B">
        <w:rPr>
          <w:rFonts w:ascii="Times New Roman" w:hAnsi="Times New Roman" w:cs="Times New Roman"/>
          <w:b/>
          <w:bCs/>
        </w:rPr>
        <w:t xml:space="preserve">_UW4, </w:t>
      </w:r>
      <w:r>
        <w:rPr>
          <w:rFonts w:ascii="Times New Roman" w:hAnsi="Times New Roman" w:cs="Times New Roman"/>
          <w:b/>
          <w:bCs/>
        </w:rPr>
        <w:t>KP7</w:t>
      </w:r>
      <w:r w:rsidR="0009144B">
        <w:rPr>
          <w:rFonts w:ascii="Times New Roman" w:hAnsi="Times New Roman" w:cs="Times New Roman"/>
          <w:b/>
          <w:bCs/>
        </w:rPr>
        <w:t xml:space="preserve">_UU1, </w:t>
      </w:r>
      <w:r>
        <w:rPr>
          <w:rFonts w:ascii="Times New Roman" w:hAnsi="Times New Roman" w:cs="Times New Roman"/>
          <w:b/>
          <w:bCs/>
        </w:rPr>
        <w:t>KP7</w:t>
      </w:r>
      <w:r w:rsidR="0009144B">
        <w:rPr>
          <w:rFonts w:ascii="Times New Roman" w:hAnsi="Times New Roman" w:cs="Times New Roman"/>
          <w:b/>
          <w:bCs/>
        </w:rPr>
        <w:t>_KK2</w:t>
      </w:r>
    </w:p>
    <w:p w:rsidR="00906188" w:rsidRDefault="00906188" w:rsidP="006B0A7A">
      <w:pPr>
        <w:spacing w:after="0" w:line="240" w:lineRule="auto"/>
        <w:jc w:val="both"/>
        <w:rPr>
          <w:rFonts w:ascii="Times New Roman" w:eastAsia="Times New Roman" w:hAnsi="Times New Roman" w:cs="Times New Roman"/>
          <w:b/>
          <w:sz w:val="24"/>
          <w:szCs w:val="24"/>
        </w:rPr>
      </w:pPr>
    </w:p>
    <w:p w:rsidR="00AC6B1E" w:rsidRDefault="00632919"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spersonalizowana w przedszkolu - </w:t>
      </w:r>
      <w:r w:rsidRPr="00837293">
        <w:rPr>
          <w:rFonts w:ascii="Times New Roman" w:eastAsia="Times New Roman" w:hAnsi="Times New Roman" w:cs="Times New Roman"/>
          <w:sz w:val="24"/>
          <w:szCs w:val="24"/>
        </w:rPr>
        <w:t>Personalizacja a indywidualizacja. Potrzeby, możliwości, uzdolnienia i zainteresowania dziecka w procesie uczenia się. Możliwości wielowymiarowego rozwoju dziecka w wieku przedszkolnym. Praktyczne rozwiązania edukacyjne w przedszkolu. Współpraca z rodzicami w kontekście edukacji spersonalizowanej. Nauczyciel jako osoba posiadająca świadomość własnych zdolności, zainteresowań i sposobów ich rozwijania.</w:t>
      </w:r>
    </w:p>
    <w:p w:rsidR="0009144B" w:rsidRDefault="00CE1136"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AE4A77">
        <w:rPr>
          <w:rFonts w:ascii="Times New Roman" w:hAnsi="Times New Roman" w:cs="Times New Roman"/>
          <w:b/>
          <w:bCs/>
        </w:rPr>
        <w:t>_WG1</w:t>
      </w:r>
      <w:r w:rsidR="0009144B">
        <w:rPr>
          <w:rFonts w:ascii="Times New Roman" w:hAnsi="Times New Roman" w:cs="Times New Roman"/>
          <w:b/>
          <w:bCs/>
        </w:rPr>
        <w:t xml:space="preserve">, </w:t>
      </w: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_UW2,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_UO4, </w:t>
      </w:r>
      <w:r>
        <w:rPr>
          <w:rFonts w:ascii="Times New Roman" w:hAnsi="Times New Roman" w:cs="Times New Roman"/>
          <w:b/>
          <w:bCs/>
        </w:rPr>
        <w:t>KP7</w:t>
      </w:r>
      <w:r w:rsidR="003E7C24">
        <w:rPr>
          <w:rFonts w:ascii="Times New Roman" w:hAnsi="Times New Roman" w:cs="Times New Roman"/>
          <w:b/>
          <w:bCs/>
        </w:rPr>
        <w:t xml:space="preserve">_KK1, </w:t>
      </w:r>
      <w:r>
        <w:rPr>
          <w:rFonts w:ascii="Times New Roman" w:hAnsi="Times New Roman" w:cs="Times New Roman"/>
          <w:b/>
          <w:bCs/>
        </w:rPr>
        <w:t>KP7</w:t>
      </w:r>
      <w:r w:rsidR="003E7C24">
        <w:rPr>
          <w:rFonts w:ascii="Times New Roman" w:hAnsi="Times New Roman" w:cs="Times New Roman"/>
          <w:b/>
          <w:bCs/>
        </w:rPr>
        <w:t>_KK3</w:t>
      </w:r>
    </w:p>
    <w:p w:rsidR="004C2BC2" w:rsidRDefault="004C2BC2" w:rsidP="004C2BC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4C2BC2" w:rsidRDefault="004C2BC2" w:rsidP="004C2BC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LUB</w:t>
      </w:r>
    </w:p>
    <w:p w:rsidR="004C2BC2" w:rsidRDefault="004C2BC2" w:rsidP="004C2BC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4C2BC2" w:rsidRPr="00831CEC" w:rsidRDefault="004C2BC2" w:rsidP="004C2BC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C2BC2">
        <w:rPr>
          <w:rFonts w:ascii="Times New Roman" w:eastAsia="Times New Roman" w:hAnsi="Times New Roman" w:cs="Times New Roman"/>
          <w:color w:val="FF0000"/>
          <w:sz w:val="24"/>
          <w:szCs w:val="24"/>
        </w:rPr>
        <w:t xml:space="preserve"> </w:t>
      </w:r>
      <w:r w:rsidRPr="00831CEC">
        <w:rPr>
          <w:rFonts w:ascii="Times New Roman" w:eastAsia="Times New Roman" w:hAnsi="Times New Roman" w:cs="Times New Roman"/>
          <w:b/>
          <w:sz w:val="24"/>
          <w:szCs w:val="24"/>
        </w:rPr>
        <w:t>E</w:t>
      </w:r>
      <w:r w:rsidR="007D6D66">
        <w:rPr>
          <w:rFonts w:ascii="Times New Roman" w:eastAsia="Times New Roman" w:hAnsi="Times New Roman" w:cs="Times New Roman"/>
          <w:b/>
          <w:sz w:val="24"/>
          <w:szCs w:val="24"/>
        </w:rPr>
        <w:t xml:space="preserve">dukacja etyczna z metodyką </w:t>
      </w:r>
      <w:r w:rsidRPr="00831CEC">
        <w:rPr>
          <w:rFonts w:ascii="Times New Roman" w:eastAsia="Times New Roman" w:hAnsi="Times New Roman" w:cs="Times New Roman"/>
          <w:b/>
          <w:sz w:val="24"/>
          <w:szCs w:val="24"/>
        </w:rPr>
        <w:t xml:space="preserve">– </w:t>
      </w:r>
      <w:r w:rsidRPr="00831CEC">
        <w:rPr>
          <w:rFonts w:ascii="Times New Roman" w:eastAsia="Times New Roman" w:hAnsi="Times New Roman" w:cs="Times New Roman"/>
          <w:sz w:val="24"/>
          <w:szCs w:val="24"/>
        </w:rPr>
        <w:t>Wartości w życiu człowieka</w:t>
      </w:r>
      <w:r w:rsidRPr="00831CEC">
        <w:rPr>
          <w:rFonts w:ascii="Times New Roman" w:eastAsia="Times New Roman" w:hAnsi="Times New Roman" w:cs="Times New Roman"/>
          <w:b/>
          <w:sz w:val="24"/>
          <w:szCs w:val="24"/>
        </w:rPr>
        <w:t xml:space="preserve"> – </w:t>
      </w:r>
      <w:r w:rsidRPr="00831CEC">
        <w:rPr>
          <w:rFonts w:ascii="Times New Roman" w:eastAsia="Times New Roman" w:hAnsi="Times New Roman" w:cs="Times New Roman"/>
          <w:sz w:val="24"/>
          <w:szCs w:val="24"/>
        </w:rPr>
        <w:t>autoteliczne i instrumentalne</w:t>
      </w:r>
      <w:r w:rsidRPr="00831CEC">
        <w:rPr>
          <w:rFonts w:ascii="Times New Roman" w:eastAsia="Times New Roman" w:hAnsi="Times New Roman" w:cs="Times New Roman"/>
          <w:b/>
          <w:sz w:val="24"/>
          <w:szCs w:val="24"/>
        </w:rPr>
        <w:t xml:space="preserve"> (</w:t>
      </w:r>
      <w:r w:rsidRPr="00831CEC">
        <w:rPr>
          <w:rFonts w:ascii="Times New Roman" w:eastAsia="Times New Roman" w:hAnsi="Times New Roman" w:cs="Times New Roman"/>
          <w:sz w:val="24"/>
          <w:szCs w:val="24"/>
        </w:rPr>
        <w:t>m.in.</w:t>
      </w:r>
      <w:r w:rsidRPr="00831CEC">
        <w:rPr>
          <w:rFonts w:ascii="Times New Roman" w:eastAsia="Times New Roman" w:hAnsi="Times New Roman" w:cs="Times New Roman"/>
          <w:b/>
          <w:sz w:val="24"/>
          <w:szCs w:val="24"/>
        </w:rPr>
        <w:t xml:space="preserve"> </w:t>
      </w:r>
      <w:r w:rsidRPr="00831CEC">
        <w:rPr>
          <w:rFonts w:ascii="Times New Roman" w:eastAsia="Times New Roman" w:hAnsi="Times New Roman" w:cs="Times New Roman"/>
          <w:sz w:val="24"/>
          <w:szCs w:val="24"/>
        </w:rPr>
        <w:t>godność, wolność, dobro, szczęście, szacunek, uczciwość, obowiązkowość, sprawiedliwość). Normy etyczne w różnych grupach społecznych, konieczność ich przestrzegania. Podstawy budowania relacji z innymi</w:t>
      </w:r>
      <w:r w:rsidRPr="00831CEC">
        <w:rPr>
          <w:rStyle w:val="jlqj4b"/>
          <w:rFonts w:ascii="Times New Roman" w:hAnsi="Times New Roman" w:cs="Times New Roman"/>
          <w:sz w:val="24"/>
          <w:szCs w:val="24"/>
        </w:rPr>
        <w:t>: Ja - Osoba; komunikacja dialogowa: Ja - Ty; relacje społeczne: Ja - My; relacja ze światem: Ja - To</w:t>
      </w:r>
      <w:r w:rsidRPr="00831CEC">
        <w:rPr>
          <w:rFonts w:ascii="Times New Roman" w:eastAsia="Times New Roman" w:hAnsi="Times New Roman" w:cs="Times New Roman"/>
          <w:sz w:val="24"/>
          <w:szCs w:val="24"/>
        </w:rPr>
        <w:t>.</w:t>
      </w:r>
      <w:r w:rsidRPr="00831CEC">
        <w:rPr>
          <w:rFonts w:ascii="Times New Roman" w:eastAsia="Times New Roman" w:hAnsi="Times New Roman" w:cs="Times New Roman"/>
          <w:b/>
          <w:sz w:val="24"/>
          <w:szCs w:val="24"/>
        </w:rPr>
        <w:t xml:space="preserve"> </w:t>
      </w:r>
      <w:r w:rsidRPr="00831CEC">
        <w:rPr>
          <w:rFonts w:ascii="Times New Roman" w:eastAsia="Times New Roman" w:hAnsi="Times New Roman" w:cs="Times New Roman"/>
          <w:sz w:val="24"/>
          <w:szCs w:val="24"/>
        </w:rPr>
        <w:t>Zasady etycznego postępowania w procesie wychowania i kształcenia uczniów.</w:t>
      </w:r>
    </w:p>
    <w:p w:rsidR="0009144B" w:rsidRPr="004C2BC2" w:rsidRDefault="00CE1136" w:rsidP="004C2BC2">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hAnsi="Times New Roman" w:cs="Times New Roman"/>
          <w:b/>
          <w:bCs/>
        </w:rPr>
        <w:t>KP7</w:t>
      </w:r>
      <w:r w:rsidR="00AE4A77">
        <w:rPr>
          <w:rFonts w:ascii="Times New Roman" w:hAnsi="Times New Roman" w:cs="Times New Roman"/>
          <w:b/>
          <w:bCs/>
        </w:rPr>
        <w:t>_WG1</w:t>
      </w:r>
      <w:r w:rsidR="0009144B">
        <w:rPr>
          <w:rFonts w:ascii="Times New Roman" w:hAnsi="Times New Roman" w:cs="Times New Roman"/>
          <w:b/>
          <w:bCs/>
        </w:rPr>
        <w:t xml:space="preserve">, </w:t>
      </w:r>
      <w:r>
        <w:rPr>
          <w:rFonts w:ascii="Times New Roman" w:hAnsi="Times New Roman" w:cs="Times New Roman"/>
          <w:b/>
          <w:bCs/>
        </w:rPr>
        <w:t>KP7</w:t>
      </w:r>
      <w:r w:rsidR="0009144B">
        <w:rPr>
          <w:rFonts w:ascii="Times New Roman" w:hAnsi="Times New Roman" w:cs="Times New Roman"/>
          <w:b/>
          <w:bCs/>
        </w:rPr>
        <w:t xml:space="preserve">_WG6, </w:t>
      </w:r>
      <w:r>
        <w:rPr>
          <w:rFonts w:ascii="Times New Roman" w:hAnsi="Times New Roman" w:cs="Times New Roman"/>
          <w:b/>
          <w:bCs/>
        </w:rPr>
        <w:t>KP7</w:t>
      </w:r>
      <w:r w:rsidR="0009144B">
        <w:rPr>
          <w:rFonts w:ascii="Times New Roman" w:hAnsi="Times New Roman" w:cs="Times New Roman"/>
          <w:b/>
          <w:bCs/>
        </w:rPr>
        <w:t xml:space="preserve">_UW2, </w:t>
      </w:r>
      <w:r>
        <w:rPr>
          <w:rFonts w:ascii="Times New Roman" w:hAnsi="Times New Roman" w:cs="Times New Roman"/>
          <w:b/>
          <w:bCs/>
        </w:rPr>
        <w:t>KP7</w:t>
      </w:r>
      <w:r w:rsidR="0009144B">
        <w:rPr>
          <w:rFonts w:ascii="Times New Roman" w:hAnsi="Times New Roman" w:cs="Times New Roman"/>
          <w:b/>
          <w:bCs/>
        </w:rPr>
        <w:t xml:space="preserve">_UW3, </w:t>
      </w:r>
      <w:r>
        <w:rPr>
          <w:rFonts w:ascii="Times New Roman" w:hAnsi="Times New Roman" w:cs="Times New Roman"/>
          <w:b/>
          <w:bCs/>
        </w:rPr>
        <w:t>KP7</w:t>
      </w:r>
      <w:r w:rsidR="0009144B">
        <w:rPr>
          <w:rFonts w:ascii="Times New Roman" w:hAnsi="Times New Roman" w:cs="Times New Roman"/>
          <w:b/>
          <w:bCs/>
        </w:rPr>
        <w:t xml:space="preserve">_UO4, </w:t>
      </w:r>
      <w:r>
        <w:rPr>
          <w:rFonts w:ascii="Times New Roman" w:hAnsi="Times New Roman" w:cs="Times New Roman"/>
          <w:b/>
          <w:bCs/>
        </w:rPr>
        <w:t>KP7</w:t>
      </w:r>
      <w:r w:rsidR="003E7C24">
        <w:rPr>
          <w:rFonts w:ascii="Times New Roman" w:hAnsi="Times New Roman" w:cs="Times New Roman"/>
          <w:b/>
          <w:bCs/>
        </w:rPr>
        <w:t xml:space="preserve">_KK1, </w:t>
      </w:r>
      <w:r>
        <w:rPr>
          <w:rFonts w:ascii="Times New Roman" w:hAnsi="Times New Roman" w:cs="Times New Roman"/>
          <w:b/>
          <w:bCs/>
        </w:rPr>
        <w:t>KP7</w:t>
      </w:r>
      <w:r w:rsidR="003E7C24">
        <w:rPr>
          <w:rFonts w:ascii="Times New Roman" w:hAnsi="Times New Roman" w:cs="Times New Roman"/>
          <w:b/>
          <w:bCs/>
        </w:rPr>
        <w:t>_KK3</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402F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Adaptacja dziecka w przedszkolu </w:t>
      </w:r>
      <w:r w:rsidRPr="00837293">
        <w:rPr>
          <w:rFonts w:ascii="Times New Roman" w:eastAsia="Times New Roman" w:hAnsi="Times New Roman" w:cs="Times New Roman"/>
          <w:sz w:val="24"/>
          <w:szCs w:val="24"/>
        </w:rPr>
        <w:t>- Prawidłowości rozwojowe dzieci u progu wieku przedszkolnego i szkolnego. Teorie i modele adaptacji. Czynniki warunkujące zdolności przystosowawcze. Cechy dziecka zaadaptowanego do przedszkola. Organizacja i przebieg procesu adaptacyjnego dzieci. Cele i zadania programów adaptacyjnych. Współpraca nauczyciela z rodziną w procesie przygotowania dziecka do warunków przedszkola i szkoły.</w:t>
      </w:r>
    </w:p>
    <w:p w:rsidR="00850C5D" w:rsidRPr="00837293" w:rsidRDefault="00CE1136" w:rsidP="00850C5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_UW2, </w:t>
      </w:r>
      <w:r>
        <w:rPr>
          <w:rFonts w:ascii="Times New Roman" w:hAnsi="Times New Roman" w:cs="Times New Roman"/>
          <w:b/>
          <w:bCs/>
        </w:rPr>
        <w:t>KP7</w:t>
      </w:r>
      <w:r w:rsidR="00850C5D">
        <w:rPr>
          <w:rFonts w:ascii="Times New Roman" w:hAnsi="Times New Roman" w:cs="Times New Roman"/>
          <w:b/>
          <w:bCs/>
        </w:rPr>
        <w:t xml:space="preserve">_UW3, </w:t>
      </w:r>
      <w:r>
        <w:rPr>
          <w:rFonts w:ascii="Times New Roman" w:hAnsi="Times New Roman" w:cs="Times New Roman"/>
          <w:b/>
          <w:bCs/>
        </w:rPr>
        <w:t>KP7</w:t>
      </w:r>
      <w:r w:rsidR="00850C5D">
        <w:rPr>
          <w:rFonts w:ascii="Times New Roman" w:hAnsi="Times New Roman" w:cs="Times New Roman"/>
          <w:b/>
          <w:bCs/>
        </w:rPr>
        <w:t>_KO2</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Pr="00E863E1" w:rsidRDefault="00632919" w:rsidP="00402F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863E1">
        <w:rPr>
          <w:rFonts w:ascii="Times New Roman" w:eastAsia="Times New Roman" w:hAnsi="Times New Roman" w:cs="Times New Roman"/>
          <w:b/>
          <w:sz w:val="24"/>
          <w:szCs w:val="24"/>
        </w:rPr>
        <w:t>Planowanie i dokumentacja pracy w przedszkolu</w:t>
      </w:r>
      <w:r w:rsidR="00E863E1" w:rsidRPr="00E863E1">
        <w:rPr>
          <w:rFonts w:ascii="Times New Roman" w:eastAsia="Times New Roman" w:hAnsi="Times New Roman" w:cs="Times New Roman"/>
          <w:b/>
          <w:sz w:val="24"/>
          <w:szCs w:val="24"/>
        </w:rPr>
        <w:t xml:space="preserve"> - </w:t>
      </w:r>
      <w:r w:rsidRPr="00E863E1">
        <w:rPr>
          <w:rFonts w:ascii="Times New Roman" w:eastAsia="Times New Roman" w:hAnsi="Times New Roman" w:cs="Times New Roman"/>
          <w:sz w:val="24"/>
          <w:szCs w:val="24"/>
        </w:rPr>
        <w:t xml:space="preserve">Teoretyczno-metodyczne założenia konstruowania programu pracy wychowawczo-dydaktycznej w przedszkolu, programy i podręczniki w edukacji przedszkolnej. Formalno-prawne podstawy planowania i dokumentowania pracy w przedszkolu. Gospodarowanie czasem zajęć przedszkolnych. Zasady organizacji optymalnego środowiska edukacyjnego w przedszkolu. Tworzenie autorskich programów w obszarze wychowania przedszkolnego. Rola diagnozy, kontroli i oceniania w pracy dydaktycznej nauczyciela. </w:t>
      </w:r>
    </w:p>
    <w:p w:rsidR="00850C5D" w:rsidRDefault="00CE1136" w:rsidP="006B0A7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_WG8, </w:t>
      </w:r>
      <w:r>
        <w:rPr>
          <w:rFonts w:ascii="Times New Roman" w:hAnsi="Times New Roman" w:cs="Times New Roman"/>
          <w:b/>
          <w:bCs/>
        </w:rPr>
        <w:t>KP7</w:t>
      </w:r>
      <w:r w:rsidR="00850C5D">
        <w:rPr>
          <w:rFonts w:ascii="Times New Roman" w:hAnsi="Times New Roman" w:cs="Times New Roman"/>
          <w:b/>
          <w:bCs/>
        </w:rPr>
        <w:t xml:space="preserve">_UW3, </w:t>
      </w:r>
      <w:r>
        <w:rPr>
          <w:rFonts w:ascii="Times New Roman" w:hAnsi="Times New Roman" w:cs="Times New Roman"/>
          <w:b/>
          <w:bCs/>
        </w:rPr>
        <w:t>KP7</w:t>
      </w:r>
      <w:r w:rsidR="00850C5D">
        <w:rPr>
          <w:rFonts w:ascii="Times New Roman" w:hAnsi="Times New Roman" w:cs="Times New Roman"/>
          <w:b/>
          <w:bCs/>
        </w:rPr>
        <w:t xml:space="preserve">_UW4, </w:t>
      </w:r>
      <w:r>
        <w:rPr>
          <w:rFonts w:ascii="Times New Roman" w:hAnsi="Times New Roman" w:cs="Times New Roman"/>
          <w:b/>
          <w:bCs/>
        </w:rPr>
        <w:t>KP7</w:t>
      </w:r>
      <w:r w:rsidR="00850C5D">
        <w:rPr>
          <w:rFonts w:ascii="Times New Roman" w:hAnsi="Times New Roman" w:cs="Times New Roman"/>
          <w:b/>
          <w:bCs/>
        </w:rPr>
        <w:t xml:space="preserve">_UO5, </w:t>
      </w:r>
      <w:r>
        <w:rPr>
          <w:rFonts w:ascii="Times New Roman" w:hAnsi="Times New Roman" w:cs="Times New Roman"/>
          <w:b/>
          <w:bCs/>
        </w:rPr>
        <w:t>KP7</w:t>
      </w:r>
      <w:r w:rsidR="00850C5D">
        <w:rPr>
          <w:rFonts w:ascii="Times New Roman" w:hAnsi="Times New Roman" w:cs="Times New Roman"/>
          <w:b/>
          <w:bCs/>
        </w:rPr>
        <w:t>_KR1</w:t>
      </w:r>
    </w:p>
    <w:p w:rsidR="007B0B9B" w:rsidRDefault="007B0B9B" w:rsidP="006B0A7A">
      <w:pPr>
        <w:spacing w:after="0" w:line="240" w:lineRule="auto"/>
        <w:jc w:val="both"/>
        <w:rPr>
          <w:rFonts w:ascii="Times New Roman" w:eastAsia="Times New Roman" w:hAnsi="Times New Roman" w:cs="Times New Roman"/>
          <w:sz w:val="24"/>
          <w:szCs w:val="24"/>
        </w:rPr>
      </w:pPr>
    </w:p>
    <w:p w:rsidR="00AC6B1E" w:rsidRDefault="00632919"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Warsztaty pracy z rodziną - </w:t>
      </w:r>
      <w:r w:rsidRPr="00837293">
        <w:rPr>
          <w:rFonts w:ascii="Times New Roman" w:eastAsia="Times New Roman" w:hAnsi="Times New Roman" w:cs="Times New Roman"/>
          <w:sz w:val="24"/>
          <w:szCs w:val="24"/>
        </w:rPr>
        <w:t xml:space="preserve">Systemowe rozumienie rodziny. Narzędzia diagnostyczne pomocne w pracy z dzieckiem i rodziną. Formy pomocy terapeutycznej dla dziecka i rodziny (indywidualne i grupowe). Wybrane elementy diagnozy dziecka i rodziny. Zasady etycznego postępowania we współpracy z rodziną. Rozpoznanie potrzeb rozwojowych dzieci lub uczniów ze specjalnymi potrzebami w kontekście pomocy rodzinie. Prawidłowości tworzenia </w:t>
      </w:r>
      <w:r w:rsidRPr="00837293">
        <w:rPr>
          <w:rFonts w:ascii="Times New Roman" w:eastAsia="Times New Roman" w:hAnsi="Times New Roman" w:cs="Times New Roman"/>
          <w:sz w:val="24"/>
          <w:szCs w:val="24"/>
        </w:rPr>
        <w:lastRenderedPageBreak/>
        <w:t>relacji terapeutycznej. Współpraca pracowników instytucji edukacyjnych i opiekuńczo-wychowawczych z terapeutą rodzinnym.</w:t>
      </w:r>
    </w:p>
    <w:p w:rsidR="00850C5D" w:rsidRPr="00837293" w:rsidRDefault="00CE1136"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_WK4, </w:t>
      </w:r>
      <w:r>
        <w:rPr>
          <w:rFonts w:ascii="Times New Roman" w:hAnsi="Times New Roman" w:cs="Times New Roman"/>
          <w:b/>
          <w:bCs/>
        </w:rPr>
        <w:t>KP7</w:t>
      </w:r>
      <w:r w:rsidR="00850C5D">
        <w:rPr>
          <w:rFonts w:ascii="Times New Roman" w:hAnsi="Times New Roman" w:cs="Times New Roman"/>
          <w:b/>
          <w:bCs/>
        </w:rPr>
        <w:t xml:space="preserve">_UO3, </w:t>
      </w:r>
      <w:r>
        <w:rPr>
          <w:rFonts w:ascii="Times New Roman" w:hAnsi="Times New Roman" w:cs="Times New Roman"/>
          <w:b/>
          <w:bCs/>
        </w:rPr>
        <w:t>KP7</w:t>
      </w:r>
      <w:r w:rsidR="00850C5D">
        <w:rPr>
          <w:rFonts w:ascii="Times New Roman" w:hAnsi="Times New Roman" w:cs="Times New Roman"/>
          <w:b/>
          <w:bCs/>
        </w:rPr>
        <w:t xml:space="preserve">_KK2, </w:t>
      </w:r>
      <w:r>
        <w:rPr>
          <w:rFonts w:ascii="Times New Roman" w:hAnsi="Times New Roman" w:cs="Times New Roman"/>
          <w:b/>
          <w:bCs/>
        </w:rPr>
        <w:t>KP7</w:t>
      </w:r>
      <w:r w:rsidR="00850C5D">
        <w:rPr>
          <w:rFonts w:ascii="Times New Roman" w:hAnsi="Times New Roman" w:cs="Times New Roman"/>
          <w:b/>
          <w:bCs/>
        </w:rPr>
        <w:t xml:space="preserve">_KO2, </w:t>
      </w:r>
      <w:r>
        <w:rPr>
          <w:rFonts w:ascii="Times New Roman" w:hAnsi="Times New Roman" w:cs="Times New Roman"/>
          <w:b/>
          <w:bCs/>
        </w:rPr>
        <w:t>KP7</w:t>
      </w:r>
      <w:r w:rsidR="00850C5D">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ind w:left="720" w:right="503"/>
        <w:jc w:val="both"/>
        <w:rPr>
          <w:rFonts w:ascii="Times New Roman" w:eastAsia="Times New Roman" w:hAnsi="Times New Roman" w:cs="Times New Roman"/>
          <w:sz w:val="24"/>
          <w:szCs w:val="24"/>
        </w:rPr>
      </w:pPr>
    </w:p>
    <w:p w:rsidR="00AC6B1E" w:rsidRDefault="00632919" w:rsidP="00402F49">
      <w:pPr>
        <w:pBdr>
          <w:top w:val="nil"/>
          <w:left w:val="nil"/>
          <w:bottom w:val="nil"/>
          <w:right w:val="nil"/>
          <w:between w:val="nil"/>
        </w:pBdr>
        <w:spacing w:after="0" w:line="240" w:lineRule="auto"/>
        <w:ind w:right="503"/>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LUB</w:t>
      </w:r>
    </w:p>
    <w:p w:rsidR="00402F49" w:rsidRPr="00837293" w:rsidRDefault="00402F49" w:rsidP="00402F49">
      <w:pPr>
        <w:pBdr>
          <w:top w:val="nil"/>
          <w:left w:val="nil"/>
          <w:bottom w:val="nil"/>
          <w:right w:val="nil"/>
          <w:between w:val="nil"/>
        </w:pBdr>
        <w:spacing w:after="0" w:line="240" w:lineRule="auto"/>
        <w:ind w:right="503"/>
        <w:jc w:val="both"/>
        <w:rPr>
          <w:rFonts w:ascii="Times New Roman" w:eastAsia="Times New Roman" w:hAnsi="Times New Roman" w:cs="Times New Roman"/>
          <w:b/>
          <w:sz w:val="24"/>
          <w:szCs w:val="24"/>
        </w:rPr>
      </w:pPr>
    </w:p>
    <w:p w:rsidR="00AC6B1E" w:rsidRDefault="00632919" w:rsidP="006B0A7A">
      <w:pP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Trening umiejętności wychowawczych - </w:t>
      </w:r>
      <w:r w:rsidRPr="00837293">
        <w:rPr>
          <w:rFonts w:ascii="Times New Roman" w:eastAsia="Times New Roman" w:hAnsi="Times New Roman" w:cs="Times New Roman"/>
          <w:sz w:val="24"/>
          <w:szCs w:val="24"/>
        </w:rPr>
        <w:t>Istota interakcji wychowawczych. Metody oddziaływań wychowawczych i ich stosowanie. Umiejętności wychowawcze nauczyciela. Wykorzystanie diagnozy do rozwiązywania problemów wychowawczych. Sposoby wspomaganie dziecka lub ucznia i jego rodziców lub opiekunów w procesie wychowania (sposoby nagradzania, karania, wyrażania konstruktywnej krytyki, określanie w</w:t>
      </w:r>
      <w:r w:rsidR="006415B0">
        <w:rPr>
          <w:rFonts w:ascii="Times New Roman" w:eastAsia="Times New Roman" w:hAnsi="Times New Roman" w:cs="Times New Roman"/>
          <w:sz w:val="24"/>
          <w:szCs w:val="24"/>
        </w:rPr>
        <w:t>ymagań i granic wobec dziecka).</w:t>
      </w:r>
      <w:r w:rsidRPr="00837293">
        <w:rPr>
          <w:rFonts w:ascii="Times New Roman" w:eastAsia="Times New Roman" w:hAnsi="Times New Roman" w:cs="Times New Roman"/>
          <w:sz w:val="24"/>
          <w:szCs w:val="24"/>
        </w:rPr>
        <w:t xml:space="preserve"> Profesjonalne rozwiązywanie problemów i konfliktów w grupie przedszkolnej i klasie szkolnej. Analiza szkolnych zdarzeń wychowawczych i ćwiczenie sposobów reagowania. Przyczyny powstawania sytuacji konfliktowych – ich wczesne rozpoznanie i sposoby interwencji wychowawczej. Wykorzystanie wybranych technik i metod (np. dramy) jako przygotowanie do kontaktu z uczniami i ich rodzicami (opiekunami). Zasady etycznego postępowania w procesie wychowania dzieci.</w:t>
      </w:r>
    </w:p>
    <w:p w:rsidR="00850C5D" w:rsidRPr="00837293" w:rsidRDefault="00CE1136" w:rsidP="006B0A7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_WK4, </w:t>
      </w:r>
      <w:r>
        <w:rPr>
          <w:rFonts w:ascii="Times New Roman" w:hAnsi="Times New Roman" w:cs="Times New Roman"/>
          <w:b/>
          <w:bCs/>
        </w:rPr>
        <w:t>KP7</w:t>
      </w:r>
      <w:r w:rsidR="00850C5D">
        <w:rPr>
          <w:rFonts w:ascii="Times New Roman" w:hAnsi="Times New Roman" w:cs="Times New Roman"/>
          <w:b/>
          <w:bCs/>
        </w:rPr>
        <w:t xml:space="preserve">_UO3, </w:t>
      </w:r>
      <w:r>
        <w:rPr>
          <w:rFonts w:ascii="Times New Roman" w:hAnsi="Times New Roman" w:cs="Times New Roman"/>
          <w:b/>
          <w:bCs/>
        </w:rPr>
        <w:t>KP7</w:t>
      </w:r>
      <w:r w:rsidR="00850C5D">
        <w:rPr>
          <w:rFonts w:ascii="Times New Roman" w:hAnsi="Times New Roman" w:cs="Times New Roman"/>
          <w:b/>
          <w:bCs/>
        </w:rPr>
        <w:t xml:space="preserve">_KK2, </w:t>
      </w:r>
      <w:r>
        <w:rPr>
          <w:rFonts w:ascii="Times New Roman" w:hAnsi="Times New Roman" w:cs="Times New Roman"/>
          <w:b/>
          <w:bCs/>
        </w:rPr>
        <w:t>KP7</w:t>
      </w:r>
      <w:r w:rsidR="00850C5D">
        <w:rPr>
          <w:rFonts w:ascii="Times New Roman" w:hAnsi="Times New Roman" w:cs="Times New Roman"/>
          <w:b/>
          <w:bCs/>
        </w:rPr>
        <w:t xml:space="preserve">_KO2, </w:t>
      </w:r>
      <w:r>
        <w:rPr>
          <w:rFonts w:ascii="Times New Roman" w:hAnsi="Times New Roman" w:cs="Times New Roman"/>
          <w:b/>
          <w:bCs/>
        </w:rPr>
        <w:t>KP7</w:t>
      </w:r>
      <w:r w:rsidR="00850C5D">
        <w:rPr>
          <w:rFonts w:ascii="Times New Roman" w:hAnsi="Times New Roman" w:cs="Times New Roman"/>
          <w:b/>
          <w:bCs/>
        </w:rPr>
        <w:t>_KR1</w:t>
      </w:r>
    </w:p>
    <w:p w:rsidR="00402F49" w:rsidRDefault="00402F49" w:rsidP="00402F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850C5D" w:rsidRDefault="00632919" w:rsidP="00402F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C2BC2">
        <w:rPr>
          <w:rFonts w:ascii="Times New Roman" w:eastAsia="Times New Roman" w:hAnsi="Times New Roman" w:cs="Times New Roman"/>
          <w:b/>
          <w:sz w:val="24"/>
          <w:szCs w:val="24"/>
        </w:rPr>
        <w:t xml:space="preserve">Adaptacja uczniów z doświadczeniem migracji - </w:t>
      </w:r>
      <w:r w:rsidRPr="004C2BC2">
        <w:rPr>
          <w:rFonts w:ascii="Times New Roman" w:eastAsia="Times New Roman" w:hAnsi="Times New Roman" w:cs="Times New Roman"/>
          <w:sz w:val="24"/>
          <w:szCs w:val="24"/>
        </w:rPr>
        <w:t xml:space="preserve">Podstawowe zagadnienia związane z migracją. Uwarunkowania migracji ludzi i wynikające z tego konsekwencje dla edukacji uczniów klas </w:t>
      </w:r>
      <w:r w:rsidR="006415B0" w:rsidRPr="004C2BC2">
        <w:rPr>
          <w:rFonts w:ascii="Times New Roman" w:eastAsia="Times New Roman" w:hAnsi="Times New Roman" w:cs="Times New Roman"/>
          <w:sz w:val="24"/>
          <w:szCs w:val="24"/>
        </w:rPr>
        <w:t>I - IV</w:t>
      </w:r>
      <w:r w:rsidRPr="004C2BC2">
        <w:rPr>
          <w:rFonts w:ascii="Times New Roman" w:eastAsia="Times New Roman" w:hAnsi="Times New Roman" w:cs="Times New Roman"/>
          <w:sz w:val="24"/>
          <w:szCs w:val="24"/>
        </w:rPr>
        <w:t>. Specyfika pracy z dziećmi z doświadczeniem migracyjnym. Skuteczne porozumiewanie się z uczniami, rodzicami lub opiekunami uczniów z doświadczeniem migracji. Działania edukacyjne wspierające uczniów z doświadczeniem migracji w adaptacji do warunków szkolnych. Zasady etycznego postępowania w procesie wychowania i kształcenia uczniów z doświadczeniem migracji.</w:t>
      </w:r>
      <w:r w:rsidR="00F7557D" w:rsidRPr="004C2BC2">
        <w:rPr>
          <w:rFonts w:ascii="Times New Roman" w:eastAsia="Times New Roman" w:hAnsi="Times New Roman" w:cs="Times New Roman"/>
          <w:color w:val="FF0000"/>
          <w:sz w:val="24"/>
          <w:szCs w:val="24"/>
        </w:rPr>
        <w:t xml:space="preserve"> </w:t>
      </w:r>
    </w:p>
    <w:p w:rsidR="00850C5D" w:rsidRPr="004C2BC2" w:rsidRDefault="00CE1136" w:rsidP="00402F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_WK4, </w:t>
      </w:r>
      <w:r>
        <w:rPr>
          <w:rFonts w:ascii="Times New Roman" w:hAnsi="Times New Roman" w:cs="Times New Roman"/>
          <w:b/>
          <w:bCs/>
        </w:rPr>
        <w:t>KP7</w:t>
      </w:r>
      <w:r w:rsidR="00850C5D">
        <w:rPr>
          <w:rFonts w:ascii="Times New Roman" w:hAnsi="Times New Roman" w:cs="Times New Roman"/>
          <w:b/>
          <w:bCs/>
        </w:rPr>
        <w:t xml:space="preserve">_WK6, </w:t>
      </w:r>
      <w:r>
        <w:rPr>
          <w:rFonts w:ascii="Times New Roman" w:hAnsi="Times New Roman" w:cs="Times New Roman"/>
          <w:b/>
          <w:bCs/>
        </w:rPr>
        <w:t>KP7</w:t>
      </w:r>
      <w:r w:rsidR="00850C5D">
        <w:rPr>
          <w:rFonts w:ascii="Times New Roman" w:hAnsi="Times New Roman" w:cs="Times New Roman"/>
          <w:b/>
          <w:bCs/>
        </w:rPr>
        <w:t xml:space="preserve">_WK8, </w:t>
      </w:r>
      <w:r>
        <w:rPr>
          <w:rFonts w:ascii="Times New Roman" w:hAnsi="Times New Roman" w:cs="Times New Roman"/>
          <w:b/>
          <w:bCs/>
        </w:rPr>
        <w:t>KP7</w:t>
      </w:r>
      <w:r w:rsidR="00850C5D">
        <w:rPr>
          <w:rFonts w:ascii="Times New Roman" w:hAnsi="Times New Roman" w:cs="Times New Roman"/>
          <w:b/>
          <w:bCs/>
        </w:rPr>
        <w:t xml:space="preserve">_UW4, </w:t>
      </w:r>
      <w:r>
        <w:rPr>
          <w:rFonts w:ascii="Times New Roman" w:hAnsi="Times New Roman" w:cs="Times New Roman"/>
          <w:b/>
          <w:bCs/>
        </w:rPr>
        <w:t>KP7</w:t>
      </w:r>
      <w:r w:rsidR="00850C5D">
        <w:rPr>
          <w:rFonts w:ascii="Times New Roman" w:hAnsi="Times New Roman" w:cs="Times New Roman"/>
          <w:b/>
          <w:bCs/>
        </w:rPr>
        <w:t xml:space="preserve">_UK1, </w:t>
      </w:r>
      <w:r>
        <w:rPr>
          <w:rFonts w:ascii="Times New Roman" w:hAnsi="Times New Roman" w:cs="Times New Roman"/>
          <w:b/>
          <w:bCs/>
        </w:rPr>
        <w:t>KP7</w:t>
      </w:r>
      <w:r w:rsidR="00850C5D">
        <w:rPr>
          <w:rFonts w:ascii="Times New Roman" w:hAnsi="Times New Roman" w:cs="Times New Roman"/>
          <w:b/>
          <w:bCs/>
        </w:rPr>
        <w:t xml:space="preserve">_UK4, </w:t>
      </w:r>
      <w:r>
        <w:rPr>
          <w:rFonts w:ascii="Times New Roman" w:hAnsi="Times New Roman" w:cs="Times New Roman"/>
          <w:b/>
          <w:bCs/>
        </w:rPr>
        <w:t>KP7</w:t>
      </w:r>
      <w:r w:rsidR="00850C5D">
        <w:rPr>
          <w:rFonts w:ascii="Times New Roman" w:hAnsi="Times New Roman" w:cs="Times New Roman"/>
          <w:b/>
          <w:bCs/>
        </w:rPr>
        <w:t>_KO2</w:t>
      </w:r>
    </w:p>
    <w:p w:rsidR="004C2BC2" w:rsidRDefault="004C2BC2" w:rsidP="004C2BC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rsidR="00AC6B1E" w:rsidRDefault="00632919"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05D">
        <w:rPr>
          <w:rFonts w:ascii="Times New Roman" w:eastAsia="Times New Roman" w:hAnsi="Times New Roman" w:cs="Times New Roman"/>
          <w:b/>
          <w:sz w:val="24"/>
          <w:szCs w:val="24"/>
        </w:rPr>
        <w:t xml:space="preserve">Indywidualizacja w pracy z uczniami - </w:t>
      </w:r>
      <w:r w:rsidRPr="00D0405D">
        <w:rPr>
          <w:rFonts w:ascii="Times New Roman" w:eastAsia="Times New Roman" w:hAnsi="Times New Roman" w:cs="Times New Roman"/>
          <w:sz w:val="24"/>
          <w:szCs w:val="24"/>
        </w:rPr>
        <w:t>Podstawowe pojęcia i założenia indywidualizacji</w:t>
      </w:r>
      <w:r w:rsidR="006415B0" w:rsidRPr="00D0405D">
        <w:rPr>
          <w:rFonts w:ascii="Times New Roman" w:eastAsia="Times New Roman" w:hAnsi="Times New Roman" w:cs="Times New Roman"/>
          <w:sz w:val="24"/>
          <w:szCs w:val="24"/>
        </w:rPr>
        <w:t xml:space="preserve"> w pracy z uczniami klas I – IV</w:t>
      </w:r>
      <w:r w:rsidRPr="00D0405D">
        <w:rPr>
          <w:rFonts w:ascii="Times New Roman" w:eastAsia="Times New Roman" w:hAnsi="Times New Roman" w:cs="Times New Roman"/>
          <w:sz w:val="24"/>
          <w:szCs w:val="24"/>
        </w:rPr>
        <w:t xml:space="preserve"> uwzględniające pracę z uczniami o specjalnych potrzebach edukacyjnych (m.in. uczeń zdolny, ze specyficznymi trudnościami w uczeniu się; z problemami emocjonalnymi i społecznymi). Rozpoznawanie potrzeb rozwojowych i edukacyjnych ucznia w młodszym wieku szkolnym. Sposoby organizowania środowiska edukacyjnego sprzyjającego indywidualnemu rozwojowi ucznia. Sposoby indywidualizacji pracy. Personalizacja procesu uczenia się. Tworzenie programów indywidualnej pracy z uczniem. Projektowanie sytuacji edukacyjnych wynikających z założeń in</w:t>
      </w:r>
      <w:r w:rsidR="006415B0" w:rsidRPr="00D0405D">
        <w:rPr>
          <w:rFonts w:ascii="Times New Roman" w:eastAsia="Times New Roman" w:hAnsi="Times New Roman" w:cs="Times New Roman"/>
          <w:sz w:val="24"/>
          <w:szCs w:val="24"/>
        </w:rPr>
        <w:t>dywidualizacji w klasach I – IV</w:t>
      </w:r>
      <w:r w:rsidR="00A74A0B" w:rsidRPr="007B0B9B">
        <w:rPr>
          <w:rFonts w:ascii="Times New Roman" w:eastAsia="Times New Roman" w:hAnsi="Times New Roman" w:cs="Times New Roman"/>
          <w:sz w:val="24"/>
          <w:szCs w:val="24"/>
        </w:rPr>
        <w:t>.</w:t>
      </w:r>
      <w:r w:rsidRPr="007B0B9B">
        <w:rPr>
          <w:rFonts w:ascii="Times New Roman" w:eastAsia="Times New Roman" w:hAnsi="Times New Roman" w:cs="Times New Roman"/>
          <w:sz w:val="24"/>
          <w:szCs w:val="24"/>
        </w:rPr>
        <w:t xml:space="preserve"> </w:t>
      </w:r>
    </w:p>
    <w:p w:rsidR="007B0B9B" w:rsidRDefault="00CE1136" w:rsidP="007B0B9B">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_WG4, </w:t>
      </w: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_WK1, </w:t>
      </w:r>
      <w:r>
        <w:rPr>
          <w:rFonts w:ascii="Times New Roman" w:hAnsi="Times New Roman" w:cs="Times New Roman"/>
          <w:b/>
          <w:bCs/>
        </w:rPr>
        <w:t>KP7</w:t>
      </w:r>
      <w:r w:rsidR="00850C5D">
        <w:rPr>
          <w:rFonts w:ascii="Times New Roman" w:hAnsi="Times New Roman" w:cs="Times New Roman"/>
          <w:b/>
          <w:bCs/>
        </w:rPr>
        <w:t xml:space="preserve">_UW2, </w:t>
      </w:r>
      <w:r>
        <w:rPr>
          <w:rFonts w:ascii="Times New Roman" w:hAnsi="Times New Roman" w:cs="Times New Roman"/>
          <w:b/>
          <w:bCs/>
        </w:rPr>
        <w:t>KP7</w:t>
      </w:r>
      <w:r w:rsidR="00850C5D">
        <w:rPr>
          <w:rFonts w:ascii="Times New Roman" w:hAnsi="Times New Roman" w:cs="Times New Roman"/>
          <w:b/>
          <w:bCs/>
        </w:rPr>
        <w:t xml:space="preserve">_UW4, </w:t>
      </w:r>
      <w:r>
        <w:rPr>
          <w:rFonts w:ascii="Times New Roman" w:hAnsi="Times New Roman" w:cs="Times New Roman"/>
          <w:b/>
          <w:bCs/>
        </w:rPr>
        <w:t>KP7</w:t>
      </w:r>
      <w:r w:rsidR="00850C5D">
        <w:rPr>
          <w:rFonts w:ascii="Times New Roman" w:hAnsi="Times New Roman" w:cs="Times New Roman"/>
          <w:b/>
          <w:bCs/>
        </w:rPr>
        <w:t xml:space="preserve">_UO1, </w:t>
      </w:r>
      <w:r>
        <w:rPr>
          <w:rFonts w:ascii="Times New Roman" w:hAnsi="Times New Roman" w:cs="Times New Roman"/>
          <w:b/>
          <w:bCs/>
        </w:rPr>
        <w:t>KP7</w:t>
      </w:r>
      <w:r w:rsidR="00850C5D">
        <w:rPr>
          <w:rFonts w:ascii="Times New Roman" w:hAnsi="Times New Roman" w:cs="Times New Roman"/>
          <w:b/>
          <w:bCs/>
        </w:rPr>
        <w:t xml:space="preserve">_UO4, </w:t>
      </w:r>
      <w:r>
        <w:rPr>
          <w:rFonts w:ascii="Times New Roman" w:hAnsi="Times New Roman" w:cs="Times New Roman"/>
          <w:b/>
          <w:bCs/>
        </w:rPr>
        <w:t>KP7</w:t>
      </w:r>
      <w:r w:rsidR="00850C5D">
        <w:rPr>
          <w:rFonts w:ascii="Times New Roman" w:hAnsi="Times New Roman" w:cs="Times New Roman"/>
          <w:b/>
          <w:bCs/>
        </w:rPr>
        <w:t>_KO1</w:t>
      </w:r>
    </w:p>
    <w:p w:rsidR="00850C5D" w:rsidRPr="00D0405D" w:rsidRDefault="00850C5D" w:rsidP="007B0B9B">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LUB</w:t>
      </w:r>
    </w:p>
    <w:p w:rsidR="00AC6B1E" w:rsidRPr="00837293" w:rsidRDefault="00AC6B1E" w:rsidP="006B0A7A">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highlight w:val="magenta"/>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Praca z uczniem o specjalnych potrzebach wychowawczych - </w:t>
      </w:r>
      <w:r w:rsidRPr="00837293">
        <w:rPr>
          <w:rFonts w:ascii="Times New Roman" w:eastAsia="Times New Roman" w:hAnsi="Times New Roman" w:cs="Times New Roman"/>
          <w:sz w:val="24"/>
          <w:szCs w:val="24"/>
        </w:rPr>
        <w:t>Podstawowe założenia pracy wych</w:t>
      </w:r>
      <w:r w:rsidR="006415B0">
        <w:rPr>
          <w:rFonts w:ascii="Times New Roman" w:eastAsia="Times New Roman" w:hAnsi="Times New Roman" w:cs="Times New Roman"/>
          <w:sz w:val="24"/>
          <w:szCs w:val="24"/>
        </w:rPr>
        <w:t>owawczej z uczniami klas I – IV</w:t>
      </w:r>
      <w:r w:rsidRPr="00837293">
        <w:rPr>
          <w:rFonts w:ascii="Times New Roman" w:eastAsia="Times New Roman" w:hAnsi="Times New Roman" w:cs="Times New Roman"/>
          <w:sz w:val="24"/>
          <w:szCs w:val="24"/>
        </w:rPr>
        <w:t xml:space="preserve">. Specyfika pracy wychowawczej z  uczniem zdolnym, pracę z uczniami z trudnościami w uczeniu się, z problemami emocjonalnymi i społecznymi. Rozpoznawanie przyczyn trudności w adaptacji, socjalizacji. Przejawy trudności wychowawczych uczniów, sposoby radzenia sobie z nimi.  Zasady prowadzenia rozmowy z wychowankiem, rodzicem, prawnym opiekunem. Relacje oparte na poszanowaniu godności i wzajemnym szacunku. Współpraca z rodziną i otoczeniem społecznym szkoły w przezwyciężaniu trudności wychowawczych uczniów. </w:t>
      </w:r>
    </w:p>
    <w:p w:rsidR="00850C5D"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_WG4, </w:t>
      </w: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_WK1, </w:t>
      </w:r>
      <w:r>
        <w:rPr>
          <w:rFonts w:ascii="Times New Roman" w:hAnsi="Times New Roman" w:cs="Times New Roman"/>
          <w:b/>
          <w:bCs/>
        </w:rPr>
        <w:t>KP7</w:t>
      </w:r>
      <w:r w:rsidR="00850C5D">
        <w:rPr>
          <w:rFonts w:ascii="Times New Roman" w:hAnsi="Times New Roman" w:cs="Times New Roman"/>
          <w:b/>
          <w:bCs/>
        </w:rPr>
        <w:t xml:space="preserve">_UW2, </w:t>
      </w:r>
      <w:r>
        <w:rPr>
          <w:rFonts w:ascii="Times New Roman" w:hAnsi="Times New Roman" w:cs="Times New Roman"/>
          <w:b/>
          <w:bCs/>
        </w:rPr>
        <w:t>KP7</w:t>
      </w:r>
      <w:r w:rsidR="00850C5D">
        <w:rPr>
          <w:rFonts w:ascii="Times New Roman" w:hAnsi="Times New Roman" w:cs="Times New Roman"/>
          <w:b/>
          <w:bCs/>
        </w:rPr>
        <w:t xml:space="preserve">_UW4, </w:t>
      </w:r>
      <w:r>
        <w:rPr>
          <w:rFonts w:ascii="Times New Roman" w:hAnsi="Times New Roman" w:cs="Times New Roman"/>
          <w:b/>
          <w:bCs/>
        </w:rPr>
        <w:t>KP7</w:t>
      </w:r>
      <w:r w:rsidR="00850C5D">
        <w:rPr>
          <w:rFonts w:ascii="Times New Roman" w:hAnsi="Times New Roman" w:cs="Times New Roman"/>
          <w:b/>
          <w:bCs/>
        </w:rPr>
        <w:t xml:space="preserve">_UO1, </w:t>
      </w:r>
      <w:r>
        <w:rPr>
          <w:rFonts w:ascii="Times New Roman" w:hAnsi="Times New Roman" w:cs="Times New Roman"/>
          <w:b/>
          <w:bCs/>
        </w:rPr>
        <w:t>KP7</w:t>
      </w:r>
      <w:r w:rsidR="00850C5D">
        <w:rPr>
          <w:rFonts w:ascii="Times New Roman" w:hAnsi="Times New Roman" w:cs="Times New Roman"/>
          <w:b/>
          <w:bCs/>
        </w:rPr>
        <w:t xml:space="preserve">_UO4, </w:t>
      </w:r>
      <w:r>
        <w:rPr>
          <w:rFonts w:ascii="Times New Roman" w:hAnsi="Times New Roman" w:cs="Times New Roman"/>
          <w:b/>
          <w:bCs/>
        </w:rPr>
        <w:t>KP7</w:t>
      </w:r>
      <w:r w:rsidR="00850C5D">
        <w:rPr>
          <w:rFonts w:ascii="Times New Roman" w:hAnsi="Times New Roman" w:cs="Times New Roman"/>
          <w:b/>
          <w:bCs/>
        </w:rPr>
        <w:t>_KO1</w:t>
      </w:r>
    </w:p>
    <w:p w:rsidR="007B0B9B" w:rsidRDefault="007B0B9B"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D0405D" w:rsidRDefault="00632919" w:rsidP="00D0405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05D">
        <w:rPr>
          <w:rFonts w:ascii="Times New Roman" w:eastAsia="Times New Roman" w:hAnsi="Times New Roman" w:cs="Times New Roman"/>
          <w:b/>
          <w:sz w:val="24"/>
          <w:szCs w:val="24"/>
        </w:rPr>
        <w:lastRenderedPageBreak/>
        <w:t>Środowis</w:t>
      </w:r>
      <w:r w:rsidR="006415B0" w:rsidRPr="00D0405D">
        <w:rPr>
          <w:rFonts w:ascii="Times New Roman" w:eastAsia="Times New Roman" w:hAnsi="Times New Roman" w:cs="Times New Roman"/>
          <w:b/>
          <w:sz w:val="24"/>
          <w:szCs w:val="24"/>
        </w:rPr>
        <w:t>ko edukacyjne uczniów klas I-IV</w:t>
      </w:r>
      <w:r w:rsidRPr="00D0405D">
        <w:rPr>
          <w:rFonts w:ascii="Times New Roman" w:eastAsia="Times New Roman" w:hAnsi="Times New Roman" w:cs="Times New Roman"/>
          <w:b/>
          <w:sz w:val="24"/>
          <w:szCs w:val="24"/>
        </w:rPr>
        <w:t xml:space="preserve"> - </w:t>
      </w:r>
      <w:r w:rsidRPr="00D0405D">
        <w:rPr>
          <w:rFonts w:ascii="Times New Roman" w:eastAsia="Times New Roman" w:hAnsi="Times New Roman" w:cs="Times New Roman"/>
          <w:sz w:val="24"/>
          <w:szCs w:val="24"/>
        </w:rPr>
        <w:t>Środowisko edukacyjne (definicja, właściwości). Projektowanie działań edukacyjnych uwzględniających potrzeby i możliwości uczniów w powiązaniu z warunkami uczenia się. Organizowanie wartościowego rozwojowo i społecznie środowiska edukacyjnego oraz wspieranie uczniów w wyrażaniu swojej indywidualności w sposób twórczy. Klimat w klasie szkolnej. Modele uczenia się i projektowanie adekwatnego do nich środowiska edukacyjnego. Organizacja interakcyjnego środowiska uczenia się. Warunki rozwijania ciekawości, aktywności i samodzielności poznawczej uczniów.</w:t>
      </w:r>
      <w:r w:rsidR="00A74A0B" w:rsidRPr="00D0405D">
        <w:rPr>
          <w:rFonts w:ascii="Times New Roman" w:eastAsia="Times New Roman" w:hAnsi="Times New Roman" w:cs="Times New Roman"/>
          <w:sz w:val="24"/>
          <w:szCs w:val="24"/>
        </w:rPr>
        <w:t xml:space="preserve"> </w:t>
      </w:r>
    </w:p>
    <w:p w:rsidR="004C2BC2" w:rsidRDefault="00CE1136" w:rsidP="00D0405D">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_WG8, </w:t>
      </w:r>
      <w:r>
        <w:rPr>
          <w:rFonts w:ascii="Times New Roman" w:hAnsi="Times New Roman" w:cs="Times New Roman"/>
          <w:b/>
          <w:bCs/>
        </w:rPr>
        <w:t>KP7</w:t>
      </w:r>
      <w:r w:rsidR="00850C5D">
        <w:rPr>
          <w:rFonts w:ascii="Times New Roman" w:hAnsi="Times New Roman" w:cs="Times New Roman"/>
          <w:b/>
          <w:bCs/>
        </w:rPr>
        <w:t xml:space="preserve">_WK7, </w:t>
      </w:r>
      <w:r>
        <w:rPr>
          <w:rFonts w:ascii="Times New Roman" w:hAnsi="Times New Roman" w:cs="Times New Roman"/>
          <w:b/>
          <w:bCs/>
        </w:rPr>
        <w:t>KP7</w:t>
      </w:r>
      <w:r w:rsidR="00850C5D">
        <w:rPr>
          <w:rFonts w:ascii="Times New Roman" w:hAnsi="Times New Roman" w:cs="Times New Roman"/>
          <w:b/>
          <w:bCs/>
        </w:rPr>
        <w:t xml:space="preserve">_UW3, </w:t>
      </w:r>
      <w:r>
        <w:rPr>
          <w:rFonts w:ascii="Times New Roman" w:hAnsi="Times New Roman" w:cs="Times New Roman"/>
          <w:b/>
          <w:bCs/>
        </w:rPr>
        <w:t>KP7</w:t>
      </w:r>
      <w:r w:rsidR="00850C5D">
        <w:rPr>
          <w:rFonts w:ascii="Times New Roman" w:hAnsi="Times New Roman" w:cs="Times New Roman"/>
          <w:b/>
          <w:bCs/>
        </w:rPr>
        <w:t xml:space="preserve">_UW4, </w:t>
      </w:r>
      <w:r>
        <w:rPr>
          <w:rFonts w:ascii="Times New Roman" w:hAnsi="Times New Roman" w:cs="Times New Roman"/>
          <w:b/>
          <w:bCs/>
        </w:rPr>
        <w:t>KP7</w:t>
      </w:r>
      <w:r w:rsidR="00850C5D">
        <w:rPr>
          <w:rFonts w:ascii="Times New Roman" w:hAnsi="Times New Roman" w:cs="Times New Roman"/>
          <w:b/>
          <w:bCs/>
        </w:rPr>
        <w:t xml:space="preserve">_UO1, </w:t>
      </w:r>
      <w:r>
        <w:rPr>
          <w:rFonts w:ascii="Times New Roman" w:hAnsi="Times New Roman" w:cs="Times New Roman"/>
          <w:b/>
          <w:bCs/>
        </w:rPr>
        <w:t>KP7</w:t>
      </w:r>
      <w:r w:rsidR="00850C5D">
        <w:rPr>
          <w:rFonts w:ascii="Times New Roman" w:hAnsi="Times New Roman" w:cs="Times New Roman"/>
          <w:b/>
          <w:bCs/>
        </w:rPr>
        <w:t>_KK2</w:t>
      </w:r>
    </w:p>
    <w:p w:rsidR="00850C5D" w:rsidRPr="00D0405D" w:rsidRDefault="00850C5D" w:rsidP="00D0405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D0405D" w:rsidRDefault="00632919" w:rsidP="00402F4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D0405D">
        <w:rPr>
          <w:rFonts w:ascii="Times New Roman" w:eastAsia="Times New Roman" w:hAnsi="Times New Roman" w:cs="Times New Roman"/>
          <w:b/>
          <w:sz w:val="24"/>
          <w:szCs w:val="24"/>
        </w:rPr>
        <w:t xml:space="preserve">LUB </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r w:rsidRPr="00837293">
        <w:rPr>
          <w:rFonts w:ascii="Times New Roman" w:eastAsia="Times New Roman" w:hAnsi="Times New Roman" w:cs="Times New Roman"/>
          <w:b/>
          <w:sz w:val="24"/>
          <w:szCs w:val="24"/>
        </w:rPr>
        <w:t xml:space="preserve">Współczesne tendencje w </w:t>
      </w:r>
      <w:r w:rsidRPr="00E95016">
        <w:rPr>
          <w:rFonts w:ascii="Times New Roman" w:eastAsia="Times New Roman" w:hAnsi="Times New Roman" w:cs="Times New Roman"/>
          <w:b/>
          <w:sz w:val="24"/>
          <w:szCs w:val="24"/>
        </w:rPr>
        <w:t xml:space="preserve">edukacji wczesnoszkolnej - </w:t>
      </w:r>
      <w:r w:rsidRPr="00E95016">
        <w:rPr>
          <w:rFonts w:ascii="Times New Roman" w:eastAsia="Times New Roman" w:hAnsi="Times New Roman" w:cs="Times New Roman"/>
          <w:sz w:val="24"/>
          <w:szCs w:val="24"/>
        </w:rPr>
        <w:t>Edukacja wczesnoszkolna</w:t>
      </w:r>
      <w:r w:rsidRPr="00837293">
        <w:rPr>
          <w:rFonts w:ascii="Times New Roman" w:eastAsia="Times New Roman" w:hAnsi="Times New Roman" w:cs="Times New Roman"/>
          <w:sz w:val="24"/>
          <w:szCs w:val="24"/>
        </w:rPr>
        <w:t xml:space="preserve"> w kontekście zmian oświatowych w Polsce i w Europie – perspektywa globalna i lokalna. Zmiany w edukacji jako wyznacznik rozwoju i postępu. Rzeczywistość szkolna – zarysowujące się tendencje. Zmiany w programach kształcenia. Wybrane koncepcje edukacyjne o charakterze alternatywnym (Edukacja outdoorowa; Edukacja domowa – zalety i wady; szkoły demokratyczne – zasady funkcjonowania szkół demokratycznych; szkoła bez kar i nagród; szkoły be</w:t>
      </w:r>
      <w:r w:rsidR="00831CEC">
        <w:rPr>
          <w:rFonts w:ascii="Times New Roman" w:eastAsia="Times New Roman" w:hAnsi="Times New Roman" w:cs="Times New Roman"/>
          <w:sz w:val="24"/>
          <w:szCs w:val="24"/>
        </w:rPr>
        <w:t>z podręczników; Plan Daltoński,</w:t>
      </w:r>
      <w:r w:rsidRPr="00837293">
        <w:rPr>
          <w:rFonts w:ascii="Times New Roman" w:eastAsia="Times New Roman" w:hAnsi="Times New Roman" w:cs="Times New Roman"/>
          <w:sz w:val="24"/>
          <w:szCs w:val="24"/>
        </w:rPr>
        <w:t xml:space="preserve"> leśna szkoła). Innowacje w edukacji </w:t>
      </w:r>
      <w:r w:rsidRPr="00E95016">
        <w:rPr>
          <w:rFonts w:ascii="Times New Roman" w:eastAsia="Times New Roman" w:hAnsi="Times New Roman" w:cs="Times New Roman"/>
          <w:sz w:val="24"/>
          <w:szCs w:val="24"/>
        </w:rPr>
        <w:t>wczesnoszkolnej</w:t>
      </w:r>
      <w:r w:rsidRPr="00837293">
        <w:rPr>
          <w:rFonts w:ascii="Times New Roman" w:eastAsia="Times New Roman" w:hAnsi="Times New Roman" w:cs="Times New Roman"/>
          <w:sz w:val="24"/>
          <w:szCs w:val="24"/>
        </w:rPr>
        <w:t xml:space="preserve"> – potrzeba czy moda. Zmiana roli nauczyciela i społeczności osób uczących się. Zmiany w sposobach motywowania uczniów. Wykorzystywanie potencjału najbliższego otoczenia;</w:t>
      </w:r>
      <w:r w:rsidRPr="00837293">
        <w:rPr>
          <w:rFonts w:ascii="Times New Roman" w:eastAsia="Times New Roman" w:hAnsi="Times New Roman" w:cs="Times New Roman"/>
          <w:sz w:val="24"/>
          <w:szCs w:val="24"/>
          <w:highlight w:val="yellow"/>
        </w:rPr>
        <w:t xml:space="preserve"> </w:t>
      </w:r>
    </w:p>
    <w:p w:rsidR="00AC6B1E" w:rsidRDefault="00CE1136" w:rsidP="00850C5D">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_WG8, </w:t>
      </w:r>
      <w:r>
        <w:rPr>
          <w:rFonts w:ascii="Times New Roman" w:hAnsi="Times New Roman" w:cs="Times New Roman"/>
          <w:b/>
          <w:bCs/>
        </w:rPr>
        <w:t>KP7</w:t>
      </w:r>
      <w:r w:rsidR="00850C5D">
        <w:rPr>
          <w:rFonts w:ascii="Times New Roman" w:hAnsi="Times New Roman" w:cs="Times New Roman"/>
          <w:b/>
          <w:bCs/>
        </w:rPr>
        <w:t xml:space="preserve">_WK7, </w:t>
      </w:r>
      <w:r>
        <w:rPr>
          <w:rFonts w:ascii="Times New Roman" w:hAnsi="Times New Roman" w:cs="Times New Roman"/>
          <w:b/>
          <w:bCs/>
        </w:rPr>
        <w:t>KP7</w:t>
      </w:r>
      <w:r w:rsidR="00850C5D">
        <w:rPr>
          <w:rFonts w:ascii="Times New Roman" w:hAnsi="Times New Roman" w:cs="Times New Roman"/>
          <w:b/>
          <w:bCs/>
        </w:rPr>
        <w:t xml:space="preserve">_UW3, </w:t>
      </w:r>
      <w:r>
        <w:rPr>
          <w:rFonts w:ascii="Times New Roman" w:hAnsi="Times New Roman" w:cs="Times New Roman"/>
          <w:b/>
          <w:bCs/>
        </w:rPr>
        <w:t>KP7</w:t>
      </w:r>
      <w:r w:rsidR="00850C5D">
        <w:rPr>
          <w:rFonts w:ascii="Times New Roman" w:hAnsi="Times New Roman" w:cs="Times New Roman"/>
          <w:b/>
          <w:bCs/>
        </w:rPr>
        <w:t xml:space="preserve">_UW4, </w:t>
      </w:r>
      <w:r>
        <w:rPr>
          <w:rFonts w:ascii="Times New Roman" w:hAnsi="Times New Roman" w:cs="Times New Roman"/>
          <w:b/>
          <w:bCs/>
        </w:rPr>
        <w:t>KP7</w:t>
      </w:r>
      <w:r w:rsidR="00850C5D">
        <w:rPr>
          <w:rFonts w:ascii="Times New Roman" w:hAnsi="Times New Roman" w:cs="Times New Roman"/>
          <w:b/>
          <w:bCs/>
        </w:rPr>
        <w:t xml:space="preserve">_UO1, </w:t>
      </w:r>
      <w:r>
        <w:rPr>
          <w:rFonts w:ascii="Times New Roman" w:hAnsi="Times New Roman" w:cs="Times New Roman"/>
          <w:b/>
          <w:bCs/>
        </w:rPr>
        <w:t>KP7</w:t>
      </w:r>
      <w:r w:rsidR="00850C5D">
        <w:rPr>
          <w:rFonts w:ascii="Times New Roman" w:hAnsi="Times New Roman" w:cs="Times New Roman"/>
          <w:b/>
          <w:bCs/>
        </w:rPr>
        <w:t>_KK2</w:t>
      </w:r>
    </w:p>
    <w:p w:rsidR="00831CEC" w:rsidRPr="00837293" w:rsidRDefault="00831CEC" w:rsidP="00850C5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 xml:space="preserve">Monitorowanie i ocenianie osiągnięć rozwojowych uczniów - </w:t>
      </w:r>
      <w:r w:rsidRPr="00837293">
        <w:rPr>
          <w:rFonts w:ascii="Times New Roman" w:eastAsia="Times New Roman" w:hAnsi="Times New Roman" w:cs="Times New Roman"/>
          <w:sz w:val="24"/>
          <w:szCs w:val="24"/>
        </w:rPr>
        <w:t>Pojęcie, istota i rodzaje oceniania dziecka w młodszym wieku szkolnym. Rola diagnozy, kontroli oceny osiągnięć uczniów w pracy dydaktycznej nauczyciela. Znaczenie, sposoby i przebieg monitorowania pracy uczniów dla jego osiągnięć i efektywności pracy. Ocena opisowa. Rodzaje i źródła typowych błędów uczniowskich, ich rola i sposoby wykorzystania w procesie dydaktycznym. Projektowanie systemu monitorowania osiągnięć edukacyjnych uczniów i konstruowanie narzędzi.</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Ocenianie prac uczniów wykonywanych w klasie i w domu. Ewaluacja pracy uczniów, jej organizacja i znaczenie. Nauczycielska nieskuteczność, przyczyny i sposoby jej zapobiegania.</w:t>
      </w:r>
      <w:r w:rsidRPr="00837293">
        <w:rPr>
          <w:rFonts w:ascii="Times New Roman" w:eastAsia="Times New Roman" w:hAnsi="Times New Roman" w:cs="Times New Roman"/>
          <w:b/>
          <w:sz w:val="24"/>
          <w:szCs w:val="24"/>
        </w:rPr>
        <w:t xml:space="preserve">   </w:t>
      </w:r>
    </w:p>
    <w:p w:rsidR="00AC6B1E" w:rsidRDefault="00CE1136" w:rsidP="00850C5D">
      <w:pPr>
        <w:spacing w:after="0" w:line="240" w:lineRule="auto"/>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_WK2, </w:t>
      </w:r>
      <w:r>
        <w:rPr>
          <w:rFonts w:ascii="Times New Roman" w:hAnsi="Times New Roman" w:cs="Times New Roman"/>
          <w:b/>
          <w:bCs/>
        </w:rPr>
        <w:t>KP7</w:t>
      </w:r>
      <w:r w:rsidR="00850C5D">
        <w:rPr>
          <w:rFonts w:ascii="Times New Roman" w:hAnsi="Times New Roman" w:cs="Times New Roman"/>
          <w:b/>
          <w:bCs/>
        </w:rPr>
        <w:t xml:space="preserve">_UO4, </w:t>
      </w:r>
      <w:r>
        <w:rPr>
          <w:rFonts w:ascii="Times New Roman" w:hAnsi="Times New Roman" w:cs="Times New Roman"/>
          <w:b/>
          <w:bCs/>
        </w:rPr>
        <w:t>KP7</w:t>
      </w:r>
      <w:r w:rsidR="00850C5D">
        <w:rPr>
          <w:rFonts w:ascii="Times New Roman" w:hAnsi="Times New Roman" w:cs="Times New Roman"/>
          <w:b/>
          <w:bCs/>
        </w:rPr>
        <w:t xml:space="preserve">_UU3, </w:t>
      </w:r>
      <w:r>
        <w:rPr>
          <w:rFonts w:ascii="Times New Roman" w:hAnsi="Times New Roman" w:cs="Times New Roman"/>
          <w:b/>
          <w:bCs/>
        </w:rPr>
        <w:t>KP7</w:t>
      </w:r>
      <w:r w:rsidR="00850C5D">
        <w:rPr>
          <w:rFonts w:ascii="Times New Roman" w:hAnsi="Times New Roman" w:cs="Times New Roman"/>
          <w:b/>
          <w:bCs/>
        </w:rPr>
        <w:t>_KR1</w:t>
      </w:r>
    </w:p>
    <w:p w:rsidR="00850C5D" w:rsidRPr="00837293" w:rsidRDefault="00850C5D" w:rsidP="00850C5D">
      <w:pPr>
        <w:spacing w:after="0" w:line="240" w:lineRule="auto"/>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5924A0">
        <w:rPr>
          <w:rFonts w:ascii="Times New Roman" w:eastAsia="Times New Roman" w:hAnsi="Times New Roman" w:cs="Times New Roman"/>
          <w:b/>
          <w:sz w:val="24"/>
          <w:szCs w:val="24"/>
        </w:rPr>
        <w:t>10</w:t>
      </w:r>
      <w:r w:rsidR="00632919" w:rsidRPr="00837293">
        <w:rPr>
          <w:rFonts w:ascii="Times New Roman" w:eastAsia="Times New Roman" w:hAnsi="Times New Roman" w:cs="Times New Roman"/>
          <w:b/>
          <w:sz w:val="24"/>
          <w:szCs w:val="24"/>
        </w:rPr>
        <w:t xml:space="preserve"> DZIECKO W PRZEDSZKOLU I SZKOLE</w:t>
      </w:r>
      <w:r>
        <w:rPr>
          <w:rFonts w:ascii="Times New Roman" w:eastAsia="Times New Roman" w:hAnsi="Times New Roman" w:cs="Times New Roman"/>
          <w:b/>
          <w:sz w:val="24"/>
          <w:szCs w:val="24"/>
        </w:rPr>
        <w:t xml:space="preserve"> </w:t>
      </w:r>
      <w:r w:rsidR="00632919" w:rsidRPr="00837293">
        <w:rPr>
          <w:rFonts w:ascii="Times New Roman" w:eastAsia="Times New Roman" w:hAnsi="Times New Roman" w:cs="Times New Roman"/>
          <w:b/>
          <w:sz w:val="24"/>
          <w:szCs w:val="24"/>
        </w:rPr>
        <w:t>ZE SPECJALNYMI POTRZEBAMI EDUKACYJNYMI</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5924A0">
      <w:pPr>
        <w:pStyle w:val="Akapitzlist"/>
        <w:pBdr>
          <w:top w:val="nil"/>
          <w:left w:val="nil"/>
          <w:bottom w:val="nil"/>
          <w:right w:val="nil"/>
          <w:between w:val="nil"/>
        </w:pBdr>
        <w:spacing w:after="0" w:line="240" w:lineRule="auto"/>
        <w:ind w:left="0"/>
        <w:jc w:val="both"/>
        <w:rPr>
          <w:rFonts w:eastAsia="Times New Roman" w:cs="Times New Roman"/>
        </w:rPr>
      </w:pPr>
      <w:r w:rsidRPr="00D0405D">
        <w:rPr>
          <w:rFonts w:eastAsia="Times New Roman" w:cs="Times New Roman"/>
          <w:b/>
        </w:rPr>
        <w:t xml:space="preserve">Podstawy pedagogiki specjalnej –  </w:t>
      </w:r>
      <w:r w:rsidRPr="00D0405D">
        <w:rPr>
          <w:rFonts w:eastAsia="Times New Roman" w:cs="Times New Roman"/>
        </w:rPr>
        <w:t xml:space="preserve">Pedagogika specjalna jako dyscyplina naukowa – przedmiot, zadania, funkcje, struktura, podstawowa terminologia. Współczesne koncepcje niepełnosprawności, klasyfikacje, etiologia niepełnosprawności. Podstawowe zagadnienia z zakresu niepełnosprawności słuchowej, wzrokowej, intelektualnej. Specyfika rozwoju i społecznego funkcjonowania osób z dysfunkcją słuchową, wzrokową, intelektualną. Wybrane formy i metody wspomagania rozwoju osób z różnym rodzajem dysfunkcji rozwojowej. Teorie, koncepcje i modele specjalnych potrzeb rozwojowych i edukacyjnych – medyczne, społeczne, </w:t>
      </w:r>
      <w:proofErr w:type="spellStart"/>
      <w:r w:rsidRPr="00D0405D">
        <w:rPr>
          <w:rFonts w:eastAsia="Times New Roman" w:cs="Times New Roman"/>
        </w:rPr>
        <w:t>biopsychospołeczne</w:t>
      </w:r>
      <w:proofErr w:type="spellEnd"/>
      <w:r w:rsidRPr="00D0405D">
        <w:rPr>
          <w:rFonts w:eastAsia="Times New Roman" w:cs="Times New Roman"/>
        </w:rPr>
        <w:t xml:space="preserve"> (w tym ADHD, ryzyka dysleksji, trudności związanych z nabywaniem umiejętności arytmetycznych, autystycznego spektrum zaburzeń, niepełnosprawności intelektualnej, mózgowego porażenia dziecięcego i innych zaburzeń ruchowych, zaburzeń o podłożu genetycznym, chorób przewlekłych i odmienności somatycznych). Uwarunkowania specjalnych potrzeb rozwojowych i edukacyjnych dzieci w </w:t>
      </w:r>
      <w:r w:rsidRPr="00D0405D">
        <w:rPr>
          <w:rFonts w:eastAsia="Times New Roman" w:cs="Times New Roman"/>
        </w:rPr>
        <w:lastRenderedPageBreak/>
        <w:t xml:space="preserve">wieku przedszkolnym i uczniów w młodszym wieku szkolnym wynikających z niepełnosprawności lub innych przyczyn </w:t>
      </w:r>
      <w:proofErr w:type="spellStart"/>
      <w:r w:rsidRPr="00D0405D">
        <w:rPr>
          <w:rFonts w:eastAsia="Times New Roman" w:cs="Times New Roman"/>
        </w:rPr>
        <w:t>biopsychospołecznych</w:t>
      </w:r>
      <w:proofErr w:type="spellEnd"/>
      <w:r w:rsidRPr="00D0405D">
        <w:rPr>
          <w:rFonts w:eastAsia="Times New Roman" w:cs="Times New Roman"/>
        </w:rPr>
        <w:t xml:space="preserve">, przejawiających się w obszarze rozwoju fizyczno-ruchowego, poznawczego i emocjonalno- społecznego. </w:t>
      </w:r>
    </w:p>
    <w:p w:rsidR="00850C5D" w:rsidRPr="00850C5D" w:rsidRDefault="00CE1136" w:rsidP="00850C5D">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cs="Times New Roman"/>
          <w:b/>
          <w:bCs/>
        </w:rPr>
        <w:t>KP7</w:t>
      </w:r>
      <w:r w:rsidR="00850C5D" w:rsidRPr="00850C5D">
        <w:rPr>
          <w:rFonts w:ascii="Times New Roman" w:hAnsi="Times New Roman" w:cs="Times New Roman"/>
          <w:b/>
          <w:bCs/>
        </w:rPr>
        <w:t xml:space="preserve">_WG4, </w:t>
      </w:r>
      <w:r>
        <w:rPr>
          <w:rFonts w:ascii="Times New Roman" w:hAnsi="Times New Roman" w:cs="Times New Roman"/>
          <w:b/>
          <w:bCs/>
        </w:rPr>
        <w:t>KP7</w:t>
      </w:r>
      <w:r w:rsidR="00850C5D" w:rsidRPr="00850C5D">
        <w:rPr>
          <w:rFonts w:ascii="Times New Roman" w:hAnsi="Times New Roman" w:cs="Times New Roman"/>
          <w:b/>
          <w:bCs/>
        </w:rPr>
        <w:t xml:space="preserve">_WG12, </w:t>
      </w:r>
      <w:r>
        <w:rPr>
          <w:rFonts w:ascii="Times New Roman" w:hAnsi="Times New Roman" w:cs="Times New Roman"/>
          <w:b/>
          <w:bCs/>
        </w:rPr>
        <w:t>KP7</w:t>
      </w:r>
      <w:r w:rsidR="00850C5D" w:rsidRPr="00850C5D">
        <w:rPr>
          <w:rFonts w:ascii="Times New Roman" w:hAnsi="Times New Roman" w:cs="Times New Roman"/>
          <w:b/>
          <w:bCs/>
        </w:rPr>
        <w:t xml:space="preserve">_WK5, </w:t>
      </w:r>
      <w:r>
        <w:rPr>
          <w:rFonts w:ascii="Times New Roman" w:hAnsi="Times New Roman" w:cs="Times New Roman"/>
          <w:b/>
          <w:bCs/>
        </w:rPr>
        <w:t>KP7</w:t>
      </w:r>
      <w:r w:rsidR="00850C5D" w:rsidRPr="00850C5D">
        <w:rPr>
          <w:rFonts w:ascii="Times New Roman" w:hAnsi="Times New Roman" w:cs="Times New Roman"/>
          <w:b/>
          <w:bCs/>
        </w:rPr>
        <w:t xml:space="preserve">_UK1, </w:t>
      </w:r>
      <w:r>
        <w:rPr>
          <w:rFonts w:ascii="Times New Roman" w:hAnsi="Times New Roman" w:cs="Times New Roman"/>
          <w:b/>
          <w:bCs/>
        </w:rPr>
        <w:t>KP7</w:t>
      </w:r>
      <w:r w:rsidR="00850C5D" w:rsidRPr="00850C5D">
        <w:rPr>
          <w:rFonts w:ascii="Times New Roman" w:hAnsi="Times New Roman" w:cs="Times New Roman"/>
          <w:b/>
          <w:bCs/>
        </w:rPr>
        <w:t>_KK4</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5924A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Zajęcia korekcyjno-kompensacyjne w szkole – </w:t>
      </w:r>
      <w:r w:rsidRPr="00837293">
        <w:rPr>
          <w:rFonts w:ascii="Times New Roman" w:eastAsia="Times New Roman" w:hAnsi="Times New Roman" w:cs="Times New Roman"/>
          <w:sz w:val="24"/>
          <w:szCs w:val="24"/>
        </w:rPr>
        <w:t>Teorie, klasyfikacje, przyczyny i przejawy trudności w rozwoju, uczeniu się i zachowaniu u dzieci w młodszym wieku szkolnym. Organizacja pomocy dzieciom z trudnościami w uczeniu się. Identyfikowanie trudności szkolnych. Istota specyficznych trudności w uczeniu się - dysleksja, dysortografia, dysgrafia, dyskalkulia. Istota pracy korekcyjnej i kompensacyjnej z uczniem przejawiającym specyficzne i niespecyficzne trudności w uczeniu się. Zasady terapii pedagogicznej stosowane na zajęciach korekcyjno-kompensacyjnych. Planowanie i organizacja zajęć korekcyjno-kompensacyjnych. Metodyczne postępowanie przy realizacji celów edukacyjnych i terapeutycznych.</w:t>
      </w:r>
    </w:p>
    <w:p w:rsidR="00850C5D" w:rsidRPr="00850C5D" w:rsidRDefault="00CE1136" w:rsidP="0042135C">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KP7</w:t>
      </w:r>
      <w:r w:rsidR="00850C5D" w:rsidRPr="00850C5D">
        <w:rPr>
          <w:rFonts w:ascii="Times New Roman" w:hAnsi="Times New Roman" w:cs="Times New Roman"/>
          <w:b/>
          <w:bCs/>
        </w:rPr>
        <w:t xml:space="preserve">_WG4, </w:t>
      </w:r>
      <w:r>
        <w:rPr>
          <w:rFonts w:ascii="Times New Roman" w:hAnsi="Times New Roman" w:cs="Times New Roman"/>
          <w:b/>
          <w:bCs/>
        </w:rPr>
        <w:t>KP7</w:t>
      </w:r>
      <w:r w:rsidR="00850C5D" w:rsidRPr="00850C5D">
        <w:rPr>
          <w:rFonts w:ascii="Times New Roman" w:hAnsi="Times New Roman" w:cs="Times New Roman"/>
          <w:b/>
          <w:bCs/>
        </w:rPr>
        <w:t xml:space="preserve">_WG6, </w:t>
      </w:r>
      <w:r>
        <w:rPr>
          <w:rFonts w:ascii="Times New Roman" w:hAnsi="Times New Roman" w:cs="Times New Roman"/>
          <w:b/>
          <w:bCs/>
        </w:rPr>
        <w:t>KP7</w:t>
      </w:r>
      <w:r w:rsidR="00850C5D" w:rsidRPr="00850C5D">
        <w:rPr>
          <w:rFonts w:ascii="Times New Roman" w:hAnsi="Times New Roman" w:cs="Times New Roman"/>
          <w:b/>
          <w:bCs/>
        </w:rPr>
        <w:t xml:space="preserve">_WG12, </w:t>
      </w:r>
      <w:r>
        <w:rPr>
          <w:rFonts w:ascii="Times New Roman" w:hAnsi="Times New Roman" w:cs="Times New Roman"/>
          <w:b/>
          <w:bCs/>
        </w:rPr>
        <w:t>KP7</w:t>
      </w:r>
      <w:r w:rsidR="00850C5D" w:rsidRPr="00850C5D">
        <w:rPr>
          <w:rFonts w:ascii="Times New Roman" w:hAnsi="Times New Roman" w:cs="Times New Roman"/>
          <w:b/>
          <w:bCs/>
        </w:rPr>
        <w:t xml:space="preserve">_WK1, </w:t>
      </w:r>
      <w:r>
        <w:rPr>
          <w:rFonts w:ascii="Times New Roman" w:hAnsi="Times New Roman" w:cs="Times New Roman"/>
          <w:b/>
          <w:bCs/>
        </w:rPr>
        <w:t>KP7</w:t>
      </w:r>
      <w:r w:rsidR="00850C5D" w:rsidRPr="00850C5D">
        <w:rPr>
          <w:rFonts w:ascii="Times New Roman" w:hAnsi="Times New Roman" w:cs="Times New Roman"/>
          <w:b/>
          <w:bCs/>
        </w:rPr>
        <w:t xml:space="preserve">_WK2, </w:t>
      </w:r>
      <w:r>
        <w:rPr>
          <w:rFonts w:ascii="Times New Roman" w:hAnsi="Times New Roman" w:cs="Times New Roman"/>
          <w:b/>
          <w:bCs/>
        </w:rPr>
        <w:t>KP7</w:t>
      </w:r>
      <w:r w:rsidR="00850C5D" w:rsidRPr="00850C5D">
        <w:rPr>
          <w:rFonts w:ascii="Times New Roman" w:hAnsi="Times New Roman" w:cs="Times New Roman"/>
          <w:b/>
          <w:bCs/>
        </w:rPr>
        <w:t xml:space="preserve">_WK5, </w:t>
      </w:r>
      <w:r>
        <w:rPr>
          <w:rFonts w:ascii="Times New Roman" w:hAnsi="Times New Roman" w:cs="Times New Roman"/>
          <w:b/>
          <w:bCs/>
        </w:rPr>
        <w:t>KP7</w:t>
      </w:r>
      <w:r w:rsidR="00850C5D" w:rsidRPr="00850C5D">
        <w:rPr>
          <w:rFonts w:ascii="Times New Roman" w:hAnsi="Times New Roman" w:cs="Times New Roman"/>
          <w:b/>
          <w:bCs/>
        </w:rPr>
        <w:t xml:space="preserve">_UK1, </w:t>
      </w:r>
      <w:r>
        <w:rPr>
          <w:rFonts w:ascii="Times New Roman" w:hAnsi="Times New Roman" w:cs="Times New Roman"/>
          <w:b/>
          <w:bCs/>
        </w:rPr>
        <w:t>KP7</w:t>
      </w:r>
      <w:r w:rsidR="00850C5D" w:rsidRPr="00850C5D">
        <w:rPr>
          <w:rFonts w:ascii="Times New Roman" w:hAnsi="Times New Roman" w:cs="Times New Roman"/>
          <w:b/>
          <w:bCs/>
        </w:rPr>
        <w:t xml:space="preserve">_UO3, </w:t>
      </w:r>
      <w:r>
        <w:rPr>
          <w:rFonts w:ascii="Times New Roman" w:hAnsi="Times New Roman" w:cs="Times New Roman"/>
          <w:b/>
          <w:bCs/>
        </w:rPr>
        <w:t>KP7</w:t>
      </w:r>
      <w:r w:rsidR="00850C5D" w:rsidRPr="00850C5D">
        <w:rPr>
          <w:rFonts w:ascii="Times New Roman" w:hAnsi="Times New Roman" w:cs="Times New Roman"/>
          <w:b/>
          <w:bCs/>
        </w:rPr>
        <w:t>_KR1</w:t>
      </w:r>
    </w:p>
    <w:p w:rsidR="007B0B9B" w:rsidRDefault="007B0B9B" w:rsidP="005924A0">
      <w:pPr>
        <w:pStyle w:val="Akapitzlist"/>
        <w:spacing w:after="0" w:line="240" w:lineRule="auto"/>
        <w:rPr>
          <w:rFonts w:eastAsia="Times New Roman" w:cs="Times New Roman"/>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Edukacja włączająca – </w:t>
      </w:r>
      <w:r w:rsidRPr="00837293">
        <w:rPr>
          <w:rFonts w:ascii="Times New Roman" w:eastAsia="Times New Roman" w:hAnsi="Times New Roman" w:cs="Times New Roman"/>
          <w:sz w:val="24"/>
          <w:szCs w:val="24"/>
        </w:rPr>
        <w:t xml:space="preserve">Teoretyczne i aplikacyjne podstawy edukacji włączającej - podstawowe pojęcia. Edukacja włączająca, integracyjna i ogólnodostępna. Specjalne potrzeby edukacyjne. Zjawisko wykluczenia – grupy </w:t>
      </w:r>
      <w:proofErr w:type="spellStart"/>
      <w:r w:rsidRPr="00837293">
        <w:rPr>
          <w:rFonts w:ascii="Times New Roman" w:eastAsia="Times New Roman" w:hAnsi="Times New Roman" w:cs="Times New Roman"/>
          <w:sz w:val="24"/>
          <w:szCs w:val="24"/>
        </w:rPr>
        <w:t>defaworyzowane</w:t>
      </w:r>
      <w:proofErr w:type="spellEnd"/>
      <w:r w:rsidRPr="00837293">
        <w:rPr>
          <w:rFonts w:ascii="Times New Roman" w:eastAsia="Times New Roman" w:hAnsi="Times New Roman" w:cs="Times New Roman"/>
          <w:sz w:val="24"/>
          <w:szCs w:val="24"/>
        </w:rPr>
        <w:t xml:space="preserve">, obszary, podstawy i konsekwencje procesu wykluczenia edukacyjnego i społecznego. Integracja społeczna, normalizacja, inkluzja społeczna jako teoretyczny fundament edukacji integracyjnej i inkluzyjnej. Wymiar społeczny i psychologiczny edukacji włączającej. Koncepcja wspólnych i swoistych potrzeb uczniów i jej konsekwencje dla procesu edukacji. Edukacja integracyjna i włączająca w świetle międzynarodowych dokumentów oraz polskiego prawa oświatowego. Nauczyciel edukacji włączającej. </w:t>
      </w:r>
    </w:p>
    <w:p w:rsidR="00AC6B1E" w:rsidRDefault="00CE1136" w:rsidP="0042135C">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_WG4, </w:t>
      </w: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_WG12, </w:t>
      </w:r>
      <w:r>
        <w:rPr>
          <w:rFonts w:ascii="Times New Roman" w:hAnsi="Times New Roman" w:cs="Times New Roman"/>
          <w:b/>
          <w:bCs/>
        </w:rPr>
        <w:t>KP7</w:t>
      </w:r>
      <w:r w:rsidR="00850C5D">
        <w:rPr>
          <w:rFonts w:ascii="Times New Roman" w:hAnsi="Times New Roman" w:cs="Times New Roman"/>
          <w:b/>
          <w:bCs/>
        </w:rPr>
        <w:t xml:space="preserve">_WK1, </w:t>
      </w:r>
      <w:r>
        <w:rPr>
          <w:rFonts w:ascii="Times New Roman" w:hAnsi="Times New Roman" w:cs="Times New Roman"/>
          <w:b/>
          <w:bCs/>
        </w:rPr>
        <w:t>KP7</w:t>
      </w:r>
      <w:r w:rsidR="00850C5D">
        <w:rPr>
          <w:rFonts w:ascii="Times New Roman" w:hAnsi="Times New Roman" w:cs="Times New Roman"/>
          <w:b/>
          <w:bCs/>
        </w:rPr>
        <w:t xml:space="preserve">_WK5, </w:t>
      </w:r>
      <w:r>
        <w:rPr>
          <w:rFonts w:ascii="Times New Roman" w:hAnsi="Times New Roman" w:cs="Times New Roman"/>
          <w:b/>
          <w:bCs/>
        </w:rPr>
        <w:t>KP7</w:t>
      </w:r>
      <w:r w:rsidR="00850C5D">
        <w:rPr>
          <w:rFonts w:ascii="Times New Roman" w:hAnsi="Times New Roman" w:cs="Times New Roman"/>
          <w:b/>
          <w:bCs/>
        </w:rPr>
        <w:t xml:space="preserve">_WK9, </w:t>
      </w:r>
      <w:r>
        <w:rPr>
          <w:rFonts w:ascii="Times New Roman" w:hAnsi="Times New Roman" w:cs="Times New Roman"/>
          <w:b/>
          <w:bCs/>
        </w:rPr>
        <w:t>KP7</w:t>
      </w:r>
      <w:r w:rsidR="00850C5D">
        <w:rPr>
          <w:rFonts w:ascii="Times New Roman" w:hAnsi="Times New Roman" w:cs="Times New Roman"/>
          <w:b/>
          <w:bCs/>
        </w:rPr>
        <w:t>_UK1,</w:t>
      </w:r>
      <w:r w:rsidR="0042135C">
        <w:rPr>
          <w:rFonts w:ascii="Times New Roman" w:hAnsi="Times New Roman" w:cs="Times New Roman"/>
          <w:b/>
          <w:bCs/>
        </w:rPr>
        <w:t xml:space="preserve"> </w:t>
      </w:r>
      <w:r>
        <w:rPr>
          <w:rFonts w:ascii="Times New Roman" w:hAnsi="Times New Roman" w:cs="Times New Roman"/>
          <w:b/>
          <w:bCs/>
        </w:rPr>
        <w:t>KP7</w:t>
      </w:r>
      <w:r w:rsidR="00850C5D">
        <w:rPr>
          <w:rFonts w:ascii="Times New Roman" w:hAnsi="Times New Roman" w:cs="Times New Roman"/>
          <w:b/>
          <w:bCs/>
        </w:rPr>
        <w:t xml:space="preserve">_UO3, </w:t>
      </w:r>
      <w:r>
        <w:rPr>
          <w:rFonts w:ascii="Times New Roman" w:hAnsi="Times New Roman" w:cs="Times New Roman"/>
          <w:b/>
          <w:bCs/>
        </w:rPr>
        <w:t>KP7</w:t>
      </w:r>
      <w:r w:rsidR="00850C5D">
        <w:rPr>
          <w:rFonts w:ascii="Times New Roman" w:hAnsi="Times New Roman" w:cs="Times New Roman"/>
          <w:b/>
          <w:bCs/>
        </w:rPr>
        <w:t>_KR1</w:t>
      </w:r>
    </w:p>
    <w:p w:rsidR="00850C5D" w:rsidRPr="00837293" w:rsidRDefault="00850C5D" w:rsidP="00850C5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837293" w:rsidRDefault="00632919" w:rsidP="005924A0">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837293">
        <w:rPr>
          <w:rFonts w:ascii="Times New Roman" w:eastAsia="Times New Roman" w:hAnsi="Times New Roman" w:cs="Times New Roman"/>
          <w:b/>
          <w:sz w:val="24"/>
          <w:szCs w:val="24"/>
          <w:highlight w:val="white"/>
        </w:rPr>
        <w:t xml:space="preserve">LUB </w:t>
      </w:r>
      <w:r w:rsidRPr="00837293">
        <w:rPr>
          <w:rFonts w:ascii="Times New Roman" w:eastAsia="Times New Roman" w:hAnsi="Times New Roman" w:cs="Times New Roman"/>
          <w:sz w:val="24"/>
          <w:szCs w:val="24"/>
          <w:highlight w:val="white"/>
        </w:rPr>
        <w:t xml:space="preserve"> </w:t>
      </w:r>
    </w:p>
    <w:p w:rsidR="00AC6B1E" w:rsidRPr="00837293" w:rsidRDefault="00AC6B1E" w:rsidP="006B0A7A">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highlight w:val="white"/>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Praca z dziećmi o zróżnicowanych potrzebach edukacyjnych -</w:t>
      </w:r>
      <w:r w:rsidRPr="00837293">
        <w:rPr>
          <w:rFonts w:ascii="Times New Roman" w:eastAsia="Times New Roman" w:hAnsi="Times New Roman" w:cs="Times New Roman"/>
          <w:sz w:val="24"/>
          <w:szCs w:val="24"/>
        </w:rPr>
        <w:t xml:space="preserve"> Charakterystyka </w:t>
      </w:r>
      <w:proofErr w:type="spellStart"/>
      <w:r w:rsidRPr="00837293">
        <w:rPr>
          <w:rFonts w:ascii="Times New Roman" w:eastAsia="Times New Roman" w:hAnsi="Times New Roman" w:cs="Times New Roman"/>
          <w:sz w:val="24"/>
          <w:szCs w:val="24"/>
        </w:rPr>
        <w:t>psycho</w:t>
      </w:r>
      <w:proofErr w:type="spellEnd"/>
      <w:r w:rsidRPr="00837293">
        <w:rPr>
          <w:rFonts w:ascii="Times New Roman" w:eastAsia="Times New Roman" w:hAnsi="Times New Roman" w:cs="Times New Roman"/>
          <w:sz w:val="24"/>
          <w:szCs w:val="24"/>
        </w:rPr>
        <w:t>-pedagogiczna dzieci ze specjalnymi potrzebami edukacyjnymi (wyzwania rozwojowe). Sposoby klasyfikowania oraz diagnozowania specjalnych potrzeb edukacyjnych i rozwojowych dzieci. Strategie postępowania nauczycielskiego, zgodnego z indywidualnymi wymaganiami rozwojowymi dzieci. Projektowanie wsparcia dzieci (uczniów) ze specjalnymi potrzebami edukacyjnymi i ocena jego skuteczności. Wybrane metody wspierania rozwoju i edukacji dzieci o zróżnicowanych potrzebach edukacyjnych.</w:t>
      </w:r>
    </w:p>
    <w:p w:rsidR="00850C5D" w:rsidRDefault="00CE1136" w:rsidP="00850C5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_WG4, </w:t>
      </w:r>
      <w:r>
        <w:rPr>
          <w:rFonts w:ascii="Times New Roman" w:hAnsi="Times New Roman" w:cs="Times New Roman"/>
          <w:b/>
          <w:bCs/>
        </w:rPr>
        <w:t>KP7</w:t>
      </w:r>
      <w:r w:rsidR="00850C5D">
        <w:rPr>
          <w:rFonts w:ascii="Times New Roman" w:hAnsi="Times New Roman" w:cs="Times New Roman"/>
          <w:b/>
          <w:bCs/>
        </w:rPr>
        <w:t xml:space="preserve">_WG6, </w:t>
      </w:r>
      <w:r>
        <w:rPr>
          <w:rFonts w:ascii="Times New Roman" w:hAnsi="Times New Roman" w:cs="Times New Roman"/>
          <w:b/>
          <w:bCs/>
        </w:rPr>
        <w:t>KP7</w:t>
      </w:r>
      <w:r w:rsidR="00850C5D">
        <w:rPr>
          <w:rFonts w:ascii="Times New Roman" w:hAnsi="Times New Roman" w:cs="Times New Roman"/>
          <w:b/>
          <w:bCs/>
        </w:rPr>
        <w:t xml:space="preserve">_WG12, </w:t>
      </w:r>
      <w:r>
        <w:rPr>
          <w:rFonts w:ascii="Times New Roman" w:hAnsi="Times New Roman" w:cs="Times New Roman"/>
          <w:b/>
          <w:bCs/>
        </w:rPr>
        <w:t>KP7</w:t>
      </w:r>
      <w:r w:rsidR="00850C5D">
        <w:rPr>
          <w:rFonts w:ascii="Times New Roman" w:hAnsi="Times New Roman" w:cs="Times New Roman"/>
          <w:b/>
          <w:bCs/>
        </w:rPr>
        <w:t xml:space="preserve">_WK1, </w:t>
      </w:r>
      <w:r>
        <w:rPr>
          <w:rFonts w:ascii="Times New Roman" w:hAnsi="Times New Roman" w:cs="Times New Roman"/>
          <w:b/>
          <w:bCs/>
        </w:rPr>
        <w:t>KP7</w:t>
      </w:r>
      <w:r w:rsidR="00850C5D">
        <w:rPr>
          <w:rFonts w:ascii="Times New Roman" w:hAnsi="Times New Roman" w:cs="Times New Roman"/>
          <w:b/>
          <w:bCs/>
        </w:rPr>
        <w:t xml:space="preserve">_WK5, </w:t>
      </w:r>
      <w:r>
        <w:rPr>
          <w:rFonts w:ascii="Times New Roman" w:hAnsi="Times New Roman" w:cs="Times New Roman"/>
          <w:b/>
          <w:bCs/>
        </w:rPr>
        <w:t>KP7</w:t>
      </w:r>
      <w:r w:rsidR="00850C5D">
        <w:rPr>
          <w:rFonts w:ascii="Times New Roman" w:hAnsi="Times New Roman" w:cs="Times New Roman"/>
          <w:b/>
          <w:bCs/>
        </w:rPr>
        <w:t xml:space="preserve">_WK9, </w:t>
      </w:r>
      <w:r>
        <w:rPr>
          <w:rFonts w:ascii="Times New Roman" w:hAnsi="Times New Roman" w:cs="Times New Roman"/>
          <w:b/>
          <w:bCs/>
        </w:rPr>
        <w:t>KP7</w:t>
      </w:r>
      <w:r w:rsidR="00850C5D">
        <w:rPr>
          <w:rFonts w:ascii="Times New Roman" w:hAnsi="Times New Roman" w:cs="Times New Roman"/>
          <w:b/>
          <w:bCs/>
        </w:rPr>
        <w:t>_UK1,</w:t>
      </w:r>
    </w:p>
    <w:p w:rsidR="00AC6B1E" w:rsidRDefault="00CE1136" w:rsidP="00850C5D">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_UO3, </w:t>
      </w:r>
      <w:r>
        <w:rPr>
          <w:rFonts w:ascii="Times New Roman" w:hAnsi="Times New Roman" w:cs="Times New Roman"/>
          <w:b/>
          <w:bCs/>
        </w:rPr>
        <w:t>KP7</w:t>
      </w:r>
      <w:r w:rsidR="00850C5D">
        <w:rPr>
          <w:rFonts w:ascii="Times New Roman" w:hAnsi="Times New Roman" w:cs="Times New Roman"/>
          <w:b/>
          <w:bCs/>
        </w:rPr>
        <w:t>_KR1</w:t>
      </w:r>
    </w:p>
    <w:p w:rsidR="00850C5D" w:rsidRPr="00837293" w:rsidRDefault="00850C5D" w:rsidP="00850C5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5924A0">
        <w:rPr>
          <w:rFonts w:ascii="Times New Roman" w:eastAsia="Times New Roman" w:hAnsi="Times New Roman" w:cs="Times New Roman"/>
          <w:b/>
          <w:sz w:val="24"/>
          <w:szCs w:val="24"/>
        </w:rPr>
        <w:t xml:space="preserve">11 </w:t>
      </w:r>
      <w:r w:rsidR="00632919" w:rsidRPr="00837293">
        <w:rPr>
          <w:rFonts w:ascii="Times New Roman" w:eastAsia="Times New Roman" w:hAnsi="Times New Roman" w:cs="Times New Roman"/>
          <w:b/>
          <w:sz w:val="24"/>
          <w:szCs w:val="24"/>
        </w:rPr>
        <w:t xml:space="preserve">ORGANIZACJA PRACY PRZEDSZKOLA I SZKOŁY </w:t>
      </w:r>
      <w:r w:rsidR="00EE25F3">
        <w:rPr>
          <w:rFonts w:ascii="Times New Roman" w:eastAsia="Times New Roman" w:hAnsi="Times New Roman" w:cs="Times New Roman"/>
          <w:b/>
          <w:sz w:val="24"/>
          <w:szCs w:val="24"/>
        </w:rPr>
        <w:br/>
      </w:r>
      <w:r w:rsidR="00632919" w:rsidRPr="00837293">
        <w:rPr>
          <w:rFonts w:ascii="Times New Roman" w:eastAsia="Times New Roman" w:hAnsi="Times New Roman" w:cs="Times New Roman"/>
          <w:b/>
          <w:sz w:val="24"/>
          <w:szCs w:val="24"/>
        </w:rPr>
        <w:t>Z ELEMENTAMI PRAWA OŚWIATOWEGO</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EA3025">
      <w:pPr>
        <w:pStyle w:val="Akapitzlist"/>
        <w:pBdr>
          <w:top w:val="nil"/>
          <w:left w:val="nil"/>
          <w:bottom w:val="nil"/>
          <w:right w:val="nil"/>
          <w:between w:val="nil"/>
        </w:pBdr>
        <w:spacing w:after="0" w:line="240" w:lineRule="auto"/>
        <w:ind w:left="0"/>
        <w:jc w:val="both"/>
        <w:rPr>
          <w:rFonts w:eastAsia="Times New Roman" w:cs="Times New Roman"/>
        </w:rPr>
      </w:pPr>
      <w:r w:rsidRPr="00D0405D">
        <w:rPr>
          <w:rFonts w:eastAsia="Times New Roman" w:cs="Times New Roman"/>
          <w:b/>
        </w:rPr>
        <w:t xml:space="preserve">Pedeutologia - </w:t>
      </w:r>
      <w:r w:rsidRPr="00D0405D">
        <w:rPr>
          <w:rFonts w:eastAsia="Times New Roman" w:cs="Times New Roman"/>
        </w:rPr>
        <w:t xml:space="preserve">Rola nauczyciela i koncepcje pracy nauczyciela. Uwarunkowania sukcesu w pracy nauczyciela. Dokonywanie autoanalizy sytuacji życiowej i zawodowej. Początkujący nauczyciel w szkolnej rzeczywistości, zasady projektowania ścieżki własnego rozwoju zawodowego oraz uwarunkowania sukcesu w pracy nauczyciela. Program wewnętrzny nauczyciela. Przygotowanie zawodowe nauczyciela. Odpowiedzialność prawna opiekuna, nauczyciela i wychowawcy. Uczenie się w miejscu pracy. Dokształcanie i doskonalenie zawodowe jako warunki awansu zawodowego. Wypalenie zawodowe nauczycieli – </w:t>
      </w:r>
      <w:r w:rsidRPr="00D0405D">
        <w:rPr>
          <w:rFonts w:eastAsia="Times New Roman" w:cs="Times New Roman"/>
        </w:rPr>
        <w:lastRenderedPageBreak/>
        <w:t>przyczyny, symptomy, strategie zaradcze. Nauczyciel w Unii Europejskiej i w świeci</w:t>
      </w:r>
      <w:r w:rsidR="009C465F">
        <w:rPr>
          <w:rFonts w:eastAsia="Times New Roman" w:cs="Times New Roman"/>
        </w:rPr>
        <w:t>e zglobalizowanym. Autorefleksja</w:t>
      </w:r>
      <w:r w:rsidRPr="00D0405D">
        <w:rPr>
          <w:rFonts w:eastAsia="Times New Roman" w:cs="Times New Roman"/>
        </w:rPr>
        <w:t xml:space="preserve"> nad dyspozycjami, zasobami i rozwojem zawodowym. Sposoby budowania swojego autorytetu w relacjach zawodowych i we współpracy z zespołem nauczycieli oraz z innymi podmiotami procesu wychowania i kształcenia.</w:t>
      </w:r>
    </w:p>
    <w:p w:rsidR="00850C5D" w:rsidRPr="00850C5D" w:rsidRDefault="00CE1136" w:rsidP="00850C5D">
      <w:pPr>
        <w:pBdr>
          <w:top w:val="nil"/>
          <w:left w:val="nil"/>
          <w:bottom w:val="nil"/>
          <w:right w:val="nil"/>
          <w:between w:val="nil"/>
        </w:pBdr>
        <w:spacing w:after="0" w:line="240" w:lineRule="auto"/>
        <w:jc w:val="both"/>
        <w:rPr>
          <w:rFonts w:eastAsia="Times New Roman" w:cs="Times New Roman"/>
        </w:rPr>
      </w:pPr>
      <w:r>
        <w:rPr>
          <w:rFonts w:ascii="Times New Roman" w:hAnsi="Times New Roman" w:cs="Times New Roman"/>
          <w:b/>
          <w:bCs/>
        </w:rPr>
        <w:t>KP7</w:t>
      </w:r>
      <w:r w:rsidR="00850C5D">
        <w:rPr>
          <w:rFonts w:ascii="Times New Roman" w:hAnsi="Times New Roman" w:cs="Times New Roman"/>
          <w:b/>
          <w:bCs/>
        </w:rPr>
        <w:t xml:space="preserve">_WG2, </w:t>
      </w:r>
      <w:r>
        <w:rPr>
          <w:rFonts w:ascii="Times New Roman" w:hAnsi="Times New Roman" w:cs="Times New Roman"/>
          <w:b/>
          <w:bCs/>
        </w:rPr>
        <w:t>KP7</w:t>
      </w:r>
      <w:r w:rsidR="00850C5D">
        <w:rPr>
          <w:rFonts w:ascii="Times New Roman" w:hAnsi="Times New Roman" w:cs="Times New Roman"/>
          <w:b/>
          <w:bCs/>
        </w:rPr>
        <w:t xml:space="preserve">_WK3, </w:t>
      </w:r>
      <w:r>
        <w:rPr>
          <w:rFonts w:ascii="Times New Roman" w:hAnsi="Times New Roman" w:cs="Times New Roman"/>
          <w:b/>
          <w:bCs/>
        </w:rPr>
        <w:t>KP7</w:t>
      </w:r>
      <w:r w:rsidR="00850C5D">
        <w:rPr>
          <w:rFonts w:ascii="Times New Roman" w:hAnsi="Times New Roman" w:cs="Times New Roman"/>
          <w:b/>
          <w:bCs/>
        </w:rPr>
        <w:t xml:space="preserve">_KK2, </w:t>
      </w:r>
      <w:r>
        <w:rPr>
          <w:rFonts w:ascii="Times New Roman" w:hAnsi="Times New Roman" w:cs="Times New Roman"/>
          <w:b/>
          <w:bCs/>
        </w:rPr>
        <w:t>KP7</w:t>
      </w:r>
      <w:r w:rsidR="00850C5D">
        <w:rPr>
          <w:rFonts w:ascii="Times New Roman" w:hAnsi="Times New Roman" w:cs="Times New Roman"/>
          <w:b/>
          <w:bCs/>
        </w:rPr>
        <w:t xml:space="preserve">_KO1, </w:t>
      </w:r>
      <w:r>
        <w:rPr>
          <w:rFonts w:ascii="Times New Roman" w:hAnsi="Times New Roman" w:cs="Times New Roman"/>
          <w:b/>
          <w:bCs/>
        </w:rPr>
        <w:t>KP7</w:t>
      </w:r>
      <w:r w:rsidR="00850C5D">
        <w:rPr>
          <w:rFonts w:ascii="Times New Roman" w:hAnsi="Times New Roman" w:cs="Times New Roman"/>
          <w:b/>
          <w:bCs/>
        </w:rPr>
        <w:t>_KR2</w:t>
      </w:r>
    </w:p>
    <w:p w:rsidR="00AC6B1E" w:rsidRPr="00837293" w:rsidRDefault="00AC6B1E" w:rsidP="006B0A7A">
      <w:pPr>
        <w:spacing w:after="0" w:line="240" w:lineRule="auto"/>
        <w:jc w:val="both"/>
        <w:rPr>
          <w:rFonts w:ascii="Times New Roman" w:eastAsia="Times New Roman" w:hAnsi="Times New Roman" w:cs="Times New Roman"/>
          <w:sz w:val="24"/>
          <w:szCs w:val="24"/>
        </w:rPr>
      </w:pPr>
    </w:p>
    <w:p w:rsidR="00AC6B1E" w:rsidRPr="00837293" w:rsidRDefault="00632919" w:rsidP="00E863E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 xml:space="preserve">Polityka i prawo oświatowe </w:t>
      </w:r>
      <w:r w:rsidR="004C2BC2" w:rsidRPr="0055282F">
        <w:rPr>
          <w:rFonts w:ascii="Times New Roman" w:eastAsia="Times New Roman" w:hAnsi="Times New Roman" w:cs="Times New Roman"/>
          <w:b/>
          <w:sz w:val="24"/>
          <w:szCs w:val="24"/>
        </w:rPr>
        <w:t>w Polsce i na Litwie</w:t>
      </w: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837293">
        <w:rPr>
          <w:rFonts w:ascii="Times New Roman" w:eastAsia="Times New Roman" w:hAnsi="Times New Roman" w:cs="Times New Roman"/>
          <w:sz w:val="24"/>
          <w:szCs w:val="24"/>
        </w:rPr>
        <w:t xml:space="preserve">Prawa dziecka. Podstawy prawa oświatowego. Nauczycielska pragmatyka zawodowa (prawa i obowiązki nauczycieli). Prawo </w:t>
      </w:r>
      <w:proofErr w:type="spellStart"/>
      <w:r w:rsidRPr="00837293">
        <w:rPr>
          <w:rFonts w:ascii="Times New Roman" w:eastAsia="Times New Roman" w:hAnsi="Times New Roman" w:cs="Times New Roman"/>
          <w:sz w:val="24"/>
          <w:szCs w:val="24"/>
        </w:rPr>
        <w:t>wewnątrzprzedszkolne</w:t>
      </w:r>
      <w:proofErr w:type="spellEnd"/>
      <w:r w:rsidRPr="00837293">
        <w:rPr>
          <w:rFonts w:ascii="Times New Roman" w:eastAsia="Times New Roman" w:hAnsi="Times New Roman" w:cs="Times New Roman"/>
          <w:sz w:val="24"/>
          <w:szCs w:val="24"/>
        </w:rPr>
        <w:t xml:space="preserve">, wewnątrzszkolne. </w:t>
      </w:r>
      <w:r w:rsidRPr="00837293">
        <w:rPr>
          <w:rFonts w:ascii="Times New Roman" w:eastAsia="Times New Roman" w:hAnsi="Times New Roman" w:cs="Times New Roman"/>
          <w:sz w:val="24"/>
          <w:szCs w:val="24"/>
          <w:highlight w:val="white"/>
        </w:rPr>
        <w:t>Podstawowe pojęcia z zakresu polityki i prawa oświatowego. Źródła prawa oświatowego. Podmioty polskiej polityki oświatowej. Aktualne priorytety polskiej polityki oświatowej. System edukacji w Polsce w kontekście zachodzących zmian. Funkcjonowanie placówek publicznych i niepublicznych w świetle prawa. Wybrane organy placówek oświatowych realizujące cele statutowe. Nadzór pedagogiczny w świetle aktualnego prawa oświatowego. Polityka oświatowa w obszarze pomocy psychologiczno-pedagogicznej w publicznych szkołach i przedszkolach. Partnerstwo szkoły i środowiska w świetle obowiązującego w Polsce prawa oświatowego. Polityka oświatowa w zakresie kwalifikacji i rozwoju zawodowego nauczycieli.</w:t>
      </w:r>
    </w:p>
    <w:p w:rsidR="00AC6B1E" w:rsidRDefault="00CE1136" w:rsidP="00E863E1">
      <w:pPr>
        <w:pBdr>
          <w:top w:val="nil"/>
          <w:left w:val="nil"/>
          <w:bottom w:val="nil"/>
          <w:right w:val="nil"/>
          <w:between w:val="nil"/>
        </w:pBdr>
        <w:spacing w:after="0" w:line="240" w:lineRule="auto"/>
        <w:jc w:val="both"/>
        <w:rPr>
          <w:rFonts w:ascii="Times New Roman" w:hAnsi="Times New Roman" w:cs="Times New Roman"/>
          <w:b/>
          <w:bCs/>
        </w:rPr>
      </w:pPr>
      <w:r>
        <w:rPr>
          <w:rFonts w:ascii="Times New Roman" w:hAnsi="Times New Roman" w:cs="Times New Roman"/>
          <w:b/>
          <w:bCs/>
        </w:rPr>
        <w:t>KP7</w:t>
      </w:r>
      <w:r w:rsidR="00850C5D">
        <w:rPr>
          <w:rFonts w:ascii="Times New Roman" w:hAnsi="Times New Roman" w:cs="Times New Roman"/>
          <w:b/>
          <w:bCs/>
        </w:rPr>
        <w:t xml:space="preserve">_WG5, </w:t>
      </w:r>
      <w:r>
        <w:rPr>
          <w:rFonts w:ascii="Times New Roman" w:hAnsi="Times New Roman" w:cs="Times New Roman"/>
          <w:b/>
          <w:bCs/>
        </w:rPr>
        <w:t>KP7</w:t>
      </w:r>
      <w:r w:rsidR="00850C5D">
        <w:rPr>
          <w:rFonts w:ascii="Times New Roman" w:hAnsi="Times New Roman" w:cs="Times New Roman"/>
          <w:b/>
          <w:bCs/>
        </w:rPr>
        <w:t xml:space="preserve">_WK7, </w:t>
      </w:r>
      <w:r>
        <w:rPr>
          <w:rFonts w:ascii="Times New Roman" w:hAnsi="Times New Roman" w:cs="Times New Roman"/>
          <w:b/>
          <w:bCs/>
        </w:rPr>
        <w:t>KP7</w:t>
      </w:r>
      <w:r w:rsidR="00850C5D">
        <w:rPr>
          <w:rFonts w:ascii="Times New Roman" w:hAnsi="Times New Roman" w:cs="Times New Roman"/>
          <w:b/>
          <w:bCs/>
        </w:rPr>
        <w:t>_KR1</w:t>
      </w:r>
    </w:p>
    <w:p w:rsidR="00850C5D" w:rsidRPr="00837293" w:rsidRDefault="00850C5D" w:rsidP="006B0A7A">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LUB</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837293">
        <w:rPr>
          <w:rFonts w:ascii="Times New Roman" w:eastAsia="Times New Roman" w:hAnsi="Times New Roman" w:cs="Times New Roman"/>
          <w:b/>
          <w:sz w:val="24"/>
          <w:szCs w:val="24"/>
        </w:rPr>
        <w:t xml:space="preserve">Organizacja oświaty w świetle regulacji prawnych – </w:t>
      </w:r>
      <w:r w:rsidRPr="00837293">
        <w:rPr>
          <w:rFonts w:ascii="Times New Roman" w:eastAsia="Times New Roman" w:hAnsi="Times New Roman" w:cs="Times New Roman"/>
          <w:sz w:val="24"/>
          <w:szCs w:val="24"/>
        </w:rPr>
        <w:t xml:space="preserve">Prawa dziecka. Podstawy prawa oświatowego. Nauczycielska pragmatyka zawodowa (prawa i obowiązki nauczycieli). Prawo </w:t>
      </w:r>
      <w:proofErr w:type="spellStart"/>
      <w:r w:rsidRPr="00837293">
        <w:rPr>
          <w:rFonts w:ascii="Times New Roman" w:eastAsia="Times New Roman" w:hAnsi="Times New Roman" w:cs="Times New Roman"/>
          <w:sz w:val="24"/>
          <w:szCs w:val="24"/>
        </w:rPr>
        <w:t>wewnątrzprzedszkolne</w:t>
      </w:r>
      <w:proofErr w:type="spellEnd"/>
      <w:r w:rsidRPr="00837293">
        <w:rPr>
          <w:rFonts w:ascii="Times New Roman" w:eastAsia="Times New Roman" w:hAnsi="Times New Roman" w:cs="Times New Roman"/>
          <w:sz w:val="24"/>
          <w:szCs w:val="24"/>
        </w:rPr>
        <w:t xml:space="preserve">, wewnątrzszkolne. </w:t>
      </w:r>
      <w:r w:rsidRPr="00837293">
        <w:rPr>
          <w:rFonts w:ascii="Times New Roman" w:eastAsia="Times New Roman" w:hAnsi="Times New Roman" w:cs="Times New Roman"/>
          <w:sz w:val="24"/>
          <w:szCs w:val="24"/>
          <w:highlight w:val="white"/>
        </w:rPr>
        <w:t xml:space="preserve">Podstawowe pojęcia z zakresu polityki i prawa oświatowego. Źródła prawa oświatowego. </w:t>
      </w:r>
      <w:r w:rsidRPr="0055282F">
        <w:rPr>
          <w:rFonts w:ascii="Times New Roman" w:eastAsia="Times New Roman" w:hAnsi="Times New Roman" w:cs="Times New Roman"/>
          <w:sz w:val="24"/>
          <w:szCs w:val="24"/>
        </w:rPr>
        <w:t>Podmioty polskiej</w:t>
      </w:r>
      <w:r w:rsidR="0055282F" w:rsidRPr="0055282F">
        <w:rPr>
          <w:rFonts w:ascii="Times New Roman" w:eastAsia="Times New Roman" w:hAnsi="Times New Roman" w:cs="Times New Roman"/>
          <w:sz w:val="24"/>
          <w:szCs w:val="24"/>
        </w:rPr>
        <w:t xml:space="preserve"> i litewskiej</w:t>
      </w:r>
      <w:r w:rsidRPr="0055282F">
        <w:rPr>
          <w:rFonts w:ascii="Times New Roman" w:eastAsia="Times New Roman" w:hAnsi="Times New Roman" w:cs="Times New Roman"/>
          <w:sz w:val="24"/>
          <w:szCs w:val="24"/>
        </w:rPr>
        <w:t xml:space="preserve"> polityki oświatowej</w:t>
      </w:r>
      <w:r w:rsidRPr="00837293">
        <w:rPr>
          <w:rFonts w:ascii="Times New Roman" w:eastAsia="Times New Roman" w:hAnsi="Times New Roman" w:cs="Times New Roman"/>
          <w:sz w:val="24"/>
          <w:szCs w:val="24"/>
          <w:highlight w:val="white"/>
        </w:rPr>
        <w:t>. System edukacji w Polsce</w:t>
      </w:r>
      <w:r w:rsidR="009C465F">
        <w:rPr>
          <w:rFonts w:ascii="Times New Roman" w:eastAsia="Times New Roman" w:hAnsi="Times New Roman" w:cs="Times New Roman"/>
          <w:sz w:val="24"/>
          <w:szCs w:val="24"/>
          <w:highlight w:val="white"/>
        </w:rPr>
        <w:t xml:space="preserve"> </w:t>
      </w:r>
      <w:r w:rsidR="009C465F" w:rsidRPr="0055282F">
        <w:rPr>
          <w:rFonts w:ascii="Times New Roman" w:eastAsia="Times New Roman" w:hAnsi="Times New Roman" w:cs="Times New Roman"/>
          <w:sz w:val="24"/>
          <w:szCs w:val="24"/>
          <w:highlight w:val="white"/>
        </w:rPr>
        <w:t>i na Litwie</w:t>
      </w:r>
      <w:r w:rsidRPr="0055282F">
        <w:rPr>
          <w:rFonts w:ascii="Times New Roman" w:eastAsia="Times New Roman" w:hAnsi="Times New Roman" w:cs="Times New Roman"/>
          <w:sz w:val="24"/>
          <w:szCs w:val="24"/>
          <w:highlight w:val="white"/>
        </w:rPr>
        <w:t xml:space="preserve"> </w:t>
      </w:r>
      <w:r w:rsidRPr="00837293">
        <w:rPr>
          <w:rFonts w:ascii="Times New Roman" w:eastAsia="Times New Roman" w:hAnsi="Times New Roman" w:cs="Times New Roman"/>
          <w:sz w:val="24"/>
          <w:szCs w:val="24"/>
          <w:highlight w:val="white"/>
        </w:rPr>
        <w:t>w kontekście zachodzących zmian. Funkcjonowanie placówek publicznych i niepublicznych w świetle prawa. Wybrane organy placówek oświatowych realizujące cele statutowe. Nadzór pedagogiczny w świetle aktualnego prawa oświatowego. Polityka oświatowa w obszarze pomocy psychologiczno-pedagogicznej w publicznych szkołach i przedszkolach. Partnerstwo szkoły i środowiska w świetle obowiązującego w Polsce</w:t>
      </w:r>
      <w:r w:rsidR="009C465F">
        <w:rPr>
          <w:rFonts w:ascii="Times New Roman" w:eastAsia="Times New Roman" w:hAnsi="Times New Roman" w:cs="Times New Roman"/>
          <w:sz w:val="24"/>
          <w:szCs w:val="24"/>
          <w:highlight w:val="white"/>
        </w:rPr>
        <w:t xml:space="preserve"> </w:t>
      </w:r>
      <w:r w:rsidR="009C465F" w:rsidRPr="0055282F">
        <w:rPr>
          <w:rFonts w:ascii="Times New Roman" w:eastAsia="Times New Roman" w:hAnsi="Times New Roman" w:cs="Times New Roman"/>
          <w:sz w:val="24"/>
          <w:szCs w:val="24"/>
          <w:highlight w:val="white"/>
        </w:rPr>
        <w:t>i na Litwie</w:t>
      </w:r>
      <w:r w:rsidRPr="0055282F">
        <w:rPr>
          <w:rFonts w:ascii="Times New Roman" w:eastAsia="Times New Roman" w:hAnsi="Times New Roman" w:cs="Times New Roman"/>
          <w:sz w:val="24"/>
          <w:szCs w:val="24"/>
          <w:highlight w:val="white"/>
        </w:rPr>
        <w:t xml:space="preserve"> </w:t>
      </w:r>
      <w:r w:rsidRPr="00837293">
        <w:rPr>
          <w:rFonts w:ascii="Times New Roman" w:eastAsia="Times New Roman" w:hAnsi="Times New Roman" w:cs="Times New Roman"/>
          <w:sz w:val="24"/>
          <w:szCs w:val="24"/>
          <w:highlight w:val="white"/>
        </w:rPr>
        <w:t>prawa oświatowego. Polityka oświatowa w zakresie kwalifikacji i rozwoju zawodowego nauczycieli.</w:t>
      </w:r>
    </w:p>
    <w:p w:rsidR="00850C5D"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hAnsi="Times New Roman" w:cs="Times New Roman"/>
          <w:b/>
          <w:bCs/>
        </w:rPr>
        <w:t>KP7</w:t>
      </w:r>
      <w:r w:rsidR="00850C5D">
        <w:rPr>
          <w:rFonts w:ascii="Times New Roman" w:hAnsi="Times New Roman" w:cs="Times New Roman"/>
          <w:b/>
          <w:bCs/>
        </w:rPr>
        <w:t xml:space="preserve">_WG5, </w:t>
      </w:r>
      <w:r>
        <w:rPr>
          <w:rFonts w:ascii="Times New Roman" w:hAnsi="Times New Roman" w:cs="Times New Roman"/>
          <w:b/>
          <w:bCs/>
        </w:rPr>
        <w:t>KP7</w:t>
      </w:r>
      <w:r w:rsidR="00850C5D">
        <w:rPr>
          <w:rFonts w:ascii="Times New Roman" w:hAnsi="Times New Roman" w:cs="Times New Roman"/>
          <w:b/>
          <w:bCs/>
        </w:rPr>
        <w:t xml:space="preserve">_WK7, </w:t>
      </w:r>
      <w:r>
        <w:rPr>
          <w:rFonts w:ascii="Times New Roman" w:hAnsi="Times New Roman" w:cs="Times New Roman"/>
          <w:b/>
          <w:bCs/>
        </w:rPr>
        <w:t>KP7</w:t>
      </w:r>
      <w:r w:rsidR="00850C5D">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ind w:left="426"/>
        <w:jc w:val="both"/>
        <w:rPr>
          <w:rFonts w:ascii="Times New Roman" w:eastAsia="Times New Roman" w:hAnsi="Times New Roman" w:cs="Times New Roman"/>
          <w:b/>
          <w:sz w:val="24"/>
          <w:szCs w:val="24"/>
        </w:rPr>
      </w:pPr>
    </w:p>
    <w:p w:rsidR="00AC6B1E" w:rsidRDefault="00632919" w:rsidP="006B0A7A">
      <w:pPr>
        <w:spacing w:after="0" w:line="240" w:lineRule="auto"/>
        <w:jc w:val="both"/>
        <w:rPr>
          <w:rFonts w:ascii="Times New Roman" w:eastAsia="Times New Roman" w:hAnsi="Times New Roman" w:cs="Times New Roman"/>
          <w:sz w:val="24"/>
          <w:szCs w:val="24"/>
          <w:highlight w:val="white"/>
        </w:rPr>
      </w:pPr>
      <w:r w:rsidRPr="00837293">
        <w:rPr>
          <w:rFonts w:ascii="Times New Roman" w:eastAsia="Times New Roman" w:hAnsi="Times New Roman" w:cs="Times New Roman"/>
          <w:b/>
          <w:sz w:val="24"/>
          <w:szCs w:val="24"/>
          <w:highlight w:val="white"/>
        </w:rPr>
        <w:t>Szkoła i przedszkole jako organizacja ucząca się</w:t>
      </w:r>
      <w:r w:rsidRPr="00837293">
        <w:rPr>
          <w:rFonts w:ascii="Times New Roman" w:eastAsia="Times New Roman" w:hAnsi="Times New Roman" w:cs="Times New Roman"/>
          <w:sz w:val="24"/>
          <w:szCs w:val="24"/>
          <w:highlight w:val="white"/>
        </w:rPr>
        <w:t xml:space="preserve"> - Podstawy, cele, organizacja oraz funkcjonowanie instytucji edukacyjnych. Przedszkole, szkoła jako organizacja. Definicje uczącej się organizacji (szkoły/przedszkola). Filary (elementy składowe) koncepcji uczącej się szkoły/przedszkola. Warunki organizacyjnego uczenia się. Sposoby postępowania środki i metody pracy pozwalające efektywnie wykonywać zadania zawodowe na etapie edukacji przedszkolnej i wczesnoszkolnej. Umiejętności uczenia się i doskonalenia własnego warsztatu pedagogicznego w zakresie wychowania przedszkolnego oraz </w:t>
      </w:r>
      <w:r w:rsidRPr="00E95016">
        <w:rPr>
          <w:rFonts w:ascii="Times New Roman" w:eastAsia="Times New Roman" w:hAnsi="Times New Roman" w:cs="Times New Roman"/>
          <w:sz w:val="24"/>
          <w:szCs w:val="24"/>
        </w:rPr>
        <w:t xml:space="preserve">edukacji wczesnoszkolnej. </w:t>
      </w:r>
      <w:r w:rsidRPr="00837293">
        <w:rPr>
          <w:rFonts w:ascii="Times New Roman" w:eastAsia="Times New Roman" w:hAnsi="Times New Roman" w:cs="Times New Roman"/>
          <w:sz w:val="24"/>
          <w:szCs w:val="24"/>
          <w:highlight w:val="white"/>
        </w:rPr>
        <w:t>Mistrzostwo osobiste (umiejętność planowania rozwoju nauczyciela). Modele myślowe (definicja modelu myślowego; modele myślowe ucznia, nauczyciela, rodzica; odkrywanie i zmiana modeli utrudniających funkcjonowanie i rozwój jednostek/zespołów). Budowanie wspólnej wizji szkoły/przedszkola. Zespołowe uczenie się (znaczenie, formy i warunki zespołowego uczenia się). Myślenie systemowe (funkcje szkoły/przedszkola, umiejętność dostrzegania wzajemnych związków i relacji w szkole/przedszkolu). Uczeń/dziecko - nauczyciel - rodzic w uczącej się szkole/przedszkolu</w:t>
      </w:r>
      <w:r w:rsidR="00850C5D">
        <w:rPr>
          <w:rFonts w:ascii="Times New Roman" w:eastAsia="Times New Roman" w:hAnsi="Times New Roman" w:cs="Times New Roman"/>
          <w:sz w:val="24"/>
          <w:szCs w:val="24"/>
          <w:highlight w:val="white"/>
        </w:rPr>
        <w:t>.</w:t>
      </w:r>
    </w:p>
    <w:p w:rsidR="00850C5D" w:rsidRPr="00837293" w:rsidRDefault="00CE1136" w:rsidP="006B0A7A">
      <w:pPr>
        <w:spacing w:after="0" w:line="240" w:lineRule="auto"/>
        <w:jc w:val="both"/>
        <w:rPr>
          <w:rFonts w:ascii="Times New Roman" w:eastAsia="Times New Roman" w:hAnsi="Times New Roman" w:cs="Times New Roman"/>
          <w:sz w:val="24"/>
          <w:szCs w:val="24"/>
          <w:highlight w:val="white"/>
        </w:rPr>
      </w:pPr>
      <w:r>
        <w:rPr>
          <w:rFonts w:ascii="Times New Roman" w:hAnsi="Times New Roman" w:cs="Times New Roman"/>
          <w:b/>
          <w:bCs/>
        </w:rPr>
        <w:t>KP7</w:t>
      </w:r>
      <w:r w:rsidR="00850C5D">
        <w:rPr>
          <w:rFonts w:ascii="Times New Roman" w:hAnsi="Times New Roman" w:cs="Times New Roman"/>
          <w:b/>
          <w:bCs/>
        </w:rPr>
        <w:t xml:space="preserve">_WK7, </w:t>
      </w:r>
      <w:r>
        <w:rPr>
          <w:rFonts w:ascii="Times New Roman" w:hAnsi="Times New Roman" w:cs="Times New Roman"/>
          <w:b/>
          <w:bCs/>
        </w:rPr>
        <w:t>KP7</w:t>
      </w:r>
      <w:r w:rsidR="00850C5D">
        <w:rPr>
          <w:rFonts w:ascii="Times New Roman" w:hAnsi="Times New Roman" w:cs="Times New Roman"/>
          <w:b/>
          <w:bCs/>
        </w:rPr>
        <w:t xml:space="preserve">_UW3, </w:t>
      </w:r>
      <w:r>
        <w:rPr>
          <w:rFonts w:ascii="Times New Roman" w:hAnsi="Times New Roman" w:cs="Times New Roman"/>
          <w:b/>
          <w:bCs/>
        </w:rPr>
        <w:t>KP7</w:t>
      </w:r>
      <w:r w:rsidR="00850C5D">
        <w:rPr>
          <w:rFonts w:ascii="Times New Roman" w:hAnsi="Times New Roman" w:cs="Times New Roman"/>
          <w:b/>
          <w:bCs/>
        </w:rPr>
        <w:t xml:space="preserve">_UO5, </w:t>
      </w:r>
      <w:r>
        <w:rPr>
          <w:rFonts w:ascii="Times New Roman" w:hAnsi="Times New Roman" w:cs="Times New Roman"/>
          <w:b/>
          <w:bCs/>
        </w:rPr>
        <w:t>KP7</w:t>
      </w:r>
      <w:r w:rsidR="00850C5D">
        <w:rPr>
          <w:rFonts w:ascii="Times New Roman" w:hAnsi="Times New Roman" w:cs="Times New Roman"/>
          <w:b/>
          <w:bCs/>
        </w:rPr>
        <w:t xml:space="preserve">_KK2, </w:t>
      </w:r>
      <w:r>
        <w:rPr>
          <w:rFonts w:ascii="Times New Roman" w:hAnsi="Times New Roman" w:cs="Times New Roman"/>
          <w:b/>
          <w:bCs/>
        </w:rPr>
        <w:t>KP7</w:t>
      </w:r>
      <w:r w:rsidR="00850C5D">
        <w:rPr>
          <w:rFonts w:ascii="Times New Roman" w:hAnsi="Times New Roman" w:cs="Times New Roman"/>
          <w:b/>
          <w:bCs/>
        </w:rPr>
        <w:t xml:space="preserve">_KO1, </w:t>
      </w:r>
      <w:r>
        <w:rPr>
          <w:rFonts w:ascii="Times New Roman" w:hAnsi="Times New Roman" w:cs="Times New Roman"/>
          <w:b/>
          <w:bCs/>
        </w:rPr>
        <w:t>KP7</w:t>
      </w:r>
      <w:r w:rsidR="00850C5D">
        <w:rPr>
          <w:rFonts w:ascii="Times New Roman" w:hAnsi="Times New Roman" w:cs="Times New Roman"/>
          <w:b/>
          <w:bCs/>
        </w:rPr>
        <w:t>_KR2</w:t>
      </w:r>
    </w:p>
    <w:p w:rsidR="00837293" w:rsidRPr="00837293" w:rsidRDefault="00837293" w:rsidP="006B0A7A">
      <w:pPr>
        <w:spacing w:after="0" w:line="240" w:lineRule="auto"/>
        <w:jc w:val="both"/>
        <w:rPr>
          <w:rFonts w:ascii="Times New Roman" w:eastAsia="Times New Roman" w:hAnsi="Times New Roman" w:cs="Times New Roman"/>
          <w:b/>
          <w:sz w:val="24"/>
          <w:szCs w:val="24"/>
          <w:highlight w:val="white"/>
        </w:rPr>
      </w:pPr>
    </w:p>
    <w:p w:rsidR="00AC6B1E" w:rsidRPr="00837293" w:rsidRDefault="00632919" w:rsidP="006B0A7A">
      <w:pPr>
        <w:spacing w:after="0" w:line="240" w:lineRule="auto"/>
        <w:jc w:val="both"/>
        <w:rPr>
          <w:rFonts w:ascii="Times New Roman" w:eastAsia="Times New Roman" w:hAnsi="Times New Roman" w:cs="Times New Roman"/>
          <w:b/>
          <w:sz w:val="24"/>
          <w:szCs w:val="24"/>
          <w:highlight w:val="white"/>
        </w:rPr>
      </w:pPr>
      <w:r w:rsidRPr="00837293">
        <w:rPr>
          <w:rFonts w:ascii="Times New Roman" w:eastAsia="Times New Roman" w:hAnsi="Times New Roman" w:cs="Times New Roman"/>
          <w:b/>
          <w:sz w:val="24"/>
          <w:szCs w:val="24"/>
          <w:highlight w:val="white"/>
        </w:rPr>
        <w:lastRenderedPageBreak/>
        <w:t>LUB</w:t>
      </w:r>
    </w:p>
    <w:p w:rsidR="00837293" w:rsidRPr="00837293" w:rsidRDefault="00837293" w:rsidP="006B0A7A">
      <w:pPr>
        <w:spacing w:after="0" w:line="240" w:lineRule="auto"/>
        <w:jc w:val="both"/>
        <w:rPr>
          <w:rFonts w:ascii="Times New Roman" w:eastAsia="Times New Roman" w:hAnsi="Times New Roman" w:cs="Times New Roman"/>
          <w:b/>
          <w:sz w:val="24"/>
          <w:szCs w:val="24"/>
          <w:highlight w:val="white"/>
        </w:rPr>
      </w:pPr>
    </w:p>
    <w:p w:rsidR="00AC6B1E" w:rsidRDefault="00632919" w:rsidP="006B0A7A">
      <w:pPr>
        <w:spacing w:after="0" w:line="240" w:lineRule="auto"/>
        <w:jc w:val="both"/>
        <w:rPr>
          <w:rFonts w:ascii="Times New Roman" w:eastAsia="Times New Roman" w:hAnsi="Times New Roman" w:cs="Times New Roman"/>
          <w:sz w:val="24"/>
          <w:szCs w:val="24"/>
          <w:highlight w:val="white"/>
        </w:rPr>
      </w:pPr>
      <w:r w:rsidRPr="00837293">
        <w:rPr>
          <w:rFonts w:ascii="Times New Roman" w:eastAsia="Times New Roman" w:hAnsi="Times New Roman" w:cs="Times New Roman"/>
          <w:b/>
          <w:sz w:val="24"/>
          <w:szCs w:val="24"/>
          <w:highlight w:val="white"/>
        </w:rPr>
        <w:t xml:space="preserve">Funkcjonowanie uczącej się szkoły - </w:t>
      </w:r>
      <w:r w:rsidRPr="00837293">
        <w:rPr>
          <w:rFonts w:ascii="Times New Roman" w:eastAsia="Times New Roman" w:hAnsi="Times New Roman" w:cs="Times New Roman"/>
          <w:sz w:val="24"/>
          <w:szCs w:val="24"/>
          <w:highlight w:val="white"/>
        </w:rPr>
        <w:t xml:space="preserve">Nauczyciel wobec zmian w społeczeństwie - nowe role, zadania; wykazywania umiejętności uczenia się i doskonalenia własnego warsztatu pedagogicznego. Definicje uczącej się szkoły. Filary (elementy składowe) koncepcji uczącej się szkoły. Warunki organizacyjnego uczenia się. Sposoby postępowania środki i metody pracy pozwalające efektywnie wykonywać zadania zawodowe na </w:t>
      </w:r>
      <w:r w:rsidRPr="00E95016">
        <w:rPr>
          <w:rFonts w:ascii="Times New Roman" w:eastAsia="Times New Roman" w:hAnsi="Times New Roman" w:cs="Times New Roman"/>
          <w:sz w:val="24"/>
          <w:szCs w:val="24"/>
        </w:rPr>
        <w:t xml:space="preserve">etapie edukacji wczesnoszkolnej. </w:t>
      </w:r>
      <w:r w:rsidRPr="00837293">
        <w:rPr>
          <w:rFonts w:ascii="Times New Roman" w:eastAsia="Times New Roman" w:hAnsi="Times New Roman" w:cs="Times New Roman"/>
          <w:sz w:val="24"/>
          <w:szCs w:val="24"/>
          <w:highlight w:val="white"/>
        </w:rPr>
        <w:t xml:space="preserve">Umiejętności uczenia się i doskonalenia własnego warsztatu pedagogicznego w zakresie </w:t>
      </w:r>
      <w:r w:rsidRPr="00E95016">
        <w:rPr>
          <w:rFonts w:ascii="Times New Roman" w:eastAsia="Times New Roman" w:hAnsi="Times New Roman" w:cs="Times New Roman"/>
          <w:sz w:val="24"/>
          <w:szCs w:val="24"/>
        </w:rPr>
        <w:t>edukacji wczesnoszkolnej</w:t>
      </w:r>
      <w:r w:rsidRPr="00837293">
        <w:rPr>
          <w:rFonts w:ascii="Times New Roman" w:eastAsia="Times New Roman" w:hAnsi="Times New Roman" w:cs="Times New Roman"/>
          <w:sz w:val="24"/>
          <w:szCs w:val="24"/>
          <w:highlight w:val="white"/>
        </w:rPr>
        <w:t xml:space="preserve">. Mistrzostwo osobiste (umiejętność planowania rozwoju nauczyciela). Modele myślowe (definicja modelu myślowego; modele myślowe ucznia, nauczyciela, rodzica; odkrywanie i zmiana modeli utrudniających funkcjonowanie i rozwój jednostek/zespołów). Budowanie wspólnej wizji szkoły. Zespołowe uczenie się (znaczenie, formy i warunki zespołowego uczenia się). Myślenie systemowe (funkcje szkoły, umiejętność dostrzegania wzajemnych związków i relacji w szkole). Uczeń - nauczyciel - rodzic w uczącej się szkole. </w:t>
      </w:r>
    </w:p>
    <w:p w:rsidR="00850C5D" w:rsidRPr="00837293" w:rsidRDefault="00CE1136" w:rsidP="006B0A7A">
      <w:pPr>
        <w:spacing w:after="0" w:line="240" w:lineRule="auto"/>
        <w:jc w:val="both"/>
        <w:rPr>
          <w:rFonts w:ascii="Times New Roman" w:eastAsia="Times New Roman" w:hAnsi="Times New Roman" w:cs="Times New Roman"/>
          <w:sz w:val="24"/>
          <w:szCs w:val="24"/>
          <w:highlight w:val="yellow"/>
        </w:rPr>
      </w:pPr>
      <w:r>
        <w:rPr>
          <w:rFonts w:ascii="Times New Roman" w:hAnsi="Times New Roman" w:cs="Times New Roman"/>
          <w:b/>
          <w:bCs/>
        </w:rPr>
        <w:t>KP7</w:t>
      </w:r>
      <w:r w:rsidR="00850C5D">
        <w:rPr>
          <w:rFonts w:ascii="Times New Roman" w:hAnsi="Times New Roman" w:cs="Times New Roman"/>
          <w:b/>
          <w:bCs/>
        </w:rPr>
        <w:t xml:space="preserve">_WK7, </w:t>
      </w:r>
      <w:r>
        <w:rPr>
          <w:rFonts w:ascii="Times New Roman" w:hAnsi="Times New Roman" w:cs="Times New Roman"/>
          <w:b/>
          <w:bCs/>
        </w:rPr>
        <w:t>KP7</w:t>
      </w:r>
      <w:r w:rsidR="00850C5D">
        <w:rPr>
          <w:rFonts w:ascii="Times New Roman" w:hAnsi="Times New Roman" w:cs="Times New Roman"/>
          <w:b/>
          <w:bCs/>
        </w:rPr>
        <w:t xml:space="preserve">_UW3, </w:t>
      </w:r>
      <w:r>
        <w:rPr>
          <w:rFonts w:ascii="Times New Roman" w:hAnsi="Times New Roman" w:cs="Times New Roman"/>
          <w:b/>
          <w:bCs/>
        </w:rPr>
        <w:t>KP7</w:t>
      </w:r>
      <w:r w:rsidR="00850C5D">
        <w:rPr>
          <w:rFonts w:ascii="Times New Roman" w:hAnsi="Times New Roman" w:cs="Times New Roman"/>
          <w:b/>
          <w:bCs/>
        </w:rPr>
        <w:t xml:space="preserve">_UO5, </w:t>
      </w:r>
      <w:r>
        <w:rPr>
          <w:rFonts w:ascii="Times New Roman" w:hAnsi="Times New Roman" w:cs="Times New Roman"/>
          <w:b/>
          <w:bCs/>
        </w:rPr>
        <w:t>KP7</w:t>
      </w:r>
      <w:r w:rsidR="00850C5D">
        <w:rPr>
          <w:rFonts w:ascii="Times New Roman" w:hAnsi="Times New Roman" w:cs="Times New Roman"/>
          <w:b/>
          <w:bCs/>
        </w:rPr>
        <w:t xml:space="preserve">_KK2, </w:t>
      </w:r>
      <w:r>
        <w:rPr>
          <w:rFonts w:ascii="Times New Roman" w:hAnsi="Times New Roman" w:cs="Times New Roman"/>
          <w:b/>
          <w:bCs/>
        </w:rPr>
        <w:t>KP7</w:t>
      </w:r>
      <w:r w:rsidR="00850C5D">
        <w:rPr>
          <w:rFonts w:ascii="Times New Roman" w:hAnsi="Times New Roman" w:cs="Times New Roman"/>
          <w:b/>
          <w:bCs/>
        </w:rPr>
        <w:t xml:space="preserve">_KO1, </w:t>
      </w:r>
      <w:r>
        <w:rPr>
          <w:rFonts w:ascii="Times New Roman" w:hAnsi="Times New Roman" w:cs="Times New Roman"/>
          <w:b/>
          <w:bCs/>
        </w:rPr>
        <w:t>KP7</w:t>
      </w:r>
      <w:r w:rsidR="00850C5D">
        <w:rPr>
          <w:rFonts w:ascii="Times New Roman" w:hAnsi="Times New Roman" w:cs="Times New Roman"/>
          <w:b/>
          <w:bCs/>
        </w:rPr>
        <w:t>_KR2</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EA3025">
        <w:rPr>
          <w:rFonts w:ascii="Times New Roman" w:eastAsia="Times New Roman" w:hAnsi="Times New Roman" w:cs="Times New Roman"/>
          <w:b/>
          <w:sz w:val="24"/>
          <w:szCs w:val="24"/>
        </w:rPr>
        <w:t xml:space="preserve">12 </w:t>
      </w:r>
      <w:r w:rsidR="00632919" w:rsidRPr="00837293">
        <w:rPr>
          <w:rFonts w:ascii="Times New Roman" w:eastAsia="Times New Roman" w:hAnsi="Times New Roman" w:cs="Times New Roman"/>
          <w:b/>
          <w:sz w:val="24"/>
          <w:szCs w:val="24"/>
        </w:rPr>
        <w:t>PODSTAWY DIAGNOSTYKI EDUKACYJNEJ DLA NAUCZYCIELI</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Diagnostyka pedagogiczna – </w:t>
      </w:r>
      <w:r w:rsidRPr="00837293">
        <w:rPr>
          <w:rFonts w:ascii="Times New Roman" w:eastAsia="Times New Roman" w:hAnsi="Times New Roman" w:cs="Times New Roman"/>
          <w:sz w:val="24"/>
          <w:szCs w:val="24"/>
        </w:rPr>
        <w:t xml:space="preserve">Wybrane zagadnienia z diagnostyki pedagogicznej. Podstawowa terminologia. Schemat procesu poznania diagnostycznego, aspekty </w:t>
      </w:r>
      <w:r w:rsidRPr="00837293">
        <w:rPr>
          <w:rFonts w:ascii="Times New Roman" w:eastAsia="Times New Roman" w:hAnsi="Times New Roman" w:cs="Times New Roman"/>
          <w:sz w:val="24"/>
          <w:szCs w:val="24"/>
          <w:highlight w:val="white"/>
        </w:rPr>
        <w:t>diagnostyczne, podstawowe zasady. Metody i techniki diagnozowania. Diagnoza potrzeb opiekuńczych: definicja potrzeb ludzkich, klasyfikacje potrzeb, potrzeby opiekuńcze. Diagnoza środowiska lokalnego: wspólnota lokalna, poczucie wspólnotowości. Diagnoza społeczna, potrzeby społeczne. Diagnoza nieprzystosowania społecznego, rodzaje definiowania nieprzystosowania społecznego, symptomy nieprzystosowania, diagnozowanie nieprzystosowania – techniki diagnostyczne. Diagnoza przystosowania szkolnego uczniów, przystosowanie szkolne, narzędzia diagnostyczne. Diagnoza dojrzałości szkolnej, dojrzałość szkolna, narzędzia diagnostyczne. Diagnoza trudności szkolnych, trudności szkolne, trudności wychowawcze, etiologia, narzędzia diagnostyczne. E</w:t>
      </w:r>
      <w:r w:rsidRPr="00837293">
        <w:rPr>
          <w:rFonts w:ascii="Times New Roman" w:eastAsia="Times New Roman" w:hAnsi="Times New Roman" w:cs="Times New Roman"/>
          <w:sz w:val="24"/>
          <w:szCs w:val="24"/>
        </w:rPr>
        <w:t xml:space="preserve">waluacja edukacyjna. Edukacyjna wartość dodana (w tym socjologiczny kontekst). </w:t>
      </w:r>
    </w:p>
    <w:p w:rsidR="00850C5D" w:rsidRPr="00837293" w:rsidRDefault="00CE1136" w:rsidP="00850C5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850C5D">
        <w:rPr>
          <w:rFonts w:ascii="Times New Roman" w:hAnsi="Times New Roman" w:cs="Times New Roman"/>
          <w:b/>
          <w:bCs/>
        </w:rPr>
        <w:t xml:space="preserve">_WG4, </w:t>
      </w:r>
      <w:r>
        <w:rPr>
          <w:rFonts w:ascii="Times New Roman" w:hAnsi="Times New Roman" w:cs="Times New Roman"/>
          <w:b/>
          <w:bCs/>
        </w:rPr>
        <w:t>KP7</w:t>
      </w:r>
      <w:r w:rsidR="00850C5D">
        <w:rPr>
          <w:rFonts w:ascii="Times New Roman" w:hAnsi="Times New Roman" w:cs="Times New Roman"/>
          <w:b/>
          <w:bCs/>
        </w:rPr>
        <w:t xml:space="preserve">_WK1, </w:t>
      </w:r>
      <w:r>
        <w:rPr>
          <w:rFonts w:ascii="Times New Roman" w:hAnsi="Times New Roman" w:cs="Times New Roman"/>
          <w:b/>
          <w:bCs/>
        </w:rPr>
        <w:t>KP7</w:t>
      </w:r>
      <w:r w:rsidR="00850C5D">
        <w:rPr>
          <w:rFonts w:ascii="Times New Roman" w:hAnsi="Times New Roman" w:cs="Times New Roman"/>
          <w:b/>
          <w:bCs/>
        </w:rPr>
        <w:t xml:space="preserve">_UW1, </w:t>
      </w:r>
      <w:r>
        <w:rPr>
          <w:rFonts w:ascii="Times New Roman" w:hAnsi="Times New Roman" w:cs="Times New Roman"/>
          <w:b/>
          <w:bCs/>
        </w:rPr>
        <w:t>KP7</w:t>
      </w:r>
      <w:r w:rsidR="00850C5D">
        <w:rPr>
          <w:rFonts w:ascii="Times New Roman" w:hAnsi="Times New Roman" w:cs="Times New Roman"/>
          <w:b/>
          <w:bCs/>
        </w:rPr>
        <w:t xml:space="preserve">_UW2, </w:t>
      </w:r>
      <w:r>
        <w:rPr>
          <w:rFonts w:ascii="Times New Roman" w:hAnsi="Times New Roman" w:cs="Times New Roman"/>
          <w:b/>
          <w:bCs/>
        </w:rPr>
        <w:t>KP7</w:t>
      </w:r>
      <w:r w:rsidR="00850C5D">
        <w:rPr>
          <w:rFonts w:ascii="Times New Roman" w:hAnsi="Times New Roman" w:cs="Times New Roman"/>
          <w:b/>
          <w:bCs/>
        </w:rPr>
        <w:t xml:space="preserve">_KK2, </w:t>
      </w:r>
      <w:r>
        <w:rPr>
          <w:rFonts w:ascii="Times New Roman" w:hAnsi="Times New Roman" w:cs="Times New Roman"/>
          <w:b/>
          <w:bCs/>
        </w:rPr>
        <w:t>KP7</w:t>
      </w:r>
      <w:r w:rsidR="00850C5D">
        <w:rPr>
          <w:rFonts w:ascii="Times New Roman" w:hAnsi="Times New Roman" w:cs="Times New Roman"/>
          <w:b/>
          <w:bCs/>
        </w:rPr>
        <w:t>_KO2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Diagnoza uczniów ze specjalnymi potrzebami edukacyjnymi - </w:t>
      </w:r>
      <w:r w:rsidRPr="00837293">
        <w:rPr>
          <w:rFonts w:ascii="Times New Roman" w:eastAsia="Times New Roman" w:hAnsi="Times New Roman" w:cs="Times New Roman"/>
          <w:sz w:val="24"/>
          <w:szCs w:val="24"/>
        </w:rPr>
        <w:t xml:space="preserve">Trudności w uczeniu się i strategie ich przezwyciężania. Charakterystyka psychopedagogiczna dzieci ze specjalnymi potrzebami edukacyjnymi (wyzwania rozwojowe). Diagnoza funkcjonalna dzieci (uczniów) ze specjalnymi potrzebami w praktyce, w tym uczniów z niepełnosprawnościami - rozpoznanie potrzeb, klasyfikacja ICF, narzędzia stosowane w diagnozie funkcjonalnej. Projektowanie wsparcia dzieci (uczniów) ze specjalnymi potrzebami, w tym uczniów z niepełnosprawnościami. Diagnoza wstępna grupy dzieci w przedszkolu (grupy uczniowskiej) i każdego dziecka (ucznia). </w:t>
      </w:r>
    </w:p>
    <w:p w:rsidR="009D7A2C" w:rsidRPr="00837293"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_WG4, </w:t>
      </w:r>
      <w:r>
        <w:rPr>
          <w:rFonts w:ascii="Times New Roman" w:hAnsi="Times New Roman" w:cs="Times New Roman"/>
          <w:b/>
          <w:bCs/>
        </w:rPr>
        <w:t>KP7</w:t>
      </w:r>
      <w:r w:rsidR="009D7A2C">
        <w:rPr>
          <w:rFonts w:ascii="Times New Roman" w:hAnsi="Times New Roman" w:cs="Times New Roman"/>
          <w:b/>
          <w:bCs/>
        </w:rPr>
        <w:t xml:space="preserve">_WK1, </w:t>
      </w:r>
      <w:r>
        <w:rPr>
          <w:rFonts w:ascii="Times New Roman" w:hAnsi="Times New Roman" w:cs="Times New Roman"/>
          <w:b/>
          <w:bCs/>
        </w:rPr>
        <w:t>KP7</w:t>
      </w:r>
      <w:r w:rsidR="009D7A2C">
        <w:rPr>
          <w:rFonts w:ascii="Times New Roman" w:hAnsi="Times New Roman" w:cs="Times New Roman"/>
          <w:b/>
          <w:bCs/>
        </w:rPr>
        <w:t xml:space="preserve">_WK6, </w:t>
      </w:r>
      <w:r>
        <w:rPr>
          <w:rFonts w:ascii="Times New Roman" w:hAnsi="Times New Roman" w:cs="Times New Roman"/>
          <w:b/>
          <w:bCs/>
        </w:rPr>
        <w:t>KP7</w:t>
      </w:r>
      <w:r w:rsidR="009D7A2C">
        <w:rPr>
          <w:rFonts w:ascii="Times New Roman" w:hAnsi="Times New Roman" w:cs="Times New Roman"/>
          <w:b/>
          <w:bCs/>
        </w:rPr>
        <w:t xml:space="preserve">_UW1, </w:t>
      </w:r>
      <w:r>
        <w:rPr>
          <w:rFonts w:ascii="Times New Roman" w:hAnsi="Times New Roman" w:cs="Times New Roman"/>
          <w:b/>
          <w:bCs/>
        </w:rPr>
        <w:t>KP7</w:t>
      </w:r>
      <w:r w:rsidR="009D7A2C">
        <w:rPr>
          <w:rFonts w:ascii="Times New Roman" w:hAnsi="Times New Roman" w:cs="Times New Roman"/>
          <w:b/>
          <w:bCs/>
        </w:rPr>
        <w:t xml:space="preserve">_UK1, </w:t>
      </w:r>
      <w:r>
        <w:rPr>
          <w:rFonts w:ascii="Times New Roman" w:hAnsi="Times New Roman" w:cs="Times New Roman"/>
          <w:b/>
          <w:bCs/>
        </w:rPr>
        <w:t>KP7</w:t>
      </w:r>
      <w:r w:rsidR="009D7A2C">
        <w:rPr>
          <w:rFonts w:ascii="Times New Roman" w:hAnsi="Times New Roman" w:cs="Times New Roman"/>
          <w:b/>
          <w:bCs/>
        </w:rPr>
        <w:t xml:space="preserve">_KK2, </w:t>
      </w:r>
      <w:r>
        <w:rPr>
          <w:rFonts w:ascii="Times New Roman" w:hAnsi="Times New Roman" w:cs="Times New Roman"/>
          <w:b/>
          <w:bCs/>
        </w:rPr>
        <w:t>KP7</w:t>
      </w:r>
      <w:r w:rsidR="009D7A2C">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Ewaluacja edukacyjna w przedszkolu i szkole - </w:t>
      </w:r>
      <w:r w:rsidRPr="00837293">
        <w:rPr>
          <w:rFonts w:ascii="Times New Roman" w:eastAsia="Times New Roman" w:hAnsi="Times New Roman" w:cs="Times New Roman"/>
          <w:sz w:val="24"/>
          <w:szCs w:val="24"/>
        </w:rPr>
        <w:t>Ewaluacja edukacyjna w przedszkolu i szkole. Ewaluacja edukacyjna w Polsce</w:t>
      </w:r>
      <w:r w:rsidR="009C465F" w:rsidRPr="0055282F">
        <w:rPr>
          <w:rFonts w:ascii="Times New Roman" w:eastAsia="Times New Roman" w:hAnsi="Times New Roman" w:cs="Times New Roman"/>
          <w:sz w:val="24"/>
          <w:szCs w:val="24"/>
        </w:rPr>
        <w:t xml:space="preserve"> i na Litwie </w:t>
      </w:r>
      <w:r w:rsidRPr="00837293">
        <w:rPr>
          <w:rFonts w:ascii="Times New Roman" w:eastAsia="Times New Roman" w:hAnsi="Times New Roman" w:cs="Times New Roman"/>
          <w:sz w:val="24"/>
          <w:szCs w:val="24"/>
        </w:rPr>
        <w:t xml:space="preserve">jako teoria i praktyka działania. Refleksja w działaniu – projektowanie ewaluacji. Ewaluacja wewnętrzna i zewnętrzna w przedszkolu i szkole. Badania nauczycielskie mające na celu “uczenie się uczniów/ dzieci”. Wspólnoty uczących się nauczycieli - zespołowe działania nauczycieli. Ewaluacja konstruktywistyczna oparta na dialogu i partycypacji wszystkich aktorów sceny edukacyjnej. Poszukiwanie </w:t>
      </w:r>
      <w:r w:rsidRPr="00837293">
        <w:rPr>
          <w:rFonts w:ascii="Times New Roman" w:eastAsia="Times New Roman" w:hAnsi="Times New Roman" w:cs="Times New Roman"/>
          <w:sz w:val="24"/>
          <w:szCs w:val="24"/>
        </w:rPr>
        <w:lastRenderedPageBreak/>
        <w:t xml:space="preserve">sposobów doskonalenia prowadzonych przez nauczycieli działań. Autoewaluacja, projektowanie ścieżki własnego rozwoju (samokształcenie zawodowe, samodoskonalenie). </w:t>
      </w:r>
      <w:r w:rsidRPr="00837293">
        <w:rPr>
          <w:rFonts w:ascii="Times New Roman" w:eastAsia="Times New Roman" w:hAnsi="Times New Roman" w:cs="Times New Roman"/>
          <w:sz w:val="24"/>
          <w:szCs w:val="24"/>
          <w:highlight w:val="yellow"/>
        </w:rPr>
        <w:t xml:space="preserve"> </w:t>
      </w:r>
    </w:p>
    <w:p w:rsidR="009D7A2C" w:rsidRPr="00837293"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_WK1, </w:t>
      </w:r>
      <w:r>
        <w:rPr>
          <w:rFonts w:ascii="Times New Roman" w:hAnsi="Times New Roman" w:cs="Times New Roman"/>
          <w:b/>
          <w:bCs/>
        </w:rPr>
        <w:t>KP7</w:t>
      </w:r>
      <w:r w:rsidR="009D7A2C">
        <w:rPr>
          <w:rFonts w:ascii="Times New Roman" w:hAnsi="Times New Roman" w:cs="Times New Roman"/>
          <w:b/>
          <w:bCs/>
        </w:rPr>
        <w:t xml:space="preserve">_UU3, </w:t>
      </w:r>
      <w:r>
        <w:rPr>
          <w:rFonts w:ascii="Times New Roman" w:hAnsi="Times New Roman" w:cs="Times New Roman"/>
          <w:b/>
          <w:bCs/>
        </w:rPr>
        <w:t>KP7</w:t>
      </w:r>
      <w:r w:rsidR="009D7A2C">
        <w:rPr>
          <w:rFonts w:ascii="Times New Roman" w:hAnsi="Times New Roman" w:cs="Times New Roman"/>
          <w:b/>
          <w:bCs/>
        </w:rPr>
        <w:t xml:space="preserve">_KO1, </w:t>
      </w:r>
      <w:r>
        <w:rPr>
          <w:rFonts w:ascii="Times New Roman" w:hAnsi="Times New Roman" w:cs="Times New Roman"/>
          <w:b/>
          <w:bCs/>
        </w:rPr>
        <w:t>KP7</w:t>
      </w:r>
      <w:r w:rsidR="009D7A2C">
        <w:rPr>
          <w:rFonts w:ascii="Times New Roman" w:hAnsi="Times New Roman" w:cs="Times New Roman"/>
          <w:b/>
          <w:bCs/>
        </w:rPr>
        <w:t>_KR2</w:t>
      </w:r>
    </w:p>
    <w:p w:rsidR="00AC6B1E" w:rsidRPr="00837293" w:rsidRDefault="00AC6B1E" w:rsidP="006B0A7A">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highlight w:val="yellow"/>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EA3025">
        <w:rPr>
          <w:rFonts w:ascii="Times New Roman" w:eastAsia="Times New Roman" w:hAnsi="Times New Roman" w:cs="Times New Roman"/>
          <w:b/>
          <w:sz w:val="24"/>
          <w:szCs w:val="24"/>
        </w:rPr>
        <w:t xml:space="preserve">13 </w:t>
      </w:r>
      <w:r w:rsidR="00632919" w:rsidRPr="00837293">
        <w:rPr>
          <w:rFonts w:ascii="Times New Roman" w:eastAsia="Times New Roman" w:hAnsi="Times New Roman" w:cs="Times New Roman"/>
          <w:b/>
          <w:sz w:val="24"/>
          <w:szCs w:val="24"/>
        </w:rPr>
        <w:t>KULTURA JĘZYKA</w:t>
      </w:r>
    </w:p>
    <w:p w:rsidR="00AC6B1E" w:rsidRPr="00837293" w:rsidRDefault="00AC6B1E" w:rsidP="006B0A7A">
      <w:pPr>
        <w:spacing w:after="0" w:line="240" w:lineRule="auto"/>
        <w:jc w:val="center"/>
        <w:rPr>
          <w:rFonts w:ascii="Times New Roman" w:eastAsia="Times New Roman" w:hAnsi="Times New Roman" w:cs="Times New Roman"/>
          <w:b/>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Teoria i praktyka wystąpień publicznych - </w:t>
      </w:r>
      <w:r w:rsidRPr="00837293">
        <w:rPr>
          <w:rFonts w:ascii="Times New Roman" w:eastAsia="Times New Roman" w:hAnsi="Times New Roman" w:cs="Times New Roman"/>
          <w:sz w:val="24"/>
          <w:szCs w:val="24"/>
        </w:rPr>
        <w:t xml:space="preserve">Praktyka wystąpień publicznych. Etykieta korespondencji tradycyjnej i elektronicznej. Etyka słowa. Ćwiczenia w zakresie sztuki słowa. Elementarne wiadomości z zakresu budowy narządu głosowego i powstawania głosu. Wyrazistość artykulacji, akcentowanie, intonacja i frazowanie, tempo wypowiedzi i wykorzystanie pauz. Wystąpienia publiczne - dobór słownictwa, radzenie sobie z trudnymi emocjami, unikanie niebezpieczeństw manipulacji. </w:t>
      </w:r>
    </w:p>
    <w:p w:rsidR="009D7A2C"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_WK3, </w:t>
      </w:r>
      <w:r>
        <w:rPr>
          <w:rFonts w:ascii="Times New Roman" w:hAnsi="Times New Roman" w:cs="Times New Roman"/>
          <w:b/>
          <w:bCs/>
        </w:rPr>
        <w:t>KP7</w:t>
      </w:r>
      <w:r w:rsidR="009D7A2C">
        <w:rPr>
          <w:rFonts w:ascii="Times New Roman" w:hAnsi="Times New Roman" w:cs="Times New Roman"/>
          <w:b/>
          <w:bCs/>
        </w:rPr>
        <w:t xml:space="preserve">_UK2, </w:t>
      </w:r>
      <w:r>
        <w:rPr>
          <w:rFonts w:ascii="Times New Roman" w:hAnsi="Times New Roman" w:cs="Times New Roman"/>
          <w:b/>
          <w:bCs/>
        </w:rPr>
        <w:t>KP7</w:t>
      </w:r>
      <w:r w:rsidR="009D7A2C">
        <w:rPr>
          <w:rFonts w:ascii="Times New Roman" w:hAnsi="Times New Roman" w:cs="Times New Roman"/>
          <w:b/>
          <w:bCs/>
        </w:rPr>
        <w:t xml:space="preserve">_UK3, </w:t>
      </w:r>
      <w:r>
        <w:rPr>
          <w:rFonts w:ascii="Times New Roman" w:hAnsi="Times New Roman" w:cs="Times New Roman"/>
          <w:b/>
          <w:bCs/>
        </w:rPr>
        <w:t>KP7</w:t>
      </w:r>
      <w:r w:rsidR="009D7A2C">
        <w:rPr>
          <w:rFonts w:ascii="Times New Roman" w:hAnsi="Times New Roman" w:cs="Times New Roman"/>
          <w:b/>
          <w:bCs/>
        </w:rPr>
        <w:t>_KO1</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Pr="00837293" w:rsidRDefault="00632919" w:rsidP="006B0A7A">
      <w:pP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LUB</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Autoprezentacja – </w:t>
      </w:r>
      <w:r w:rsidRPr="00837293">
        <w:rPr>
          <w:rFonts w:ascii="Times New Roman" w:eastAsia="Times New Roman" w:hAnsi="Times New Roman" w:cs="Times New Roman"/>
          <w:sz w:val="24"/>
          <w:szCs w:val="24"/>
        </w:rPr>
        <w:t>Wprowadzenie do autoprezentacji - definicje, style autoprezentacji, kształtowanie pożądanego wizerunku w zależności od przyjmowanych ról społecznych. Taktyki autoprezentacyjne asertywne i obronne, przykłady z życia codziennego oraz sytuacji publicznych. Autoprezentacja w kształtowaniu atrakcyjności interpersonalnej. Wystąpienia publiczne: zasady, analiza przypadków i ćwiczenia. Kształtowanie pożądanego wizerunku. Asertywność w autoprezentacji. Świadomość mocnych i słabych stron.</w:t>
      </w:r>
    </w:p>
    <w:p w:rsidR="009D7A2C"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_WK3, </w:t>
      </w:r>
      <w:r>
        <w:rPr>
          <w:rFonts w:ascii="Times New Roman" w:hAnsi="Times New Roman" w:cs="Times New Roman"/>
          <w:b/>
          <w:bCs/>
        </w:rPr>
        <w:t>KP7</w:t>
      </w:r>
      <w:r w:rsidR="009D7A2C">
        <w:rPr>
          <w:rFonts w:ascii="Times New Roman" w:hAnsi="Times New Roman" w:cs="Times New Roman"/>
          <w:b/>
          <w:bCs/>
        </w:rPr>
        <w:t xml:space="preserve">_UK2, </w:t>
      </w:r>
      <w:r>
        <w:rPr>
          <w:rFonts w:ascii="Times New Roman" w:hAnsi="Times New Roman" w:cs="Times New Roman"/>
          <w:b/>
          <w:bCs/>
        </w:rPr>
        <w:t>KP7</w:t>
      </w:r>
      <w:r w:rsidR="009D7A2C">
        <w:rPr>
          <w:rFonts w:ascii="Times New Roman" w:hAnsi="Times New Roman" w:cs="Times New Roman"/>
          <w:b/>
          <w:bCs/>
        </w:rPr>
        <w:t xml:space="preserve">_UK3, </w:t>
      </w:r>
      <w:r>
        <w:rPr>
          <w:rFonts w:ascii="Times New Roman" w:hAnsi="Times New Roman" w:cs="Times New Roman"/>
          <w:b/>
          <w:bCs/>
        </w:rPr>
        <w:t>KP7</w:t>
      </w:r>
      <w:r w:rsidR="009D7A2C">
        <w:rPr>
          <w:rFonts w:ascii="Times New Roman" w:hAnsi="Times New Roman" w:cs="Times New Roman"/>
          <w:b/>
          <w:bCs/>
        </w:rPr>
        <w:t>_KO1</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Emisja głosu - </w:t>
      </w:r>
      <w:r w:rsidRPr="00837293">
        <w:rPr>
          <w:rFonts w:ascii="Times New Roman" w:eastAsia="Times New Roman" w:hAnsi="Times New Roman" w:cs="Times New Roman"/>
          <w:sz w:val="24"/>
          <w:szCs w:val="24"/>
        </w:rPr>
        <w:t>Rola i znaczenie prawidłowej emisji głosu. Budowa i działanie układu oddechowego. Typy oddychania oraz ćwiczenie oddechu całościowego. Budowa i rola krtani. Czynności narządu głosowego – fonacja. Narządy artykulacyjne – ćwiczenie warg i języka. Artykulacja a dykcja. Rezonans i rezonatory – opanowanie umiejętności prawidłowego ich wykorzystania. Choroby zawodowe i higiena głosu.</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Opanowanie zasad poprawnej wymowy. Interpretacja tekstu literackiego.</w:t>
      </w:r>
    </w:p>
    <w:p w:rsidR="009D7A2C"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_WK3, </w:t>
      </w:r>
      <w:r>
        <w:rPr>
          <w:rFonts w:ascii="Times New Roman" w:hAnsi="Times New Roman" w:cs="Times New Roman"/>
          <w:b/>
          <w:bCs/>
        </w:rPr>
        <w:t>KP7</w:t>
      </w:r>
      <w:r w:rsidR="009D7A2C">
        <w:rPr>
          <w:rFonts w:ascii="Times New Roman" w:hAnsi="Times New Roman" w:cs="Times New Roman"/>
          <w:b/>
          <w:bCs/>
        </w:rPr>
        <w:t xml:space="preserve">_WK5, </w:t>
      </w:r>
      <w:r>
        <w:rPr>
          <w:rFonts w:ascii="Times New Roman" w:hAnsi="Times New Roman" w:cs="Times New Roman"/>
          <w:b/>
          <w:bCs/>
        </w:rPr>
        <w:t>KP7</w:t>
      </w:r>
      <w:r w:rsidR="009D7A2C">
        <w:rPr>
          <w:rFonts w:ascii="Times New Roman" w:hAnsi="Times New Roman" w:cs="Times New Roman"/>
          <w:b/>
          <w:bCs/>
        </w:rPr>
        <w:t xml:space="preserve">_UK2, </w:t>
      </w:r>
      <w:r>
        <w:rPr>
          <w:rFonts w:ascii="Times New Roman" w:hAnsi="Times New Roman" w:cs="Times New Roman"/>
          <w:b/>
          <w:bCs/>
        </w:rPr>
        <w:t>KP7</w:t>
      </w:r>
      <w:r w:rsidR="009D7A2C">
        <w:rPr>
          <w:rFonts w:ascii="Times New Roman" w:hAnsi="Times New Roman" w:cs="Times New Roman"/>
          <w:b/>
          <w:bCs/>
        </w:rPr>
        <w:t>_UK3</w:t>
      </w:r>
    </w:p>
    <w:p w:rsidR="007B0B9B" w:rsidRDefault="007B0B9B" w:rsidP="007B0B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7A3E7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Kultura języka - </w:t>
      </w:r>
      <w:r w:rsidRPr="00837293">
        <w:rPr>
          <w:rFonts w:ascii="Times New Roman" w:eastAsia="Times New Roman" w:hAnsi="Times New Roman" w:cs="Times New Roman"/>
          <w:sz w:val="24"/>
          <w:szCs w:val="24"/>
        </w:rPr>
        <w:t>Istota i funkcje języka. Poprawność językowa. Kompetencje językowe, a kompetencje komunikacyjne. Zaburzenia komunikacji. Sztuka skutecznego porozumiewania się. Komunikacja werbalna i pozawerbalna. Bariery i trudności w procesie komunikowania się z dziećmi i ich rodzicami lub prawnymi opiekunami. Techniki i metody usprawniania komunikacji z dzieckiem. Skuteczne i świadome komunikowanie się z dziećmi i ich rodzicami lub prawnymi opiekunami (przy użyciem adekwatnej terminologii).</w:t>
      </w:r>
    </w:p>
    <w:p w:rsidR="009D7A2C" w:rsidRPr="00837293" w:rsidRDefault="00CE1136" w:rsidP="007A3E7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_WG1, </w:t>
      </w:r>
      <w:r>
        <w:rPr>
          <w:rFonts w:ascii="Times New Roman" w:hAnsi="Times New Roman" w:cs="Times New Roman"/>
          <w:b/>
          <w:bCs/>
        </w:rPr>
        <w:t>KP7</w:t>
      </w:r>
      <w:r w:rsidR="009D7A2C">
        <w:rPr>
          <w:rFonts w:ascii="Times New Roman" w:hAnsi="Times New Roman" w:cs="Times New Roman"/>
          <w:b/>
          <w:bCs/>
        </w:rPr>
        <w:t xml:space="preserve">_WK4, </w:t>
      </w:r>
      <w:r>
        <w:rPr>
          <w:rFonts w:ascii="Times New Roman" w:hAnsi="Times New Roman" w:cs="Times New Roman"/>
          <w:b/>
          <w:bCs/>
        </w:rPr>
        <w:t>KP7</w:t>
      </w:r>
      <w:r w:rsidR="009D7A2C">
        <w:rPr>
          <w:rFonts w:ascii="Times New Roman" w:hAnsi="Times New Roman" w:cs="Times New Roman"/>
          <w:b/>
          <w:bCs/>
        </w:rPr>
        <w:t xml:space="preserve">_WK5, </w:t>
      </w:r>
      <w:r>
        <w:rPr>
          <w:rFonts w:ascii="Times New Roman" w:hAnsi="Times New Roman" w:cs="Times New Roman"/>
          <w:b/>
          <w:bCs/>
        </w:rPr>
        <w:t>KP7</w:t>
      </w:r>
      <w:r w:rsidR="009D7A2C">
        <w:rPr>
          <w:rFonts w:ascii="Times New Roman" w:hAnsi="Times New Roman" w:cs="Times New Roman"/>
          <w:b/>
          <w:bCs/>
        </w:rPr>
        <w:t xml:space="preserve">_UK2, </w:t>
      </w:r>
      <w:r>
        <w:rPr>
          <w:rFonts w:ascii="Times New Roman" w:hAnsi="Times New Roman" w:cs="Times New Roman"/>
          <w:b/>
          <w:bCs/>
        </w:rPr>
        <w:t>KP7</w:t>
      </w:r>
      <w:r w:rsidR="009D7A2C">
        <w:rPr>
          <w:rFonts w:ascii="Times New Roman" w:hAnsi="Times New Roman" w:cs="Times New Roman"/>
          <w:b/>
          <w:bCs/>
        </w:rPr>
        <w:t xml:space="preserve">_UK4, </w:t>
      </w:r>
      <w:r>
        <w:rPr>
          <w:rFonts w:ascii="Times New Roman" w:hAnsi="Times New Roman" w:cs="Times New Roman"/>
          <w:b/>
          <w:bCs/>
        </w:rPr>
        <w:t>KP7</w:t>
      </w:r>
      <w:r w:rsidR="009D7A2C">
        <w:rPr>
          <w:rFonts w:ascii="Times New Roman" w:hAnsi="Times New Roman" w:cs="Times New Roman"/>
          <w:b/>
          <w:bCs/>
        </w:rPr>
        <w:t xml:space="preserve">_UO2, </w:t>
      </w:r>
      <w:r>
        <w:rPr>
          <w:rFonts w:ascii="Times New Roman" w:hAnsi="Times New Roman" w:cs="Times New Roman"/>
          <w:b/>
          <w:bCs/>
        </w:rPr>
        <w:t>KP7</w:t>
      </w:r>
      <w:r w:rsidR="009D7A2C">
        <w:rPr>
          <w:rFonts w:ascii="Times New Roman" w:hAnsi="Times New Roman" w:cs="Times New Roman"/>
          <w:b/>
          <w:bCs/>
        </w:rPr>
        <w:t>_KO2</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Pr="00837293"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 xml:space="preserve">LUB </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Trening umiejętności komunikowania się – </w:t>
      </w:r>
      <w:r w:rsidRPr="00837293">
        <w:rPr>
          <w:rFonts w:ascii="Times New Roman" w:eastAsia="Times New Roman" w:hAnsi="Times New Roman" w:cs="Times New Roman"/>
          <w:sz w:val="24"/>
          <w:szCs w:val="24"/>
        </w:rPr>
        <w:t>Modele procesu komunikowania się. Istota i funkcje języka. Teorie komunikowania interpersonalnego. Kompetencje językowe, a kompetencje komunikacyjne. Zaburzenia komunikacji. Sztuka skutecznego porozumiewania się z dziećmi i ich rodzicami lub prawnymi opiekunami. Podstawy komunikowania się w grupach. Komunikacja werbalna i pozawerbalna. Poprawność językowa. Trening komunikacyjny. Bariery i trudności w procesie komunikowania się z dziećmi i ich rodzicami lub prawnymi opiekunami. Techniki i metody usprawniania komunikacji z dzieckiem. Skuteczne i świadome komunikowanie się z dziećmi i ich rodzicami lub prawnymi opiekunami (przy użyciem adekwatnej terminologii).</w:t>
      </w:r>
    </w:p>
    <w:p w:rsidR="009D7A2C" w:rsidRPr="00837293" w:rsidRDefault="00CE1136"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lastRenderedPageBreak/>
        <w:t>KP7</w:t>
      </w:r>
      <w:r w:rsidR="009D7A2C">
        <w:rPr>
          <w:rFonts w:ascii="Times New Roman" w:hAnsi="Times New Roman" w:cs="Times New Roman"/>
          <w:b/>
          <w:bCs/>
        </w:rPr>
        <w:t xml:space="preserve">_WG1, </w:t>
      </w:r>
      <w:r>
        <w:rPr>
          <w:rFonts w:ascii="Times New Roman" w:hAnsi="Times New Roman" w:cs="Times New Roman"/>
          <w:b/>
          <w:bCs/>
        </w:rPr>
        <w:t>KP7</w:t>
      </w:r>
      <w:r w:rsidR="009D7A2C">
        <w:rPr>
          <w:rFonts w:ascii="Times New Roman" w:hAnsi="Times New Roman" w:cs="Times New Roman"/>
          <w:b/>
          <w:bCs/>
        </w:rPr>
        <w:t xml:space="preserve">_WK4, </w:t>
      </w:r>
      <w:r>
        <w:rPr>
          <w:rFonts w:ascii="Times New Roman" w:hAnsi="Times New Roman" w:cs="Times New Roman"/>
          <w:b/>
          <w:bCs/>
        </w:rPr>
        <w:t>KP7</w:t>
      </w:r>
      <w:r w:rsidR="009D7A2C">
        <w:rPr>
          <w:rFonts w:ascii="Times New Roman" w:hAnsi="Times New Roman" w:cs="Times New Roman"/>
          <w:b/>
          <w:bCs/>
        </w:rPr>
        <w:t xml:space="preserve">_WK5, </w:t>
      </w:r>
      <w:r>
        <w:rPr>
          <w:rFonts w:ascii="Times New Roman" w:hAnsi="Times New Roman" w:cs="Times New Roman"/>
          <w:b/>
          <w:bCs/>
        </w:rPr>
        <w:t>KP7</w:t>
      </w:r>
      <w:r w:rsidR="009D7A2C">
        <w:rPr>
          <w:rFonts w:ascii="Times New Roman" w:hAnsi="Times New Roman" w:cs="Times New Roman"/>
          <w:b/>
          <w:bCs/>
        </w:rPr>
        <w:t xml:space="preserve">_UK2, </w:t>
      </w:r>
      <w:r>
        <w:rPr>
          <w:rFonts w:ascii="Times New Roman" w:hAnsi="Times New Roman" w:cs="Times New Roman"/>
          <w:b/>
          <w:bCs/>
        </w:rPr>
        <w:t>KP7</w:t>
      </w:r>
      <w:r w:rsidR="009D7A2C">
        <w:rPr>
          <w:rFonts w:ascii="Times New Roman" w:hAnsi="Times New Roman" w:cs="Times New Roman"/>
          <w:b/>
          <w:bCs/>
        </w:rPr>
        <w:t xml:space="preserve">_UK4, </w:t>
      </w:r>
      <w:r>
        <w:rPr>
          <w:rFonts w:ascii="Times New Roman" w:hAnsi="Times New Roman" w:cs="Times New Roman"/>
          <w:b/>
          <w:bCs/>
        </w:rPr>
        <w:t>KP7</w:t>
      </w:r>
      <w:r w:rsidR="009D7A2C">
        <w:rPr>
          <w:rFonts w:ascii="Times New Roman" w:hAnsi="Times New Roman" w:cs="Times New Roman"/>
          <w:b/>
          <w:bCs/>
        </w:rPr>
        <w:t xml:space="preserve">_UO2, </w:t>
      </w:r>
      <w:r>
        <w:rPr>
          <w:rFonts w:ascii="Times New Roman" w:hAnsi="Times New Roman" w:cs="Times New Roman"/>
          <w:b/>
          <w:bCs/>
        </w:rPr>
        <w:t>KP7</w:t>
      </w:r>
      <w:r w:rsidR="009D7A2C">
        <w:rPr>
          <w:rFonts w:ascii="Times New Roman" w:hAnsi="Times New Roman" w:cs="Times New Roman"/>
          <w:b/>
          <w:bCs/>
        </w:rPr>
        <w:t>_KO2</w:t>
      </w:r>
    </w:p>
    <w:p w:rsidR="00AC6B1E" w:rsidRDefault="00AC6B1E" w:rsidP="006B0A7A">
      <w:pPr>
        <w:spacing w:after="0" w:line="240" w:lineRule="auto"/>
        <w:jc w:val="both"/>
        <w:rPr>
          <w:rFonts w:ascii="Times New Roman" w:eastAsia="Times New Roman" w:hAnsi="Times New Roman" w:cs="Times New Roman"/>
          <w:sz w:val="24"/>
          <w:szCs w:val="24"/>
        </w:rPr>
      </w:pPr>
    </w:p>
    <w:p w:rsidR="00726566" w:rsidRPr="001646A3" w:rsidRDefault="00726566" w:rsidP="00726566">
      <w:pPr>
        <w:pBdr>
          <w:top w:val="nil"/>
          <w:left w:val="nil"/>
          <w:bottom w:val="nil"/>
          <w:right w:val="nil"/>
          <w:between w:val="nil"/>
        </w:pBdr>
        <w:spacing w:after="0" w:line="240" w:lineRule="auto"/>
        <w:jc w:val="both"/>
        <w:rPr>
          <w:rFonts w:ascii="Times New Roman" w:eastAsia="Times New Roman" w:hAnsi="Times New Roman" w:cs="Times New Roman"/>
        </w:rPr>
      </w:pPr>
      <w:r w:rsidRPr="001646A3">
        <w:rPr>
          <w:rFonts w:ascii="Times New Roman" w:eastAsia="Times New Roman" w:hAnsi="Times New Roman" w:cs="Times New Roman"/>
          <w:b/>
        </w:rPr>
        <w:t>Fachowa terminologia w języku litewskim</w:t>
      </w:r>
      <w:r w:rsidRPr="001646A3">
        <w:rPr>
          <w:rFonts w:ascii="Times New Roman" w:eastAsia="Times New Roman" w:hAnsi="Times New Roman" w:cs="Times New Roman"/>
        </w:rPr>
        <w:t xml:space="preserve"> – </w:t>
      </w:r>
      <w:r w:rsidRPr="001973C2">
        <w:rPr>
          <w:rFonts w:ascii="Times New Roman" w:hAnsi="Times New Roman" w:cs="Times New Roman"/>
          <w:sz w:val="24"/>
          <w:szCs w:val="24"/>
          <w:lang w:val="lt-LT"/>
        </w:rPr>
        <w:t>Kurso tikslas – kad studentai įsisavintų pedagogikos krypties specialistų žodyną lietuvių kalba, reikalingą profesinėje ir mokslinėje veikloje. Nagrinėjami klausimai apima platų temų spektrą. Aptariama terminija, susijusi su šiuolaikinėmis pedagogikos tendencijomis ir kryptimis, pedagoginių tyrimų metodika, ugdymo organizavimas ir funkcionavimas, pagrindinės pedagoginės kategorijos, o ypač ikimokyklinio ir ankstyvojo ugdymo srities terminija. Užsiėmimų metu ugdomi gebėjimai naudotis lietuvių specializuota literatūra pedagoginėmis temomis, taip pat gebėjimas versti lietuviškus tekstus į lenkų kalbą ir juos apibendrinti. Naudinga medžiaga pedagoginės terminijos lietuvių kalba įtvirtinimui yra ne tik pedagogikos terminų žodynai, bet ir Lietuvos žiniasklaidoje publikuoti straipsniai ugdymo proceso klausimais.</w:t>
      </w:r>
    </w:p>
    <w:p w:rsidR="00726566" w:rsidRPr="001646A3" w:rsidRDefault="00726566" w:rsidP="00726566">
      <w:pPr>
        <w:pBdr>
          <w:top w:val="nil"/>
          <w:left w:val="nil"/>
          <w:bottom w:val="nil"/>
          <w:right w:val="nil"/>
          <w:between w:val="nil"/>
        </w:pBdr>
        <w:spacing w:after="0" w:line="240" w:lineRule="auto"/>
        <w:jc w:val="both"/>
        <w:rPr>
          <w:rFonts w:ascii="Times New Roman" w:eastAsia="Times New Roman" w:hAnsi="Times New Roman" w:cs="Times New Roman"/>
        </w:rPr>
      </w:pPr>
      <w:r w:rsidRPr="001646A3">
        <w:rPr>
          <w:rFonts w:ascii="Times New Roman" w:eastAsia="Times New Roman" w:hAnsi="Times New Roman" w:cs="Times New Roman"/>
          <w:b/>
        </w:rPr>
        <w:t>KP7_UW6, KP7_UK2, KP7_KO2</w:t>
      </w:r>
    </w:p>
    <w:p w:rsidR="00726566" w:rsidRPr="00837293" w:rsidRDefault="00726566" w:rsidP="006B0A7A">
      <w:pPr>
        <w:spacing w:after="0" w:line="240" w:lineRule="auto"/>
        <w:jc w:val="both"/>
        <w:rPr>
          <w:rFonts w:ascii="Times New Roman" w:eastAsia="Times New Roman" w:hAnsi="Times New Roman" w:cs="Times New Roman"/>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EA3025">
        <w:rPr>
          <w:rFonts w:ascii="Times New Roman" w:eastAsia="Times New Roman" w:hAnsi="Times New Roman" w:cs="Times New Roman"/>
          <w:b/>
          <w:sz w:val="24"/>
          <w:szCs w:val="24"/>
        </w:rPr>
        <w:t xml:space="preserve">14 </w:t>
      </w:r>
      <w:r w:rsidR="00632919" w:rsidRPr="00837293">
        <w:rPr>
          <w:rFonts w:ascii="Times New Roman" w:eastAsia="Times New Roman" w:hAnsi="Times New Roman" w:cs="Times New Roman"/>
          <w:b/>
          <w:sz w:val="24"/>
          <w:szCs w:val="24"/>
        </w:rPr>
        <w:t>METODOLOGIA BADAŃ NAUKOWYCH</w:t>
      </w:r>
    </w:p>
    <w:p w:rsidR="00AC6B1E" w:rsidRPr="00837293" w:rsidRDefault="00632919" w:rsidP="006B0A7A">
      <w:pPr>
        <w:spacing w:after="0" w:line="240" w:lineRule="auto"/>
        <w:jc w:val="both"/>
        <w:rPr>
          <w:rFonts w:ascii="Times New Roman" w:eastAsia="Times New Roman" w:hAnsi="Times New Roman" w:cs="Times New Roman"/>
          <w:b/>
          <w:sz w:val="24"/>
          <w:szCs w:val="24"/>
        </w:rPr>
      </w:pPr>
      <w:r w:rsidRPr="00837293">
        <w:rPr>
          <w:rFonts w:ascii="Times New Roman" w:eastAsia="Times New Roman" w:hAnsi="Times New Roman" w:cs="Times New Roman"/>
          <w:b/>
          <w:sz w:val="24"/>
          <w:szCs w:val="24"/>
        </w:rPr>
        <w:tab/>
      </w:r>
    </w:p>
    <w:p w:rsidR="005A2D55" w:rsidRDefault="00632919" w:rsidP="00EA3025">
      <w:pPr>
        <w:pStyle w:val="Akapitzlist"/>
        <w:pBdr>
          <w:top w:val="nil"/>
          <w:left w:val="nil"/>
          <w:bottom w:val="nil"/>
          <w:right w:val="nil"/>
          <w:between w:val="nil"/>
        </w:pBdr>
        <w:spacing w:after="0" w:line="240" w:lineRule="auto"/>
        <w:ind w:left="0"/>
        <w:jc w:val="both"/>
        <w:rPr>
          <w:rFonts w:eastAsia="Times New Roman" w:cs="Times New Roman"/>
          <w:highlight w:val="white"/>
        </w:rPr>
      </w:pPr>
      <w:r w:rsidRPr="00837293">
        <w:rPr>
          <w:rFonts w:eastAsia="Times New Roman" w:cs="Times New Roman"/>
          <w:b/>
        </w:rPr>
        <w:t xml:space="preserve">Podstawy metodologii nauk społecznych – </w:t>
      </w:r>
      <w:r w:rsidR="005A2D55" w:rsidRPr="00837293">
        <w:rPr>
          <w:rFonts w:eastAsia="Times New Roman" w:cs="Times New Roman"/>
          <w:highlight w:val="white"/>
        </w:rPr>
        <w:t>Podstawy filozoficzne badań społecznych – ogólne założenia ontologiczne, epistemologiczne metodologiczne. Pojęcie, funkcje, kryteria klasyfikacji i struktura nauki. Pedagogika jako nauka społeczna. Pojęcie metody, metodologii nauk i metodologii badań społecznych. Pojęcie badań naukowych. Poznanie naukowe a poznanie potoczne. Rodzaje i typy badań. Specyfika badań w pedagogice przedszkolnej i wczesnoszkolnej. Koncepcje rozwoju nauki. Pojęcie i znaczenie paradygmatu w rozwoju nauki. Paradygmat pozytywistyczny – strategie ilościowe i jakościowe w badaniach społecznych. Strategie ilościowe - pojęcie i znaczenie teorii w badaniach społecznych. Warsztat naukowy badacza. Etapy badania naukowego a etapy postępowania w badaniach społecznych. Elementy projektu badawczego w strategii ilościowej. Istota, rodzaje i właściwości problemów i hipotez badawczych. Procedura formułowania problemów badawczych. Pojęcie i rodzaje zmiennych i wskaźników. Metoda, technika i narzędzia badawcze w strategii ilościowej. Budowa narzędzia badawczego. Badania ilościowe i pomiar w naukach społecznych. Analiza i interpretacja rozkładu zmiennej jakościowej lub ilościowej na podstawie wskaźników struktury. Strategie jakościowe i mieszane w badaniach społecznych. Cechy, proces i warunki poprawności badania jakościowego. Możliwości i ograniczenia stosowania strategii ilościowych i jakościowych w badaniach społecznych. Etyczny wymiar badań.</w:t>
      </w:r>
    </w:p>
    <w:p w:rsidR="009D7A2C" w:rsidRPr="00A34729" w:rsidRDefault="00CE1136" w:rsidP="009D7A2C">
      <w:pPr>
        <w:pStyle w:val="Akapitzlist"/>
        <w:pBdr>
          <w:top w:val="nil"/>
          <w:left w:val="nil"/>
          <w:bottom w:val="nil"/>
          <w:right w:val="nil"/>
          <w:between w:val="nil"/>
        </w:pBdr>
        <w:spacing w:after="0" w:line="240" w:lineRule="auto"/>
        <w:ind w:left="0"/>
        <w:jc w:val="both"/>
        <w:rPr>
          <w:rFonts w:eastAsia="Times New Roman" w:cs="Times New Roman"/>
          <w:sz w:val="22"/>
          <w:szCs w:val="22"/>
          <w:highlight w:val="white"/>
        </w:rPr>
      </w:pPr>
      <w:r>
        <w:rPr>
          <w:rFonts w:cs="Times New Roman"/>
          <w:b/>
          <w:bCs/>
          <w:sz w:val="22"/>
          <w:szCs w:val="22"/>
        </w:rPr>
        <w:t>KP7</w:t>
      </w:r>
      <w:r w:rsidR="009D7A2C" w:rsidRPr="00A34729">
        <w:rPr>
          <w:rFonts w:cs="Times New Roman"/>
          <w:b/>
          <w:bCs/>
          <w:sz w:val="22"/>
          <w:szCs w:val="22"/>
        </w:rPr>
        <w:t xml:space="preserve">_WG9, </w:t>
      </w:r>
      <w:r>
        <w:rPr>
          <w:rFonts w:cs="Times New Roman"/>
          <w:b/>
          <w:bCs/>
          <w:sz w:val="22"/>
          <w:szCs w:val="22"/>
        </w:rPr>
        <w:t>KP7</w:t>
      </w:r>
      <w:r w:rsidR="009D7A2C" w:rsidRPr="00A34729">
        <w:rPr>
          <w:rFonts w:cs="Times New Roman"/>
          <w:b/>
          <w:bCs/>
          <w:sz w:val="22"/>
          <w:szCs w:val="22"/>
        </w:rPr>
        <w:t xml:space="preserve">_WG10, </w:t>
      </w:r>
      <w:r>
        <w:rPr>
          <w:rFonts w:cs="Times New Roman"/>
          <w:b/>
          <w:bCs/>
          <w:sz w:val="22"/>
          <w:szCs w:val="22"/>
        </w:rPr>
        <w:t>KP7</w:t>
      </w:r>
      <w:r w:rsidR="009D7A2C" w:rsidRPr="00A34729">
        <w:rPr>
          <w:rFonts w:cs="Times New Roman"/>
          <w:b/>
          <w:bCs/>
          <w:sz w:val="22"/>
          <w:szCs w:val="22"/>
        </w:rPr>
        <w:t xml:space="preserve">_WG11, </w:t>
      </w:r>
      <w:r>
        <w:rPr>
          <w:rFonts w:cs="Times New Roman"/>
          <w:b/>
          <w:bCs/>
          <w:sz w:val="22"/>
          <w:szCs w:val="22"/>
        </w:rPr>
        <w:t>KP7</w:t>
      </w:r>
      <w:r w:rsidR="009D7A2C" w:rsidRPr="00A34729">
        <w:rPr>
          <w:rFonts w:cs="Times New Roman"/>
          <w:b/>
          <w:bCs/>
          <w:sz w:val="22"/>
          <w:szCs w:val="22"/>
        </w:rPr>
        <w:t xml:space="preserve">_UU2, </w:t>
      </w:r>
      <w:r>
        <w:rPr>
          <w:rFonts w:cs="Times New Roman"/>
          <w:b/>
          <w:bCs/>
          <w:sz w:val="22"/>
          <w:szCs w:val="22"/>
        </w:rPr>
        <w:t>KP7</w:t>
      </w:r>
      <w:r w:rsidR="009D7A2C" w:rsidRPr="00A34729">
        <w:rPr>
          <w:rFonts w:cs="Times New Roman"/>
          <w:b/>
          <w:bCs/>
          <w:sz w:val="22"/>
          <w:szCs w:val="22"/>
        </w:rPr>
        <w:t>_UU4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2C36D9" w:rsidRPr="009D7A2C" w:rsidRDefault="00632919" w:rsidP="00EA3025">
      <w:pPr>
        <w:pStyle w:val="Akapitzlist"/>
        <w:spacing w:after="0" w:line="240" w:lineRule="auto"/>
        <w:ind w:left="0" w:right="-2"/>
        <w:jc w:val="both"/>
        <w:rPr>
          <w:rFonts w:cs="Times New Roman"/>
        </w:rPr>
      </w:pPr>
      <w:r w:rsidRPr="00837293">
        <w:rPr>
          <w:rFonts w:eastAsia="Times New Roman" w:cs="Times New Roman"/>
          <w:b/>
        </w:rPr>
        <w:t xml:space="preserve">Metody badań ilościowych - </w:t>
      </w:r>
      <w:r w:rsidR="002C36D9" w:rsidRPr="00837293">
        <w:rPr>
          <w:rFonts w:eastAsia="Times New Roman" w:cs="Times New Roman"/>
        </w:rPr>
        <w:t>Struktura procesu badawczego w kontekście przyjętej strategii badań naukowych (strategia ilościowa). Rodzaje i typy badań (sondażowe – metody indeksacji, pomiaru i rodzaje skal pomiarowych. Metody gromadzenia i analizy danych). Narzędzia badawcze – konstruowanie kwestionariuszy, skal pomiarowych i testów pedagogicznych, arkuszy obserwacji, narzędzi socjometrycznych.  Zasady przetwarzania i krytycznej analizy danych w kontekście przyjętej strategii badań naukowych i rodzaju danych. Weryfikacja, selekcja, kodowanie, klasyfikacja, kwantyfikacja i kategoryzacja danych. Podstawy analizy statystycznej (statystykę opisową, rozkłady częstości, miary tendencji centralnej i rozproszenia, analizę jedno- i dwuczynnikową, korelacje między zmiennymi, wnioskowanie statystyczne i testowanie hipotez oraz analizy porównawcze). Zasady opracowywania wyników i raportu z badań naukowych; sposoby prezentacji wyników badań ilościowych. Zasady przygotowania i opracowani</w:t>
      </w:r>
      <w:r w:rsidR="0064372D" w:rsidRPr="00837293">
        <w:rPr>
          <w:rFonts w:eastAsia="Times New Roman" w:cs="Times New Roman"/>
        </w:rPr>
        <w:t xml:space="preserve">a raportu z badań ilościowych. </w:t>
      </w:r>
      <w:r w:rsidR="002C36D9" w:rsidRPr="00837293">
        <w:rPr>
          <w:rFonts w:eastAsia="Times New Roman" w:cs="Times New Roman"/>
        </w:rPr>
        <w:t xml:space="preserve">Sposoby wykorzystania wyników badań naukowych w praktyce społecznej i pedagogicznej. Cele badawcze i typy badań w kontekście możliwości ich praktycznego zastosowania, </w:t>
      </w:r>
      <w:r w:rsidR="002C36D9" w:rsidRPr="00837293">
        <w:rPr>
          <w:rFonts w:eastAsia="Times New Roman" w:cs="Times New Roman"/>
        </w:rPr>
        <w:lastRenderedPageBreak/>
        <w:t>sposoby praktycznego wykorzystania badań naukowych (analizę i diagnozę sytuacji, analizę problemów społecznych i pedagogicznych, określanie potrzeb i planowanie działań interwencyjnych, ewaluację osiągnięć), a także krytyczno-emancypacyjny i transformacyjny potencjał badań naukowych. Metodologia prowadzenia badań naukowych oraz zasady zastosowania wiedzy i umiejętności metodologicznych we własnym projekcie badawczym, w tym wyboru strategii badawczej, sformułowania celu i przedmiotu badań, opracowania metod i techniki badań, sformułowania problematyki badań, przygotowania narzędzi badawczych, doboru próby badawczej, terenu i przebiegu badań, prowadzenia badań empirycznych, a także sposoby analizy wyników badań oraz prezentacji wyników badań oraz proces wnioskowania.</w:t>
      </w:r>
    </w:p>
    <w:p w:rsidR="009D7A2C" w:rsidRPr="00D85F2A" w:rsidRDefault="00CE1136" w:rsidP="009D7A2C">
      <w:pPr>
        <w:pStyle w:val="Akapitzlist"/>
        <w:spacing w:after="0" w:line="240" w:lineRule="auto"/>
        <w:ind w:left="0" w:right="-2"/>
        <w:jc w:val="both"/>
        <w:rPr>
          <w:rFonts w:cs="Times New Roman"/>
          <w:sz w:val="22"/>
          <w:szCs w:val="22"/>
        </w:rPr>
      </w:pPr>
      <w:r>
        <w:rPr>
          <w:rFonts w:cs="Times New Roman"/>
          <w:b/>
          <w:bCs/>
          <w:sz w:val="22"/>
          <w:szCs w:val="22"/>
        </w:rPr>
        <w:t>KP7</w:t>
      </w:r>
      <w:r w:rsidR="009D7A2C" w:rsidRPr="00D85F2A">
        <w:rPr>
          <w:rFonts w:cs="Times New Roman"/>
          <w:b/>
          <w:bCs/>
          <w:sz w:val="22"/>
          <w:szCs w:val="22"/>
        </w:rPr>
        <w:t xml:space="preserve">_WG10, </w:t>
      </w:r>
      <w:r>
        <w:rPr>
          <w:rFonts w:cs="Times New Roman"/>
          <w:b/>
          <w:bCs/>
          <w:sz w:val="22"/>
          <w:szCs w:val="22"/>
        </w:rPr>
        <w:t>KP7</w:t>
      </w:r>
      <w:r w:rsidR="009D7A2C" w:rsidRPr="00D85F2A">
        <w:rPr>
          <w:rFonts w:cs="Times New Roman"/>
          <w:b/>
          <w:bCs/>
          <w:sz w:val="22"/>
          <w:szCs w:val="22"/>
        </w:rPr>
        <w:t xml:space="preserve">_WG11, </w:t>
      </w:r>
      <w:r>
        <w:rPr>
          <w:rFonts w:cs="Times New Roman"/>
          <w:b/>
          <w:bCs/>
          <w:sz w:val="22"/>
          <w:szCs w:val="22"/>
        </w:rPr>
        <w:t>KP7</w:t>
      </w:r>
      <w:r w:rsidR="009D7A2C" w:rsidRPr="00D85F2A">
        <w:rPr>
          <w:rFonts w:cs="Times New Roman"/>
          <w:b/>
          <w:bCs/>
          <w:sz w:val="22"/>
          <w:szCs w:val="22"/>
        </w:rPr>
        <w:t xml:space="preserve">_UW1, </w:t>
      </w:r>
      <w:r>
        <w:rPr>
          <w:rFonts w:cs="Times New Roman"/>
          <w:b/>
          <w:bCs/>
          <w:sz w:val="22"/>
          <w:szCs w:val="22"/>
        </w:rPr>
        <w:t>KP7</w:t>
      </w:r>
      <w:r w:rsidR="009D7A2C" w:rsidRPr="00D85F2A">
        <w:rPr>
          <w:rFonts w:cs="Times New Roman"/>
          <w:b/>
          <w:bCs/>
          <w:sz w:val="22"/>
          <w:szCs w:val="22"/>
        </w:rPr>
        <w:t xml:space="preserve">_UW2, </w:t>
      </w:r>
      <w:r>
        <w:rPr>
          <w:rFonts w:cs="Times New Roman"/>
          <w:b/>
          <w:bCs/>
          <w:sz w:val="22"/>
          <w:szCs w:val="22"/>
        </w:rPr>
        <w:t>KP7</w:t>
      </w:r>
      <w:r w:rsidR="009D7A2C" w:rsidRPr="00D85F2A">
        <w:rPr>
          <w:rFonts w:cs="Times New Roman"/>
          <w:b/>
          <w:bCs/>
          <w:sz w:val="22"/>
          <w:szCs w:val="22"/>
        </w:rPr>
        <w:t xml:space="preserve">_UU2, </w:t>
      </w:r>
      <w:r>
        <w:rPr>
          <w:rFonts w:cs="Times New Roman"/>
          <w:b/>
          <w:bCs/>
          <w:sz w:val="22"/>
          <w:szCs w:val="22"/>
        </w:rPr>
        <w:t>KP7</w:t>
      </w:r>
      <w:r w:rsidR="009D7A2C" w:rsidRPr="00D85F2A">
        <w:rPr>
          <w:rFonts w:cs="Times New Roman"/>
          <w:b/>
          <w:bCs/>
          <w:sz w:val="22"/>
          <w:szCs w:val="22"/>
        </w:rPr>
        <w:t>_UU4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94180D" w:rsidRDefault="00632919" w:rsidP="00EA3025">
      <w:pPr>
        <w:pStyle w:val="Akapitzlist"/>
        <w:spacing w:after="0" w:line="240" w:lineRule="auto"/>
        <w:ind w:left="0"/>
        <w:jc w:val="both"/>
        <w:rPr>
          <w:rFonts w:eastAsia="Times New Roman" w:cs="Times New Roman"/>
        </w:rPr>
      </w:pPr>
      <w:r w:rsidRPr="00837293">
        <w:rPr>
          <w:rFonts w:eastAsia="Times New Roman" w:cs="Times New Roman"/>
          <w:b/>
        </w:rPr>
        <w:t xml:space="preserve">Metody badań jakościowych – </w:t>
      </w:r>
      <w:r w:rsidR="0094180D" w:rsidRPr="00837293">
        <w:rPr>
          <w:rFonts w:eastAsia="Times New Roman" w:cs="Times New Roman"/>
        </w:rPr>
        <w:t xml:space="preserve">Struktura procesu badawczego w kontekście przyjętej strategii badań jakościowych. Pojęcie projektu badawczego. Etapy badań naukowych. Sformułowanie celu i przedmiotu badań jakościowych. Definiowanie przypadku badawczego. Specyfika badań jakościowych w pedagogice przedszkolnej i wczesnoszkolnej. Rodzaje i typy badań (terenowe, etnograficzne, </w:t>
      </w:r>
      <w:proofErr w:type="spellStart"/>
      <w:r w:rsidR="0094180D" w:rsidRPr="00837293">
        <w:rPr>
          <w:rFonts w:eastAsia="Times New Roman" w:cs="Times New Roman"/>
        </w:rPr>
        <w:t>performatywne</w:t>
      </w:r>
      <w:proofErr w:type="spellEnd"/>
      <w:r w:rsidR="0094180D" w:rsidRPr="00837293">
        <w:rPr>
          <w:rFonts w:eastAsia="Times New Roman" w:cs="Times New Roman"/>
        </w:rPr>
        <w:t xml:space="preserve">, biograficzne, </w:t>
      </w:r>
      <w:proofErr w:type="spellStart"/>
      <w:r w:rsidR="0094180D" w:rsidRPr="00837293">
        <w:rPr>
          <w:rFonts w:eastAsia="Times New Roman" w:cs="Times New Roman"/>
        </w:rPr>
        <w:t>netnografia</w:t>
      </w:r>
      <w:proofErr w:type="spellEnd"/>
      <w:r w:rsidR="0094180D" w:rsidRPr="00837293">
        <w:rPr>
          <w:rFonts w:eastAsia="Times New Roman" w:cs="Times New Roman"/>
        </w:rPr>
        <w:t>; metody gromadzenia i analizy danych). Zasady tworzenia scenariuszy badawczych i dyspozycji do badań jakościowych. Zasady przetwarzania i krytycznej analizy danych w kontekście przyjętej strategii badań naukowych i rodzaju danych.</w:t>
      </w:r>
      <w:r w:rsidR="0094180D" w:rsidRPr="00837293">
        <w:rPr>
          <w:rFonts w:cs="Times New Roman"/>
        </w:rPr>
        <w:t xml:space="preserve"> D</w:t>
      </w:r>
      <w:r w:rsidR="0094180D" w:rsidRPr="00837293">
        <w:rPr>
          <w:rFonts w:eastAsia="Times New Roman" w:cs="Times New Roman"/>
        </w:rPr>
        <w:t>obór próby badawczej, terenu i przebieg badań jakościowych. Selekcja i kodowanie danych jakościowych, wyłanianie kategorii analizy i analizę relacji między nimi, tworzenie winiet, sieci, matryc i map pojęciowych. Programy komputerowe wspierające analizę danych jakościowych. Opracowywania wyników i raportu z badań naukowych w strategii jakościowej. Sposoby prezentacji wyników badań jakościowych. Etyczne aspekty prowadzenia i wykorzystywania badań naukowych w dziedzinie nauk społecznych, podstawowe zasady przeprowadzania tych badań. Dylematy i wybory etyczne na różnych etapach procesu badań jakościowych. Zaangażowanie uczestników badań, społeczno-polityczny kontekst badań. Sposoby prezentacji wyników badań w przestrzeni publicznej.</w:t>
      </w:r>
      <w:r w:rsidR="00806B2D" w:rsidRPr="00837293">
        <w:rPr>
          <w:rFonts w:eastAsia="Times New Roman" w:cs="Times New Roman"/>
        </w:rPr>
        <w:t xml:space="preserve"> Język i sposób narracji tekstów naukowych z badań jakościowych. </w:t>
      </w:r>
    </w:p>
    <w:p w:rsidR="009D7A2C" w:rsidRPr="00D85F2A" w:rsidRDefault="00CE1136" w:rsidP="009D7A2C">
      <w:pPr>
        <w:pStyle w:val="Akapitzlist"/>
        <w:spacing w:after="0" w:line="240" w:lineRule="auto"/>
        <w:ind w:left="0"/>
        <w:jc w:val="both"/>
        <w:rPr>
          <w:rFonts w:eastAsia="Times New Roman" w:cs="Times New Roman"/>
          <w:sz w:val="22"/>
          <w:szCs w:val="22"/>
        </w:rPr>
      </w:pPr>
      <w:r>
        <w:rPr>
          <w:rFonts w:cs="Times New Roman"/>
          <w:b/>
          <w:bCs/>
          <w:sz w:val="22"/>
          <w:szCs w:val="22"/>
        </w:rPr>
        <w:t>KP7</w:t>
      </w:r>
      <w:r w:rsidR="009D7A2C" w:rsidRPr="00D85F2A">
        <w:rPr>
          <w:rFonts w:cs="Times New Roman"/>
          <w:b/>
          <w:bCs/>
          <w:sz w:val="22"/>
          <w:szCs w:val="22"/>
        </w:rPr>
        <w:t xml:space="preserve">_WG10, </w:t>
      </w:r>
      <w:r>
        <w:rPr>
          <w:rFonts w:cs="Times New Roman"/>
          <w:b/>
          <w:bCs/>
          <w:sz w:val="22"/>
          <w:szCs w:val="22"/>
        </w:rPr>
        <w:t>KP7</w:t>
      </w:r>
      <w:r w:rsidR="009D7A2C" w:rsidRPr="00D85F2A">
        <w:rPr>
          <w:rFonts w:cs="Times New Roman"/>
          <w:b/>
          <w:bCs/>
          <w:sz w:val="22"/>
          <w:szCs w:val="22"/>
        </w:rPr>
        <w:t xml:space="preserve">_WG11, </w:t>
      </w:r>
      <w:r>
        <w:rPr>
          <w:rFonts w:cs="Times New Roman"/>
          <w:b/>
          <w:bCs/>
          <w:sz w:val="22"/>
          <w:szCs w:val="22"/>
        </w:rPr>
        <w:t>KP7</w:t>
      </w:r>
      <w:r w:rsidR="009D7A2C" w:rsidRPr="00D85F2A">
        <w:rPr>
          <w:rFonts w:cs="Times New Roman"/>
          <w:b/>
          <w:bCs/>
          <w:sz w:val="22"/>
          <w:szCs w:val="22"/>
        </w:rPr>
        <w:t xml:space="preserve">_UW1, </w:t>
      </w:r>
      <w:r>
        <w:rPr>
          <w:rFonts w:cs="Times New Roman"/>
          <w:b/>
          <w:bCs/>
          <w:sz w:val="22"/>
          <w:szCs w:val="22"/>
        </w:rPr>
        <w:t>KP7</w:t>
      </w:r>
      <w:r w:rsidR="009D7A2C" w:rsidRPr="00D85F2A">
        <w:rPr>
          <w:rFonts w:cs="Times New Roman"/>
          <w:b/>
          <w:bCs/>
          <w:sz w:val="22"/>
          <w:szCs w:val="22"/>
        </w:rPr>
        <w:t xml:space="preserve">_UW2, </w:t>
      </w:r>
      <w:r>
        <w:rPr>
          <w:rFonts w:cs="Times New Roman"/>
          <w:b/>
          <w:bCs/>
          <w:sz w:val="22"/>
          <w:szCs w:val="22"/>
        </w:rPr>
        <w:t>KP7</w:t>
      </w:r>
      <w:r w:rsidR="009D7A2C" w:rsidRPr="00D85F2A">
        <w:rPr>
          <w:rFonts w:cs="Times New Roman"/>
          <w:b/>
          <w:bCs/>
          <w:sz w:val="22"/>
          <w:szCs w:val="22"/>
        </w:rPr>
        <w:t xml:space="preserve">_UU2, </w:t>
      </w:r>
      <w:r>
        <w:rPr>
          <w:rFonts w:cs="Times New Roman"/>
          <w:b/>
          <w:bCs/>
          <w:sz w:val="22"/>
          <w:szCs w:val="22"/>
        </w:rPr>
        <w:t>KP7</w:t>
      </w:r>
      <w:r w:rsidR="009D7A2C" w:rsidRPr="00D85F2A">
        <w:rPr>
          <w:rFonts w:cs="Times New Roman"/>
          <w:b/>
          <w:bCs/>
          <w:sz w:val="22"/>
          <w:szCs w:val="22"/>
        </w:rPr>
        <w:t>_UU4</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EA3025">
        <w:rPr>
          <w:rFonts w:ascii="Times New Roman" w:eastAsia="Times New Roman" w:hAnsi="Times New Roman" w:cs="Times New Roman"/>
          <w:b/>
          <w:sz w:val="24"/>
          <w:szCs w:val="24"/>
        </w:rPr>
        <w:t xml:space="preserve">15 </w:t>
      </w:r>
      <w:r>
        <w:rPr>
          <w:rFonts w:ascii="Times New Roman" w:eastAsia="Times New Roman" w:hAnsi="Times New Roman" w:cs="Times New Roman"/>
          <w:b/>
          <w:sz w:val="24"/>
          <w:szCs w:val="24"/>
        </w:rPr>
        <w:t xml:space="preserve">MODUŁ </w:t>
      </w:r>
      <w:r w:rsidR="00632919" w:rsidRPr="00837293">
        <w:rPr>
          <w:rFonts w:ascii="Times New Roman" w:eastAsia="Times New Roman" w:hAnsi="Times New Roman" w:cs="Times New Roman"/>
          <w:b/>
          <w:sz w:val="24"/>
          <w:szCs w:val="24"/>
        </w:rPr>
        <w:t>DYPLOMOWY</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Se</w:t>
      </w:r>
      <w:r w:rsidR="00EA3025">
        <w:rPr>
          <w:rFonts w:ascii="Times New Roman" w:eastAsia="Times New Roman" w:hAnsi="Times New Roman" w:cs="Times New Roman"/>
          <w:b/>
          <w:sz w:val="24"/>
          <w:szCs w:val="24"/>
        </w:rPr>
        <w:t>minarium dyplomowe (cz.1</w:t>
      </w:r>
      <w:r w:rsidRPr="00837293">
        <w:rPr>
          <w:rFonts w:ascii="Times New Roman" w:eastAsia="Times New Roman" w:hAnsi="Times New Roman" w:cs="Times New Roman"/>
          <w:b/>
          <w:sz w:val="24"/>
          <w:szCs w:val="24"/>
        </w:rPr>
        <w:t xml:space="preserve"> </w:t>
      </w:r>
      <w:r w:rsidR="00EA3025">
        <w:rPr>
          <w:rFonts w:ascii="Times New Roman" w:eastAsia="Times New Roman" w:hAnsi="Times New Roman" w:cs="Times New Roman"/>
          <w:b/>
          <w:sz w:val="24"/>
          <w:szCs w:val="24"/>
        </w:rPr>
        <w:t>-</w:t>
      </w:r>
      <w:r w:rsidRPr="00837293">
        <w:rPr>
          <w:rFonts w:ascii="Times New Roman" w:eastAsia="Times New Roman" w:hAnsi="Times New Roman" w:cs="Times New Roman"/>
          <w:b/>
          <w:sz w:val="24"/>
          <w:szCs w:val="24"/>
        </w:rPr>
        <w:t xml:space="preserve"> cz.4) - </w:t>
      </w:r>
      <w:r w:rsidRPr="00837293">
        <w:rPr>
          <w:rFonts w:ascii="Times New Roman" w:eastAsia="Times New Roman" w:hAnsi="Times New Roman" w:cs="Times New Roman"/>
          <w:sz w:val="24"/>
          <w:szCs w:val="24"/>
        </w:rPr>
        <w:t>Treści programowe realizowane w trakcie seminarium są zróżnicowane w zależności od zainteresowań badawczych. Wymagania stawiane publikacji naukowej (pracy dyplomowej) – struktura, język, zawartość merytoryczna, strona formalna i etyczna pracy. Ochrona własności intelektualnej. Dobór i wykorzystanie źródeł. Przypisy bibliograficzne.</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Przygotowanie i analiza indywidualnych metodologicznych koncepcji badawczych.</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Opracowanie narzędzi badawczych i przygotowanie do badań terenowych.</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Przygotowanie i analiza rozdziału teoretycznego, zawierającego prezentację badanej problematyki w świetle literatury przedmiotu.</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Charakterystyka wyników własnych badań w kontekście problemów badawczych.</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Przygotowanie empirycznej części pracy zawierającej charakterystykę terenu badań, badanej próby, instytucji, dyskusję wyników analizy</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danych, wnioski z badań oraz aneksy. Przygotowywanie wniosków z badań i formułowanie wypowiedzi na temat realizacji celów teoretycznych (poznawczych). Przygotowanie projektów, programów, propozycji konkretnych działań w odpowiedzi na cel praktyczny własnych badań. Przygotowanie i przedstawienie do oceny pierwszej wersji pracy magisterskiej. Poprawianie i przygotowanie ostatecznej wersji pracy.</w:t>
      </w:r>
      <w:r w:rsidR="00043D8B" w:rsidRPr="00837293">
        <w:rPr>
          <w:rFonts w:ascii="Times New Roman" w:eastAsia="Times New Roman" w:hAnsi="Times New Roman" w:cs="Times New Roman"/>
          <w:sz w:val="24"/>
          <w:szCs w:val="24"/>
        </w:rPr>
        <w:t xml:space="preserve"> Warsztat pisarski, style i gatunki, język i sposób narracji.</w:t>
      </w:r>
    </w:p>
    <w:p w:rsidR="009D7A2C" w:rsidRPr="00837293"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_WG2, </w:t>
      </w:r>
      <w:r>
        <w:rPr>
          <w:rFonts w:ascii="Times New Roman" w:hAnsi="Times New Roman" w:cs="Times New Roman"/>
          <w:b/>
          <w:bCs/>
        </w:rPr>
        <w:t>KP7</w:t>
      </w:r>
      <w:r w:rsidR="009D7A2C">
        <w:rPr>
          <w:rFonts w:ascii="Times New Roman" w:hAnsi="Times New Roman" w:cs="Times New Roman"/>
          <w:b/>
          <w:bCs/>
        </w:rPr>
        <w:t xml:space="preserve">_WG9, </w:t>
      </w:r>
      <w:r>
        <w:rPr>
          <w:rFonts w:ascii="Times New Roman" w:hAnsi="Times New Roman" w:cs="Times New Roman"/>
          <w:b/>
          <w:bCs/>
        </w:rPr>
        <w:t>KP7</w:t>
      </w:r>
      <w:r w:rsidR="009D7A2C">
        <w:rPr>
          <w:rFonts w:ascii="Times New Roman" w:hAnsi="Times New Roman" w:cs="Times New Roman"/>
          <w:b/>
          <w:bCs/>
        </w:rPr>
        <w:t xml:space="preserve">_WG10, </w:t>
      </w:r>
      <w:r>
        <w:rPr>
          <w:rFonts w:ascii="Times New Roman" w:hAnsi="Times New Roman" w:cs="Times New Roman"/>
          <w:b/>
          <w:bCs/>
        </w:rPr>
        <w:t>KP7</w:t>
      </w:r>
      <w:r w:rsidR="009D7A2C">
        <w:rPr>
          <w:rFonts w:ascii="Times New Roman" w:hAnsi="Times New Roman" w:cs="Times New Roman"/>
          <w:b/>
          <w:bCs/>
        </w:rPr>
        <w:t xml:space="preserve">_WG11, </w:t>
      </w:r>
      <w:r>
        <w:rPr>
          <w:rFonts w:ascii="Times New Roman" w:hAnsi="Times New Roman" w:cs="Times New Roman"/>
          <w:b/>
          <w:bCs/>
        </w:rPr>
        <w:t>KP7</w:t>
      </w:r>
      <w:r w:rsidR="009D7A2C">
        <w:rPr>
          <w:rFonts w:ascii="Times New Roman" w:hAnsi="Times New Roman" w:cs="Times New Roman"/>
          <w:b/>
          <w:bCs/>
        </w:rPr>
        <w:t xml:space="preserve">_UW1, </w:t>
      </w:r>
      <w:r>
        <w:rPr>
          <w:rFonts w:ascii="Times New Roman" w:hAnsi="Times New Roman" w:cs="Times New Roman"/>
          <w:b/>
          <w:bCs/>
        </w:rPr>
        <w:t>KP7</w:t>
      </w:r>
      <w:r w:rsidR="009D7A2C">
        <w:rPr>
          <w:rFonts w:ascii="Times New Roman" w:hAnsi="Times New Roman" w:cs="Times New Roman"/>
          <w:b/>
          <w:bCs/>
        </w:rPr>
        <w:t xml:space="preserve">_UU2, </w:t>
      </w:r>
      <w:r>
        <w:rPr>
          <w:rFonts w:ascii="Times New Roman" w:hAnsi="Times New Roman" w:cs="Times New Roman"/>
          <w:b/>
          <w:bCs/>
        </w:rPr>
        <w:t>KP7</w:t>
      </w:r>
      <w:r w:rsidR="009D7A2C">
        <w:rPr>
          <w:rFonts w:ascii="Times New Roman" w:hAnsi="Times New Roman" w:cs="Times New Roman"/>
          <w:b/>
          <w:bCs/>
        </w:rPr>
        <w:t>_UU4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Pr="00837293" w:rsidRDefault="00E863E1" w:rsidP="006B0A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Grupa zajęć</w:t>
      </w:r>
      <w:r w:rsidRPr="00837293">
        <w:rPr>
          <w:rFonts w:ascii="Times New Roman" w:eastAsia="Times New Roman" w:hAnsi="Times New Roman" w:cs="Times New Roman"/>
          <w:b/>
          <w:sz w:val="24"/>
          <w:szCs w:val="24"/>
        </w:rPr>
        <w:t>_</w:t>
      </w:r>
      <w:r w:rsidR="00EA3025">
        <w:rPr>
          <w:rFonts w:ascii="Times New Roman" w:eastAsia="Times New Roman" w:hAnsi="Times New Roman" w:cs="Times New Roman"/>
          <w:b/>
          <w:sz w:val="24"/>
          <w:szCs w:val="24"/>
        </w:rPr>
        <w:t xml:space="preserve">16 </w:t>
      </w:r>
      <w:r w:rsidR="00632919" w:rsidRPr="00837293">
        <w:rPr>
          <w:rFonts w:ascii="Times New Roman" w:eastAsia="Times New Roman" w:hAnsi="Times New Roman" w:cs="Times New Roman"/>
          <w:b/>
          <w:sz w:val="24"/>
          <w:szCs w:val="24"/>
        </w:rPr>
        <w:t>KOMPETENCJE PRAKTYCZNE NAUCZYCIELA</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w:t>
      </w:r>
      <w:proofErr w:type="spellStart"/>
      <w:r w:rsidRPr="00837293">
        <w:rPr>
          <w:rFonts w:ascii="Times New Roman" w:eastAsia="Times New Roman" w:hAnsi="Times New Roman" w:cs="Times New Roman"/>
          <w:b/>
          <w:sz w:val="24"/>
          <w:szCs w:val="24"/>
        </w:rPr>
        <w:t>ogólnopedagogiczna</w:t>
      </w:r>
      <w:proofErr w:type="spellEnd"/>
      <w:r w:rsidRPr="00837293">
        <w:rPr>
          <w:rFonts w:ascii="Times New Roman" w:eastAsia="Times New Roman" w:hAnsi="Times New Roman" w:cs="Times New Roman"/>
          <w:b/>
          <w:sz w:val="24"/>
          <w:szCs w:val="24"/>
        </w:rPr>
        <w:t xml:space="preserve"> - </w:t>
      </w:r>
      <w:r w:rsidRPr="00837293">
        <w:rPr>
          <w:rFonts w:ascii="Times New Roman" w:eastAsia="Times New Roman" w:hAnsi="Times New Roman" w:cs="Times New Roman"/>
          <w:sz w:val="24"/>
          <w:szCs w:val="24"/>
        </w:rPr>
        <w:t>Początkujący nauczyciel w szkolnej rzeczywistości. Poznanie  sposobów funkcjonowania przedszkoli, szkół, organizacji ich pracy i uczestników procesów pedagogicznych. Realizowane zadania opiekuńczo-wychowawcze, dydaktyczne, diagnostyczne i terapeutyczne, charakterystyczne dla przedszkola, szkoły oraz środowiska, w jakim one działają. Zasady organizacji przedszkoli, szkół, podstawowe zadania i obszary działalności. Podział kompetencji, planowanie pracy i system kontroli. Obserwacja i analiza pracy grupy przedszkolnej i klasy szkolnej, zachowań i aktywności dzieci lub uczniów w czasie zajęć, z uwzględnieniem uczniów ze specjalnymi potrzebami edukacyjnymi. Zasady bezpieczeństwa dzieci lub uczniów w przedszkolu, szkole.</w:t>
      </w:r>
    </w:p>
    <w:p w:rsidR="009D7A2C" w:rsidRPr="00837293"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_WG5, </w:t>
      </w:r>
      <w:r>
        <w:rPr>
          <w:rFonts w:ascii="Times New Roman" w:hAnsi="Times New Roman" w:cs="Times New Roman"/>
          <w:b/>
          <w:bCs/>
        </w:rPr>
        <w:t>KP7</w:t>
      </w:r>
      <w:r w:rsidR="009D7A2C">
        <w:rPr>
          <w:rFonts w:ascii="Times New Roman" w:hAnsi="Times New Roman" w:cs="Times New Roman"/>
          <w:b/>
          <w:bCs/>
        </w:rPr>
        <w:t xml:space="preserve">_UW1, </w:t>
      </w:r>
      <w:r>
        <w:rPr>
          <w:rFonts w:ascii="Times New Roman" w:hAnsi="Times New Roman" w:cs="Times New Roman"/>
          <w:b/>
          <w:bCs/>
        </w:rPr>
        <w:t>KP7</w:t>
      </w:r>
      <w:r w:rsidR="009D7A2C">
        <w:rPr>
          <w:rFonts w:ascii="Times New Roman" w:hAnsi="Times New Roman" w:cs="Times New Roman"/>
          <w:b/>
          <w:bCs/>
        </w:rPr>
        <w:t>_KK4</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wychowawczo-dydaktyczna nieciągła (przedszkole) cz. I - </w:t>
      </w:r>
      <w:r w:rsidRPr="00837293">
        <w:rPr>
          <w:rFonts w:ascii="Times New Roman" w:eastAsia="Times New Roman" w:hAnsi="Times New Roman" w:cs="Times New Roman"/>
          <w:sz w:val="24"/>
          <w:szCs w:val="24"/>
        </w:rPr>
        <w:t>Rola nauczyciela w organizowaniu środowiska wychowania i uczenia się dzieci oraz jego warsztat pracy. Wiedza pedagogiczna i przedmiotowa w samodzielnym planowaniu i realizowaniu pracy wychowawczo-dydaktycznej w przedszkolu. Obserwacja działań nauczyciela i aktywności dzieci. Samodzielne projektowanie aktywności dzieci i prowadzenie działań wychowawczo-dydaktycznych w przedszkolu. Ocena skuteczności swoich działań edukacyjnych pod kątem realizacji celów wychowania oraz stosowanych metod i środków dydaktycznych.</w:t>
      </w:r>
    </w:p>
    <w:p w:rsidR="009D7A2C" w:rsidRPr="00837293"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_WG5, </w:t>
      </w:r>
      <w:r>
        <w:rPr>
          <w:rFonts w:ascii="Times New Roman" w:hAnsi="Times New Roman" w:cs="Times New Roman"/>
          <w:b/>
          <w:bCs/>
        </w:rPr>
        <w:t>KP7</w:t>
      </w:r>
      <w:r w:rsidR="009D7A2C">
        <w:rPr>
          <w:rFonts w:ascii="Times New Roman" w:hAnsi="Times New Roman" w:cs="Times New Roman"/>
          <w:b/>
          <w:bCs/>
        </w:rPr>
        <w:t xml:space="preserve">_WG6, </w:t>
      </w:r>
      <w:r>
        <w:rPr>
          <w:rFonts w:ascii="Times New Roman" w:hAnsi="Times New Roman" w:cs="Times New Roman"/>
          <w:b/>
          <w:bCs/>
        </w:rPr>
        <w:t>KP7</w:t>
      </w:r>
      <w:r w:rsidR="009D7A2C">
        <w:rPr>
          <w:rFonts w:ascii="Times New Roman" w:hAnsi="Times New Roman" w:cs="Times New Roman"/>
          <w:b/>
          <w:bCs/>
        </w:rPr>
        <w:t xml:space="preserve">_WG7, </w:t>
      </w:r>
      <w:r>
        <w:rPr>
          <w:rFonts w:ascii="Times New Roman" w:hAnsi="Times New Roman" w:cs="Times New Roman"/>
          <w:b/>
          <w:bCs/>
        </w:rPr>
        <w:t>KP7</w:t>
      </w:r>
      <w:r w:rsidR="009D7A2C">
        <w:rPr>
          <w:rFonts w:ascii="Times New Roman" w:hAnsi="Times New Roman" w:cs="Times New Roman"/>
          <w:b/>
          <w:bCs/>
        </w:rPr>
        <w:t xml:space="preserve">_UW1, </w:t>
      </w:r>
      <w:r>
        <w:rPr>
          <w:rFonts w:ascii="Times New Roman" w:hAnsi="Times New Roman" w:cs="Times New Roman"/>
          <w:b/>
          <w:bCs/>
        </w:rPr>
        <w:t>KP7</w:t>
      </w:r>
      <w:r w:rsidR="009D7A2C">
        <w:rPr>
          <w:rFonts w:ascii="Times New Roman" w:hAnsi="Times New Roman" w:cs="Times New Roman"/>
          <w:b/>
          <w:bCs/>
        </w:rPr>
        <w:t xml:space="preserve">_UW2, </w:t>
      </w:r>
      <w:r>
        <w:rPr>
          <w:rFonts w:ascii="Times New Roman" w:hAnsi="Times New Roman" w:cs="Times New Roman"/>
          <w:b/>
          <w:bCs/>
        </w:rPr>
        <w:t>KP7</w:t>
      </w:r>
      <w:r w:rsidR="009D7A2C">
        <w:rPr>
          <w:rFonts w:ascii="Times New Roman" w:hAnsi="Times New Roman" w:cs="Times New Roman"/>
          <w:b/>
          <w:bCs/>
        </w:rPr>
        <w:t xml:space="preserve">_UW4, </w:t>
      </w:r>
      <w:r>
        <w:rPr>
          <w:rFonts w:ascii="Times New Roman" w:hAnsi="Times New Roman" w:cs="Times New Roman"/>
          <w:b/>
          <w:bCs/>
        </w:rPr>
        <w:t>KP7</w:t>
      </w:r>
      <w:r w:rsidR="009D7A2C">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wychowawczo-dydaktyczna nieciągła (szkoła) cz. I - </w:t>
      </w:r>
      <w:r w:rsidRPr="00837293">
        <w:rPr>
          <w:rFonts w:ascii="Times New Roman" w:eastAsia="Times New Roman" w:hAnsi="Times New Roman" w:cs="Times New Roman"/>
          <w:sz w:val="24"/>
          <w:szCs w:val="24"/>
        </w:rPr>
        <w:t>Rola nauczyciela w organizowaniu środowiska wychowania i uczenia się uczniów oraz jego warsztat pracy. Wiedza pedagogiczna i przedmiotowa w samodzielnym planowaniu i realizowaniu pracy wychowawczo-dydaktycznej w klasach I-I</w:t>
      </w:r>
      <w:r w:rsidR="006415B0">
        <w:rPr>
          <w:rFonts w:ascii="Times New Roman" w:eastAsia="Times New Roman" w:hAnsi="Times New Roman" w:cs="Times New Roman"/>
          <w:sz w:val="24"/>
          <w:szCs w:val="24"/>
        </w:rPr>
        <w:t>V</w:t>
      </w:r>
      <w:r w:rsidRPr="00837293">
        <w:rPr>
          <w:rFonts w:ascii="Times New Roman" w:eastAsia="Times New Roman" w:hAnsi="Times New Roman" w:cs="Times New Roman"/>
          <w:sz w:val="24"/>
          <w:szCs w:val="24"/>
        </w:rPr>
        <w:t xml:space="preserve"> szkoły podstawowej. Hospitacja zajęć. Samodzielne projektowanie i prowadzenie działań wychowawczo-dydaktycznych z uczniami. Ocena skuteczności swoich działań edukacyjnych pod kątem realizacji celów wychowania i kształcenia oraz stosowanych metod i środków dydaktycznych.</w:t>
      </w:r>
    </w:p>
    <w:p w:rsidR="009D7A2C"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_WG5, </w:t>
      </w:r>
      <w:r>
        <w:rPr>
          <w:rFonts w:ascii="Times New Roman" w:hAnsi="Times New Roman" w:cs="Times New Roman"/>
          <w:b/>
          <w:bCs/>
        </w:rPr>
        <w:t>KP7</w:t>
      </w:r>
      <w:r w:rsidR="009D7A2C">
        <w:rPr>
          <w:rFonts w:ascii="Times New Roman" w:hAnsi="Times New Roman" w:cs="Times New Roman"/>
          <w:b/>
          <w:bCs/>
        </w:rPr>
        <w:t xml:space="preserve">_WG6, </w:t>
      </w:r>
      <w:r>
        <w:rPr>
          <w:rFonts w:ascii="Times New Roman" w:hAnsi="Times New Roman" w:cs="Times New Roman"/>
          <w:b/>
          <w:bCs/>
        </w:rPr>
        <w:t>KP7</w:t>
      </w:r>
      <w:r w:rsidR="009D7A2C">
        <w:rPr>
          <w:rFonts w:ascii="Times New Roman" w:hAnsi="Times New Roman" w:cs="Times New Roman"/>
          <w:b/>
          <w:bCs/>
        </w:rPr>
        <w:t xml:space="preserve">_UW1, </w:t>
      </w:r>
      <w:r>
        <w:rPr>
          <w:rFonts w:ascii="Times New Roman" w:hAnsi="Times New Roman" w:cs="Times New Roman"/>
          <w:b/>
          <w:bCs/>
        </w:rPr>
        <w:t>KP7</w:t>
      </w:r>
      <w:r w:rsidR="009D7A2C">
        <w:rPr>
          <w:rFonts w:ascii="Times New Roman" w:hAnsi="Times New Roman" w:cs="Times New Roman"/>
          <w:b/>
          <w:bCs/>
        </w:rPr>
        <w:t xml:space="preserve">_UW2, </w:t>
      </w:r>
      <w:r>
        <w:rPr>
          <w:rFonts w:ascii="Times New Roman" w:hAnsi="Times New Roman" w:cs="Times New Roman"/>
          <w:b/>
          <w:bCs/>
        </w:rPr>
        <w:t>KP7</w:t>
      </w:r>
      <w:r w:rsidR="009D7A2C">
        <w:rPr>
          <w:rFonts w:ascii="Times New Roman" w:hAnsi="Times New Roman" w:cs="Times New Roman"/>
          <w:b/>
          <w:bCs/>
        </w:rPr>
        <w:t xml:space="preserve">_UW4, </w:t>
      </w:r>
      <w:r>
        <w:rPr>
          <w:rFonts w:ascii="Times New Roman" w:hAnsi="Times New Roman" w:cs="Times New Roman"/>
          <w:b/>
          <w:bCs/>
        </w:rPr>
        <w:t>KP7</w:t>
      </w:r>
      <w:r w:rsidR="009D7A2C">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wychowawczo-dydaktyczno nieciągła (przedszkole) cz. II - </w:t>
      </w:r>
      <w:r w:rsidRPr="00837293">
        <w:rPr>
          <w:rFonts w:ascii="Times New Roman" w:eastAsia="Times New Roman" w:hAnsi="Times New Roman" w:cs="Times New Roman"/>
          <w:sz w:val="24"/>
          <w:szCs w:val="24"/>
        </w:rPr>
        <w:t xml:space="preserve">Kontekstowość, otwartość i zmienność codziennych działań nauczyciela przedszkola. Samodzielne projektowanie i prowadzenie działań wychowawczo-dydaktycznych w przedszkolu z uwzględnieniem potrzeb rozwojowych i możliwości dzieci. Kryteria poprawności zajęć. analiza i ocena zajęć prowadzonych przez nauczycieli i studentów. Projektowanie wsparcia dzieci ze specjalnymi potrzebami, w tym dzieci </w:t>
      </w:r>
      <w:r w:rsidR="0069239D" w:rsidRPr="00837293">
        <w:rPr>
          <w:rFonts w:ascii="Times New Roman" w:eastAsia="Times New Roman" w:hAnsi="Times New Roman" w:cs="Times New Roman"/>
          <w:sz w:val="24"/>
          <w:szCs w:val="24"/>
        </w:rPr>
        <w:t xml:space="preserve">z niepełnosprawnościami. Sprawowanie opieki na grupą w czasie spontanicznej </w:t>
      </w:r>
      <w:r w:rsidRPr="00837293">
        <w:rPr>
          <w:rFonts w:ascii="Times New Roman" w:eastAsia="Times New Roman" w:hAnsi="Times New Roman" w:cs="Times New Roman"/>
          <w:sz w:val="24"/>
          <w:szCs w:val="24"/>
        </w:rPr>
        <w:t>aktywno</w:t>
      </w:r>
      <w:r w:rsidR="0069239D" w:rsidRPr="00837293">
        <w:rPr>
          <w:rFonts w:ascii="Times New Roman" w:eastAsia="Times New Roman" w:hAnsi="Times New Roman" w:cs="Times New Roman"/>
          <w:sz w:val="24"/>
          <w:szCs w:val="24"/>
        </w:rPr>
        <w:t xml:space="preserve">ści wychowanków. Podejmowanie indywidualnej pracy z </w:t>
      </w:r>
      <w:r w:rsidRPr="00837293">
        <w:rPr>
          <w:rFonts w:ascii="Times New Roman" w:eastAsia="Times New Roman" w:hAnsi="Times New Roman" w:cs="Times New Roman"/>
          <w:sz w:val="24"/>
          <w:szCs w:val="24"/>
        </w:rPr>
        <w:t>dziećmi.</w:t>
      </w:r>
    </w:p>
    <w:p w:rsidR="009D7A2C" w:rsidRDefault="00CE1136" w:rsidP="009D7A2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KP7</w:t>
      </w:r>
      <w:r w:rsidR="009D7A2C">
        <w:rPr>
          <w:rFonts w:ascii="Times New Roman" w:hAnsi="Times New Roman" w:cs="Times New Roman"/>
          <w:b/>
          <w:bCs/>
        </w:rPr>
        <w:t xml:space="preserve">_WG6, </w:t>
      </w:r>
      <w:r>
        <w:rPr>
          <w:rFonts w:ascii="Times New Roman" w:hAnsi="Times New Roman" w:cs="Times New Roman"/>
          <w:b/>
          <w:bCs/>
        </w:rPr>
        <w:t>KP7</w:t>
      </w:r>
      <w:r w:rsidR="009D7A2C">
        <w:rPr>
          <w:rFonts w:ascii="Times New Roman" w:hAnsi="Times New Roman" w:cs="Times New Roman"/>
          <w:b/>
          <w:bCs/>
        </w:rPr>
        <w:t xml:space="preserve">_WK2, </w:t>
      </w:r>
      <w:r>
        <w:rPr>
          <w:rFonts w:ascii="Times New Roman" w:hAnsi="Times New Roman" w:cs="Times New Roman"/>
          <w:b/>
          <w:bCs/>
        </w:rPr>
        <w:t>KP7</w:t>
      </w:r>
      <w:r w:rsidR="009D7A2C">
        <w:rPr>
          <w:rFonts w:ascii="Times New Roman" w:hAnsi="Times New Roman" w:cs="Times New Roman"/>
          <w:b/>
          <w:bCs/>
        </w:rPr>
        <w:t xml:space="preserve">_UW1, </w:t>
      </w:r>
      <w:r>
        <w:rPr>
          <w:rFonts w:ascii="Times New Roman" w:hAnsi="Times New Roman" w:cs="Times New Roman"/>
          <w:b/>
          <w:bCs/>
        </w:rPr>
        <w:t>KP7</w:t>
      </w:r>
      <w:r w:rsidR="009D7A2C">
        <w:rPr>
          <w:rFonts w:ascii="Times New Roman" w:hAnsi="Times New Roman" w:cs="Times New Roman"/>
          <w:b/>
          <w:bCs/>
        </w:rPr>
        <w:t xml:space="preserve">_UW4, </w:t>
      </w:r>
      <w:r>
        <w:rPr>
          <w:rFonts w:ascii="Times New Roman" w:hAnsi="Times New Roman" w:cs="Times New Roman"/>
          <w:b/>
          <w:bCs/>
        </w:rPr>
        <w:t>KP7</w:t>
      </w:r>
      <w:r w:rsidR="009D7A2C">
        <w:rPr>
          <w:rFonts w:ascii="Times New Roman" w:hAnsi="Times New Roman" w:cs="Times New Roman"/>
          <w:b/>
          <w:bCs/>
        </w:rPr>
        <w:t xml:space="preserve">_UW5, </w:t>
      </w:r>
      <w:r>
        <w:rPr>
          <w:rFonts w:ascii="Times New Roman" w:hAnsi="Times New Roman" w:cs="Times New Roman"/>
          <w:b/>
          <w:bCs/>
        </w:rPr>
        <w:t>KP7</w:t>
      </w:r>
      <w:r w:rsidR="009D7A2C">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wychowawcza-dydaktyczno nieciągła (szkoła) cz. II - </w:t>
      </w:r>
      <w:r w:rsidRPr="00837293">
        <w:rPr>
          <w:rFonts w:ascii="Times New Roman" w:eastAsia="Times New Roman" w:hAnsi="Times New Roman" w:cs="Times New Roman"/>
          <w:sz w:val="24"/>
          <w:szCs w:val="24"/>
        </w:rPr>
        <w:t>Kontekstowość, otwartość i zmienność codziennych działań wychowawczych i dydaktycznych nauczyciela. Samodzielne</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projektowanie i prowadzenie zajęć zintegrowanych w szkole z uwzględnieniem potrzeb edukacyjnyc</w:t>
      </w:r>
      <w:r w:rsidR="006415B0">
        <w:rPr>
          <w:rFonts w:ascii="Times New Roman" w:eastAsia="Times New Roman" w:hAnsi="Times New Roman" w:cs="Times New Roman"/>
          <w:sz w:val="24"/>
          <w:szCs w:val="24"/>
        </w:rPr>
        <w:t>h i możliwości uczniów klas I-IV</w:t>
      </w:r>
      <w:r w:rsidRPr="00837293">
        <w:rPr>
          <w:rFonts w:ascii="Times New Roman" w:eastAsia="Times New Roman" w:hAnsi="Times New Roman" w:cs="Times New Roman"/>
          <w:sz w:val="24"/>
          <w:szCs w:val="24"/>
        </w:rPr>
        <w:t xml:space="preserve">. Kryteria poprawności zajęć. Analiza i ocena zajęć prowadzonych przez nauczycieli i studentów. Projektowanie wsparcia uczniów ze specjalnymi potrzebami, w tym z niepełnosprawnościami. Indywidualizacja w codziennej pracy nauczyciela. </w:t>
      </w:r>
      <w:r w:rsidR="0069239D" w:rsidRPr="00837293">
        <w:rPr>
          <w:rFonts w:ascii="Times New Roman" w:eastAsia="Times New Roman" w:hAnsi="Times New Roman" w:cs="Times New Roman"/>
          <w:sz w:val="24"/>
          <w:szCs w:val="24"/>
        </w:rPr>
        <w:t xml:space="preserve">Podejmowanie </w:t>
      </w:r>
      <w:r w:rsidRPr="00837293">
        <w:rPr>
          <w:rFonts w:ascii="Times New Roman" w:eastAsia="Times New Roman" w:hAnsi="Times New Roman" w:cs="Times New Roman"/>
          <w:sz w:val="24"/>
          <w:szCs w:val="24"/>
        </w:rPr>
        <w:t xml:space="preserve">działań wychowawczych </w:t>
      </w:r>
      <w:r w:rsidR="0069239D" w:rsidRPr="00837293">
        <w:rPr>
          <w:rFonts w:ascii="Times New Roman" w:eastAsia="Times New Roman" w:hAnsi="Times New Roman" w:cs="Times New Roman"/>
          <w:sz w:val="24"/>
          <w:szCs w:val="24"/>
        </w:rPr>
        <w:t xml:space="preserve">o </w:t>
      </w:r>
      <w:r w:rsidRPr="00837293">
        <w:rPr>
          <w:rFonts w:ascii="Times New Roman" w:eastAsia="Times New Roman" w:hAnsi="Times New Roman" w:cs="Times New Roman"/>
          <w:sz w:val="24"/>
          <w:szCs w:val="24"/>
        </w:rPr>
        <w:t xml:space="preserve">charakterze interwencyjnym w sytuacjach konfliktu, zagrożenia bezpieczeństwa, naruszania praw innych lub nieprzestrzegania ustalonych zasad. </w:t>
      </w:r>
    </w:p>
    <w:p w:rsidR="006475F8" w:rsidRPr="00837293" w:rsidRDefault="00CE1136" w:rsidP="006475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lastRenderedPageBreak/>
        <w:t>KP7</w:t>
      </w:r>
      <w:r w:rsidR="006475F8">
        <w:rPr>
          <w:rFonts w:ascii="Times New Roman" w:hAnsi="Times New Roman" w:cs="Times New Roman"/>
          <w:b/>
          <w:bCs/>
        </w:rPr>
        <w:t xml:space="preserve">_WG6, </w:t>
      </w:r>
      <w:r>
        <w:rPr>
          <w:rFonts w:ascii="Times New Roman" w:hAnsi="Times New Roman" w:cs="Times New Roman"/>
          <w:b/>
          <w:bCs/>
        </w:rPr>
        <w:t>KP7</w:t>
      </w:r>
      <w:r w:rsidR="006475F8">
        <w:rPr>
          <w:rFonts w:ascii="Times New Roman" w:hAnsi="Times New Roman" w:cs="Times New Roman"/>
          <w:b/>
          <w:bCs/>
        </w:rPr>
        <w:t xml:space="preserve">_WK2, </w:t>
      </w:r>
      <w:r>
        <w:rPr>
          <w:rFonts w:ascii="Times New Roman" w:hAnsi="Times New Roman" w:cs="Times New Roman"/>
          <w:b/>
          <w:bCs/>
        </w:rPr>
        <w:t>KP7</w:t>
      </w:r>
      <w:r w:rsidR="006475F8">
        <w:rPr>
          <w:rFonts w:ascii="Times New Roman" w:hAnsi="Times New Roman" w:cs="Times New Roman"/>
          <w:b/>
          <w:bCs/>
        </w:rPr>
        <w:t xml:space="preserve">_UW1, </w:t>
      </w:r>
      <w:r>
        <w:rPr>
          <w:rFonts w:ascii="Times New Roman" w:hAnsi="Times New Roman" w:cs="Times New Roman"/>
          <w:b/>
          <w:bCs/>
        </w:rPr>
        <w:t>KP7</w:t>
      </w:r>
      <w:r w:rsidR="006475F8">
        <w:rPr>
          <w:rFonts w:ascii="Times New Roman" w:hAnsi="Times New Roman" w:cs="Times New Roman"/>
          <w:b/>
          <w:bCs/>
        </w:rPr>
        <w:t xml:space="preserve">_UW4, </w:t>
      </w:r>
      <w:r>
        <w:rPr>
          <w:rFonts w:ascii="Times New Roman" w:hAnsi="Times New Roman" w:cs="Times New Roman"/>
          <w:b/>
          <w:bCs/>
        </w:rPr>
        <w:t>KP7</w:t>
      </w:r>
      <w:r w:rsidR="006475F8">
        <w:rPr>
          <w:rFonts w:ascii="Times New Roman" w:hAnsi="Times New Roman" w:cs="Times New Roman"/>
          <w:b/>
          <w:bCs/>
        </w:rPr>
        <w:t xml:space="preserve">_UW5, </w:t>
      </w:r>
      <w:r>
        <w:rPr>
          <w:rFonts w:ascii="Times New Roman" w:hAnsi="Times New Roman" w:cs="Times New Roman"/>
          <w:b/>
          <w:bCs/>
        </w:rPr>
        <w:t>KP7</w:t>
      </w:r>
      <w:r w:rsidR="006475F8">
        <w:rPr>
          <w:rFonts w:ascii="Times New Roman" w:hAnsi="Times New Roman" w:cs="Times New Roman"/>
          <w:b/>
          <w:bCs/>
        </w:rPr>
        <w:t>_KR1</w:t>
      </w:r>
    </w:p>
    <w:p w:rsidR="00AC6B1E" w:rsidRPr="00837293" w:rsidRDefault="00AC6B1E" w:rsidP="006B0A7A">
      <w:pPr>
        <w:spacing w:after="0" w:line="240" w:lineRule="auto"/>
        <w:jc w:val="both"/>
        <w:rPr>
          <w:rFonts w:ascii="Times New Roman" w:eastAsia="Times New Roman" w:hAnsi="Times New Roman" w:cs="Times New Roman"/>
          <w:b/>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ciągła w przedszkolu - </w:t>
      </w:r>
      <w:r w:rsidRPr="00837293">
        <w:rPr>
          <w:rFonts w:ascii="Times New Roman" w:eastAsia="Times New Roman" w:hAnsi="Times New Roman" w:cs="Times New Roman"/>
          <w:sz w:val="24"/>
          <w:szCs w:val="24"/>
        </w:rPr>
        <w:t>Funkcjonowanie w roli nauczyciela przedszkola, konfrontowanie wiedzy teoretycznej z praktyka pedagogiczną</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Procedury organizacyjne oraz zasady dokumentowania pracy placówek przedszkolnych. Samodzielne planowanie i organizowanie indywidualnych i zespołowych form pracy z dziećmi. Integrowanie wiedzy z dyscyplin związanych z edukacją. Realizacja, opisywanie i refleksyjna analiza skuteczności podejmowanych działań pedagogicznych. Porozumiewanie się w sposób poprawny, precyzyjny i spójny przy użyciu technik i stra</w:t>
      </w:r>
      <w:r w:rsidR="0069239D" w:rsidRPr="00837293">
        <w:rPr>
          <w:rFonts w:ascii="Times New Roman" w:eastAsia="Times New Roman" w:hAnsi="Times New Roman" w:cs="Times New Roman"/>
          <w:sz w:val="24"/>
          <w:szCs w:val="24"/>
        </w:rPr>
        <w:t xml:space="preserve">tegii  komunikacyjnych w pracy </w:t>
      </w:r>
      <w:r w:rsidRPr="00837293">
        <w:rPr>
          <w:rFonts w:ascii="Times New Roman" w:eastAsia="Times New Roman" w:hAnsi="Times New Roman" w:cs="Times New Roman"/>
          <w:sz w:val="24"/>
          <w:szCs w:val="24"/>
        </w:rPr>
        <w:t xml:space="preserve">z dzieckiem. Integrowanie i wykorzystanie wiedzy z dyscyplin związanych z edukacją przedszkolną  dla celowego i skutecznego  działania pedagogicznego. </w:t>
      </w:r>
    </w:p>
    <w:p w:rsidR="006475F8" w:rsidRPr="006475F8" w:rsidRDefault="00CE1136" w:rsidP="00E863E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KP7</w:t>
      </w:r>
      <w:r w:rsidR="006475F8" w:rsidRPr="006475F8">
        <w:rPr>
          <w:rFonts w:ascii="Times New Roman" w:hAnsi="Times New Roman" w:cs="Times New Roman"/>
          <w:b/>
          <w:bCs/>
        </w:rPr>
        <w:t xml:space="preserve">_WG6, </w:t>
      </w:r>
      <w:r>
        <w:rPr>
          <w:rFonts w:ascii="Times New Roman" w:hAnsi="Times New Roman" w:cs="Times New Roman"/>
          <w:b/>
          <w:bCs/>
        </w:rPr>
        <w:t>KP7</w:t>
      </w:r>
      <w:r w:rsidR="006475F8" w:rsidRPr="006475F8">
        <w:rPr>
          <w:rFonts w:ascii="Times New Roman" w:hAnsi="Times New Roman" w:cs="Times New Roman"/>
          <w:b/>
          <w:bCs/>
        </w:rPr>
        <w:t xml:space="preserve">_WG7, </w:t>
      </w:r>
      <w:r>
        <w:rPr>
          <w:rFonts w:ascii="Times New Roman" w:hAnsi="Times New Roman" w:cs="Times New Roman"/>
          <w:b/>
          <w:bCs/>
        </w:rPr>
        <w:t>KP7</w:t>
      </w:r>
      <w:r w:rsidR="006475F8" w:rsidRPr="006475F8">
        <w:rPr>
          <w:rFonts w:ascii="Times New Roman" w:hAnsi="Times New Roman" w:cs="Times New Roman"/>
          <w:b/>
          <w:bCs/>
        </w:rPr>
        <w:t xml:space="preserve">_WG12, </w:t>
      </w:r>
      <w:r>
        <w:rPr>
          <w:rFonts w:ascii="Times New Roman" w:hAnsi="Times New Roman" w:cs="Times New Roman"/>
          <w:b/>
          <w:bCs/>
        </w:rPr>
        <w:t>KP7</w:t>
      </w:r>
      <w:r w:rsidR="006475F8" w:rsidRPr="006475F8">
        <w:rPr>
          <w:rFonts w:ascii="Times New Roman" w:hAnsi="Times New Roman" w:cs="Times New Roman"/>
          <w:b/>
          <w:bCs/>
        </w:rPr>
        <w:t xml:space="preserve">_WK2, </w:t>
      </w:r>
      <w:r>
        <w:rPr>
          <w:rFonts w:ascii="Times New Roman" w:hAnsi="Times New Roman" w:cs="Times New Roman"/>
          <w:b/>
          <w:bCs/>
        </w:rPr>
        <w:t>KP7</w:t>
      </w:r>
      <w:r w:rsidR="006475F8" w:rsidRPr="006475F8">
        <w:rPr>
          <w:rFonts w:ascii="Times New Roman" w:hAnsi="Times New Roman" w:cs="Times New Roman"/>
          <w:b/>
          <w:bCs/>
        </w:rPr>
        <w:t xml:space="preserve">_UW1, </w:t>
      </w:r>
      <w:r>
        <w:rPr>
          <w:rFonts w:ascii="Times New Roman" w:hAnsi="Times New Roman" w:cs="Times New Roman"/>
          <w:b/>
          <w:bCs/>
        </w:rPr>
        <w:t>KP7</w:t>
      </w:r>
      <w:r w:rsidR="006475F8" w:rsidRPr="006475F8">
        <w:rPr>
          <w:rFonts w:ascii="Times New Roman" w:hAnsi="Times New Roman" w:cs="Times New Roman"/>
          <w:b/>
          <w:bCs/>
        </w:rPr>
        <w:t xml:space="preserve">_UW2, </w:t>
      </w:r>
      <w:r>
        <w:rPr>
          <w:rFonts w:ascii="Times New Roman" w:hAnsi="Times New Roman" w:cs="Times New Roman"/>
          <w:b/>
          <w:bCs/>
        </w:rPr>
        <w:t>KP7</w:t>
      </w:r>
      <w:r w:rsidR="006475F8" w:rsidRPr="006475F8">
        <w:rPr>
          <w:rFonts w:ascii="Times New Roman" w:hAnsi="Times New Roman" w:cs="Times New Roman"/>
          <w:b/>
          <w:bCs/>
        </w:rPr>
        <w:t xml:space="preserve">_UW4, </w:t>
      </w:r>
      <w:r>
        <w:rPr>
          <w:rFonts w:ascii="Times New Roman" w:hAnsi="Times New Roman" w:cs="Times New Roman"/>
          <w:b/>
          <w:bCs/>
        </w:rPr>
        <w:t>KP7</w:t>
      </w:r>
      <w:r w:rsidR="006475F8" w:rsidRPr="006475F8">
        <w:rPr>
          <w:rFonts w:ascii="Times New Roman" w:hAnsi="Times New Roman" w:cs="Times New Roman"/>
          <w:b/>
          <w:bCs/>
        </w:rPr>
        <w:t xml:space="preserve">_UU1, </w:t>
      </w:r>
      <w:r>
        <w:rPr>
          <w:rFonts w:ascii="Times New Roman" w:hAnsi="Times New Roman" w:cs="Times New Roman"/>
          <w:b/>
          <w:bCs/>
        </w:rPr>
        <w:t>KP7</w:t>
      </w:r>
      <w:r w:rsidR="006475F8" w:rsidRPr="006475F8">
        <w:rPr>
          <w:rFonts w:ascii="Times New Roman" w:hAnsi="Times New Roman" w:cs="Times New Roman"/>
          <w:b/>
          <w:bCs/>
        </w:rPr>
        <w:t xml:space="preserve">_KK4, </w:t>
      </w:r>
      <w:r>
        <w:rPr>
          <w:rFonts w:ascii="Times New Roman" w:hAnsi="Times New Roman" w:cs="Times New Roman"/>
          <w:b/>
          <w:bCs/>
        </w:rPr>
        <w:t>KP7</w:t>
      </w:r>
      <w:r w:rsidR="006475F8" w:rsidRPr="006475F8">
        <w:rPr>
          <w:rFonts w:ascii="Times New Roman" w:hAnsi="Times New Roman" w:cs="Times New Roman"/>
          <w:b/>
          <w:bCs/>
        </w:rPr>
        <w:t>_KR1</w:t>
      </w:r>
    </w:p>
    <w:p w:rsidR="00AC6B1E" w:rsidRPr="00837293" w:rsidRDefault="00AC6B1E" w:rsidP="006B0A7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C6B1E" w:rsidRDefault="00632919" w:rsidP="00EA302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37293">
        <w:rPr>
          <w:rFonts w:ascii="Times New Roman" w:eastAsia="Times New Roman" w:hAnsi="Times New Roman" w:cs="Times New Roman"/>
          <w:b/>
          <w:sz w:val="24"/>
          <w:szCs w:val="24"/>
        </w:rPr>
        <w:t xml:space="preserve">Praktyka ciągła w szkole - </w:t>
      </w:r>
      <w:r w:rsidRPr="00837293">
        <w:rPr>
          <w:rFonts w:ascii="Times New Roman" w:eastAsia="Times New Roman" w:hAnsi="Times New Roman" w:cs="Times New Roman"/>
          <w:sz w:val="24"/>
          <w:szCs w:val="24"/>
        </w:rPr>
        <w:t>Funkcjonowanie w roli na</w:t>
      </w:r>
      <w:r w:rsidR="006415B0">
        <w:rPr>
          <w:rFonts w:ascii="Times New Roman" w:eastAsia="Times New Roman" w:hAnsi="Times New Roman" w:cs="Times New Roman"/>
          <w:sz w:val="24"/>
          <w:szCs w:val="24"/>
        </w:rPr>
        <w:t>uczyciela wychowawcy  klas I-IV</w:t>
      </w:r>
      <w:r w:rsidRPr="00837293">
        <w:rPr>
          <w:rFonts w:ascii="Times New Roman" w:eastAsia="Times New Roman" w:hAnsi="Times New Roman" w:cs="Times New Roman"/>
          <w:sz w:val="24"/>
          <w:szCs w:val="24"/>
        </w:rPr>
        <w:t>, konfrontowanie wiedzy teoretycznej z praktyk</w:t>
      </w:r>
      <w:r w:rsidR="006415B0">
        <w:rPr>
          <w:rFonts w:ascii="Times New Roman" w:eastAsia="Times New Roman" w:hAnsi="Times New Roman" w:cs="Times New Roman"/>
          <w:sz w:val="24"/>
          <w:szCs w:val="24"/>
        </w:rPr>
        <w:t>ą</w:t>
      </w:r>
      <w:r w:rsidRPr="00837293">
        <w:rPr>
          <w:rFonts w:ascii="Times New Roman" w:eastAsia="Times New Roman" w:hAnsi="Times New Roman" w:cs="Times New Roman"/>
          <w:sz w:val="24"/>
          <w:szCs w:val="24"/>
        </w:rPr>
        <w:t xml:space="preserve"> pedagogiczną</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 xml:space="preserve"> Procedury organizacyjne oraz zasady dokumentowania pracy szkoły. Zasady i możliwości</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wykorzystania płaszczyzn</w:t>
      </w:r>
      <w:r w:rsidRPr="00837293">
        <w:rPr>
          <w:rFonts w:ascii="Times New Roman" w:eastAsia="Times New Roman" w:hAnsi="Times New Roman" w:cs="Times New Roman"/>
          <w:b/>
          <w:sz w:val="24"/>
          <w:szCs w:val="24"/>
        </w:rPr>
        <w:t xml:space="preserve"> </w:t>
      </w:r>
      <w:r w:rsidRPr="00837293">
        <w:rPr>
          <w:rFonts w:ascii="Times New Roman" w:eastAsia="Times New Roman" w:hAnsi="Times New Roman" w:cs="Times New Roman"/>
          <w:sz w:val="24"/>
          <w:szCs w:val="24"/>
        </w:rPr>
        <w:t>integracji w samodzielnym planowaniu i realizowaniu zajęć. Realizacja, opisywanie i refleksyjna analiza skuteczności podejmowanych działań pedagogicznych. Porozumiewanie się w sposób poprawny, precyzyjny i spójny przy użyciu technik i strategii komunikacyjnych w pracy z uczniem. Integrowanie wiedzy z dyscyplin związanych z edukacją wczesnoszkolną dla celowego i skutecznego działania pedagogicznego.</w:t>
      </w:r>
    </w:p>
    <w:p w:rsidR="006475F8" w:rsidRDefault="00CE1136" w:rsidP="00C108DC">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KP7</w:t>
      </w:r>
      <w:r w:rsidR="006475F8" w:rsidRPr="006475F8">
        <w:rPr>
          <w:rFonts w:ascii="Times New Roman" w:hAnsi="Times New Roman" w:cs="Times New Roman"/>
          <w:b/>
          <w:bCs/>
        </w:rPr>
        <w:t xml:space="preserve">_WG6, </w:t>
      </w:r>
      <w:r>
        <w:rPr>
          <w:rFonts w:ascii="Times New Roman" w:hAnsi="Times New Roman" w:cs="Times New Roman"/>
          <w:b/>
          <w:bCs/>
        </w:rPr>
        <w:t>KP7</w:t>
      </w:r>
      <w:r w:rsidR="006475F8" w:rsidRPr="006475F8">
        <w:rPr>
          <w:rFonts w:ascii="Times New Roman" w:hAnsi="Times New Roman" w:cs="Times New Roman"/>
          <w:b/>
          <w:bCs/>
        </w:rPr>
        <w:t xml:space="preserve">_WG7, </w:t>
      </w:r>
      <w:r>
        <w:rPr>
          <w:rFonts w:ascii="Times New Roman" w:hAnsi="Times New Roman" w:cs="Times New Roman"/>
          <w:b/>
          <w:bCs/>
        </w:rPr>
        <w:t>KP7</w:t>
      </w:r>
      <w:r w:rsidR="006475F8" w:rsidRPr="006475F8">
        <w:rPr>
          <w:rFonts w:ascii="Times New Roman" w:hAnsi="Times New Roman" w:cs="Times New Roman"/>
          <w:b/>
          <w:bCs/>
        </w:rPr>
        <w:t xml:space="preserve">_WG12, </w:t>
      </w:r>
      <w:r>
        <w:rPr>
          <w:rFonts w:ascii="Times New Roman" w:hAnsi="Times New Roman" w:cs="Times New Roman"/>
          <w:b/>
          <w:bCs/>
        </w:rPr>
        <w:t>KP7</w:t>
      </w:r>
      <w:r w:rsidR="006475F8" w:rsidRPr="006475F8">
        <w:rPr>
          <w:rFonts w:ascii="Times New Roman" w:hAnsi="Times New Roman" w:cs="Times New Roman"/>
          <w:b/>
          <w:bCs/>
        </w:rPr>
        <w:t xml:space="preserve">_WK2, </w:t>
      </w:r>
      <w:r>
        <w:rPr>
          <w:rFonts w:ascii="Times New Roman" w:hAnsi="Times New Roman" w:cs="Times New Roman"/>
          <w:b/>
          <w:bCs/>
        </w:rPr>
        <w:t>KP7</w:t>
      </w:r>
      <w:r w:rsidR="006475F8" w:rsidRPr="006475F8">
        <w:rPr>
          <w:rFonts w:ascii="Times New Roman" w:hAnsi="Times New Roman" w:cs="Times New Roman"/>
          <w:b/>
          <w:bCs/>
        </w:rPr>
        <w:t xml:space="preserve">_UW1, </w:t>
      </w:r>
      <w:r>
        <w:rPr>
          <w:rFonts w:ascii="Times New Roman" w:hAnsi="Times New Roman" w:cs="Times New Roman"/>
          <w:b/>
          <w:bCs/>
        </w:rPr>
        <w:t>KP7</w:t>
      </w:r>
      <w:r w:rsidR="006475F8" w:rsidRPr="006475F8">
        <w:rPr>
          <w:rFonts w:ascii="Times New Roman" w:hAnsi="Times New Roman" w:cs="Times New Roman"/>
          <w:b/>
          <w:bCs/>
        </w:rPr>
        <w:t xml:space="preserve">_UW2, </w:t>
      </w:r>
      <w:r>
        <w:rPr>
          <w:rFonts w:ascii="Times New Roman" w:hAnsi="Times New Roman" w:cs="Times New Roman"/>
          <w:b/>
          <w:bCs/>
        </w:rPr>
        <w:t>KP7</w:t>
      </w:r>
      <w:r w:rsidR="006475F8" w:rsidRPr="006475F8">
        <w:rPr>
          <w:rFonts w:ascii="Times New Roman" w:hAnsi="Times New Roman" w:cs="Times New Roman"/>
          <w:b/>
          <w:bCs/>
        </w:rPr>
        <w:t xml:space="preserve">_UW4, </w:t>
      </w:r>
      <w:r>
        <w:rPr>
          <w:rFonts w:ascii="Times New Roman" w:hAnsi="Times New Roman" w:cs="Times New Roman"/>
          <w:b/>
          <w:bCs/>
        </w:rPr>
        <w:t>KP7</w:t>
      </w:r>
      <w:r w:rsidR="006475F8" w:rsidRPr="006475F8">
        <w:rPr>
          <w:rFonts w:ascii="Times New Roman" w:hAnsi="Times New Roman" w:cs="Times New Roman"/>
          <w:b/>
          <w:bCs/>
        </w:rPr>
        <w:t xml:space="preserve">_UU1, </w:t>
      </w:r>
      <w:r>
        <w:rPr>
          <w:rFonts w:ascii="Times New Roman" w:hAnsi="Times New Roman" w:cs="Times New Roman"/>
          <w:b/>
          <w:bCs/>
        </w:rPr>
        <w:t>KP7</w:t>
      </w:r>
      <w:r w:rsidR="006475F8" w:rsidRPr="006475F8">
        <w:rPr>
          <w:rFonts w:ascii="Times New Roman" w:hAnsi="Times New Roman" w:cs="Times New Roman"/>
          <w:b/>
          <w:bCs/>
        </w:rPr>
        <w:t xml:space="preserve">_KK4, </w:t>
      </w:r>
      <w:r>
        <w:rPr>
          <w:rFonts w:ascii="Times New Roman" w:hAnsi="Times New Roman" w:cs="Times New Roman"/>
          <w:b/>
          <w:bCs/>
        </w:rPr>
        <w:t>KP7</w:t>
      </w:r>
      <w:r w:rsidR="006475F8" w:rsidRPr="006475F8">
        <w:rPr>
          <w:rFonts w:ascii="Times New Roman" w:hAnsi="Times New Roman" w:cs="Times New Roman"/>
          <w:b/>
          <w:bCs/>
        </w:rPr>
        <w:t>_KR1</w:t>
      </w:r>
    </w:p>
    <w:p w:rsidR="006475F8" w:rsidRDefault="006475F8" w:rsidP="006475F8">
      <w:pPr>
        <w:autoSpaceDE w:val="0"/>
        <w:autoSpaceDN w:val="0"/>
        <w:adjustRightInd w:val="0"/>
        <w:spacing w:after="0" w:line="240" w:lineRule="auto"/>
        <w:rPr>
          <w:rFonts w:ascii="Times New Roman" w:hAnsi="Times New Roman" w:cs="Times New Roman"/>
          <w:b/>
          <w:bCs/>
        </w:rPr>
      </w:pPr>
    </w:p>
    <w:p w:rsidR="006475F8" w:rsidRPr="006475F8" w:rsidRDefault="006475F8" w:rsidP="006475F8">
      <w:pPr>
        <w:autoSpaceDE w:val="0"/>
        <w:autoSpaceDN w:val="0"/>
        <w:adjustRightInd w:val="0"/>
        <w:spacing w:after="0" w:line="240" w:lineRule="auto"/>
        <w:jc w:val="both"/>
        <w:rPr>
          <w:rFonts w:ascii="Times New Roman" w:hAnsi="Times New Roman" w:cs="Times New Roman"/>
          <w:b/>
          <w:bCs/>
          <w:sz w:val="24"/>
          <w:szCs w:val="24"/>
        </w:rPr>
      </w:pPr>
      <w:r w:rsidRPr="006475F8">
        <w:rPr>
          <w:rFonts w:ascii="Times New Roman" w:hAnsi="Times New Roman" w:cs="Times New Roman"/>
          <w:b/>
          <w:bCs/>
          <w:sz w:val="24"/>
          <w:szCs w:val="24"/>
        </w:rPr>
        <w:t>Wymiar (w tygodniach oraz godzinach), zasady i formę odbywania praktyk zawodowych oraz liczbę punktów ECTS, jaką student musi uzyskać w rama</w:t>
      </w:r>
      <w:r w:rsidR="00E863E1">
        <w:rPr>
          <w:rFonts w:ascii="Times New Roman" w:hAnsi="Times New Roman" w:cs="Times New Roman"/>
          <w:b/>
          <w:bCs/>
          <w:sz w:val="24"/>
          <w:szCs w:val="24"/>
        </w:rPr>
        <w:t>ch tych praktyk znajduje się w G</w:t>
      </w:r>
      <w:r w:rsidRPr="006475F8">
        <w:rPr>
          <w:rFonts w:ascii="Times New Roman" w:hAnsi="Times New Roman" w:cs="Times New Roman"/>
          <w:b/>
          <w:bCs/>
          <w:sz w:val="24"/>
          <w:szCs w:val="24"/>
        </w:rPr>
        <w:t>rupie zajęć_16 KOMPETENCJE PRAKTYCZNE</w:t>
      </w:r>
      <w:r w:rsidR="000A43F8">
        <w:rPr>
          <w:rFonts w:ascii="Times New Roman" w:hAnsi="Times New Roman" w:cs="Times New Roman"/>
          <w:b/>
          <w:bCs/>
          <w:sz w:val="24"/>
          <w:szCs w:val="24"/>
        </w:rPr>
        <w:t xml:space="preserve"> </w:t>
      </w:r>
      <w:r w:rsidRPr="006475F8">
        <w:rPr>
          <w:rFonts w:ascii="Times New Roman" w:hAnsi="Times New Roman" w:cs="Times New Roman"/>
          <w:b/>
          <w:bCs/>
          <w:sz w:val="24"/>
          <w:szCs w:val="24"/>
        </w:rPr>
        <w:t xml:space="preserve">NAUCZYCIELA. </w:t>
      </w:r>
    </w:p>
    <w:p w:rsidR="006475F8" w:rsidRPr="006475F8" w:rsidRDefault="006475F8" w:rsidP="006475F8">
      <w:pPr>
        <w:autoSpaceDE w:val="0"/>
        <w:autoSpaceDN w:val="0"/>
        <w:adjustRightInd w:val="0"/>
        <w:spacing w:after="0" w:line="240" w:lineRule="auto"/>
        <w:jc w:val="both"/>
        <w:rPr>
          <w:rFonts w:ascii="Times New Roman" w:hAnsi="Times New Roman" w:cs="Times New Roman"/>
          <w:b/>
          <w:bCs/>
          <w:sz w:val="24"/>
          <w:szCs w:val="24"/>
        </w:rPr>
      </w:pPr>
    </w:p>
    <w:p w:rsidR="006475F8" w:rsidRPr="001646A3" w:rsidRDefault="006475F8" w:rsidP="006475F8">
      <w:pPr>
        <w:autoSpaceDE w:val="0"/>
        <w:autoSpaceDN w:val="0"/>
        <w:adjustRightInd w:val="0"/>
        <w:spacing w:after="0" w:line="240" w:lineRule="auto"/>
        <w:jc w:val="both"/>
        <w:rPr>
          <w:rFonts w:ascii="Times New Roman" w:hAnsi="Times New Roman" w:cs="Times New Roman"/>
          <w:b/>
          <w:bCs/>
          <w:sz w:val="24"/>
          <w:szCs w:val="24"/>
        </w:rPr>
      </w:pPr>
      <w:r w:rsidRPr="006475F8">
        <w:rPr>
          <w:rFonts w:ascii="Times New Roman" w:hAnsi="Times New Roman" w:cs="Times New Roman"/>
          <w:b/>
          <w:bCs/>
          <w:sz w:val="24"/>
          <w:szCs w:val="24"/>
        </w:rPr>
        <w:t>Sposoby weryfikacji i oceny efektów uczenia się osiągniętych przez studenta w trakcie</w:t>
      </w:r>
      <w:r w:rsidR="00E863E1">
        <w:rPr>
          <w:rFonts w:ascii="Times New Roman" w:hAnsi="Times New Roman" w:cs="Times New Roman"/>
          <w:b/>
          <w:bCs/>
          <w:sz w:val="24"/>
          <w:szCs w:val="24"/>
        </w:rPr>
        <w:t xml:space="preserve"> </w:t>
      </w:r>
      <w:r w:rsidRPr="001646A3">
        <w:rPr>
          <w:rFonts w:ascii="Times New Roman" w:hAnsi="Times New Roman" w:cs="Times New Roman"/>
          <w:b/>
          <w:bCs/>
          <w:sz w:val="24"/>
          <w:szCs w:val="24"/>
        </w:rPr>
        <w:t>całego cyklu kształcenia.</w:t>
      </w:r>
    </w:p>
    <w:p w:rsidR="00783BC4" w:rsidRPr="001646A3" w:rsidRDefault="00783BC4" w:rsidP="006475F8">
      <w:pPr>
        <w:autoSpaceDE w:val="0"/>
        <w:autoSpaceDN w:val="0"/>
        <w:adjustRightInd w:val="0"/>
        <w:spacing w:after="0" w:line="240" w:lineRule="auto"/>
        <w:jc w:val="both"/>
        <w:rPr>
          <w:rFonts w:ascii="Times New Roman" w:hAnsi="Times New Roman" w:cs="Times New Roman"/>
          <w:sz w:val="24"/>
          <w:szCs w:val="24"/>
        </w:rPr>
      </w:pPr>
      <w:r w:rsidRPr="001646A3">
        <w:rPr>
          <w:rFonts w:ascii="Times New Roman" w:hAnsi="Times New Roman" w:cs="Times New Roman"/>
          <w:sz w:val="24"/>
          <w:szCs w:val="24"/>
        </w:rPr>
        <w:t>Metody weryfikacji efektów uczenia się: z</w:t>
      </w:r>
      <w:r w:rsidR="006475F8" w:rsidRPr="001646A3">
        <w:rPr>
          <w:rFonts w:ascii="Times New Roman" w:hAnsi="Times New Roman" w:cs="Times New Roman"/>
          <w:sz w:val="24"/>
          <w:szCs w:val="24"/>
        </w:rPr>
        <w:t>aliczenie</w:t>
      </w:r>
      <w:r w:rsidRPr="001646A3">
        <w:rPr>
          <w:rFonts w:ascii="Times New Roman" w:hAnsi="Times New Roman" w:cs="Times New Roman"/>
          <w:sz w:val="24"/>
          <w:szCs w:val="24"/>
        </w:rPr>
        <w:t xml:space="preserve"> pisemne, zaliczenie ustne,</w:t>
      </w:r>
      <w:r w:rsidR="006475F8" w:rsidRPr="001646A3">
        <w:rPr>
          <w:rFonts w:ascii="Times New Roman" w:hAnsi="Times New Roman" w:cs="Times New Roman"/>
          <w:sz w:val="24"/>
          <w:szCs w:val="24"/>
        </w:rPr>
        <w:t xml:space="preserve"> egzamin</w:t>
      </w:r>
      <w:r w:rsidRPr="001646A3">
        <w:rPr>
          <w:rFonts w:ascii="Times New Roman" w:hAnsi="Times New Roman" w:cs="Times New Roman"/>
          <w:sz w:val="24"/>
          <w:szCs w:val="24"/>
        </w:rPr>
        <w:t xml:space="preserve"> pisemny (test, pytania otwarte), egzamin ustny, kolokwium pisemne, krótkie sprawdziany pisemne (wejściówki), zadania domowe (indywidualne, grupowe), zadania projektowe (indywidualne, zespołowe), zadania problemowe-warsztatowe, recenzja, </w:t>
      </w:r>
      <w:r w:rsidR="007F266F" w:rsidRPr="001646A3">
        <w:rPr>
          <w:rFonts w:ascii="Times New Roman" w:hAnsi="Times New Roman" w:cs="Times New Roman"/>
          <w:sz w:val="24"/>
          <w:szCs w:val="24"/>
        </w:rPr>
        <w:t>prezentacja</w:t>
      </w:r>
      <w:r w:rsidR="00536429">
        <w:rPr>
          <w:rFonts w:ascii="Times New Roman" w:hAnsi="Times New Roman" w:cs="Times New Roman"/>
          <w:sz w:val="24"/>
          <w:szCs w:val="24"/>
        </w:rPr>
        <w:t xml:space="preserve"> lub </w:t>
      </w:r>
      <w:r w:rsidR="007F441B" w:rsidRPr="001646A3">
        <w:rPr>
          <w:rFonts w:ascii="Times New Roman" w:hAnsi="Times New Roman" w:cs="Times New Roman"/>
          <w:sz w:val="24"/>
          <w:szCs w:val="24"/>
        </w:rPr>
        <w:t>wypowiedź ustna</w:t>
      </w:r>
      <w:r w:rsidR="007F266F" w:rsidRPr="001646A3">
        <w:rPr>
          <w:rFonts w:ascii="Times New Roman" w:hAnsi="Times New Roman" w:cs="Times New Roman"/>
          <w:sz w:val="24"/>
          <w:szCs w:val="24"/>
        </w:rPr>
        <w:t xml:space="preserve"> na zadany temat, </w:t>
      </w:r>
      <w:r w:rsidRPr="001646A3">
        <w:rPr>
          <w:rFonts w:ascii="Times New Roman" w:hAnsi="Times New Roman" w:cs="Times New Roman"/>
          <w:sz w:val="24"/>
          <w:szCs w:val="24"/>
        </w:rPr>
        <w:t>obserwacja ciągła aktywności studenta podczas zajęć.</w:t>
      </w:r>
    </w:p>
    <w:p w:rsidR="006475F8" w:rsidRPr="001646A3" w:rsidRDefault="007F266F" w:rsidP="006475F8">
      <w:pPr>
        <w:autoSpaceDE w:val="0"/>
        <w:autoSpaceDN w:val="0"/>
        <w:adjustRightInd w:val="0"/>
        <w:spacing w:after="0" w:line="240" w:lineRule="auto"/>
        <w:jc w:val="both"/>
        <w:rPr>
          <w:rFonts w:ascii="Times New Roman" w:hAnsi="Times New Roman" w:cs="Times New Roman"/>
          <w:sz w:val="24"/>
          <w:szCs w:val="24"/>
        </w:rPr>
      </w:pPr>
      <w:r w:rsidRPr="001646A3">
        <w:rPr>
          <w:rFonts w:ascii="Times New Roman" w:hAnsi="Times New Roman" w:cs="Times New Roman"/>
          <w:sz w:val="24"/>
          <w:szCs w:val="24"/>
        </w:rPr>
        <w:t>Sposoby weryfikacji efektów uczenia się określane są w części B sylabusa na dany rok akademicki i dobierane są stosownie do weryfikowanego efektu przedmiotowego</w:t>
      </w:r>
      <w:r w:rsidR="006475F8" w:rsidRPr="001646A3">
        <w:rPr>
          <w:rFonts w:ascii="Times New Roman" w:hAnsi="Times New Roman" w:cs="Times New Roman"/>
          <w:sz w:val="24"/>
          <w:szCs w:val="24"/>
        </w:rPr>
        <w:t>.</w:t>
      </w:r>
    </w:p>
    <w:p w:rsidR="006475F8" w:rsidRPr="006475F8" w:rsidRDefault="006475F8" w:rsidP="006475F8">
      <w:pPr>
        <w:autoSpaceDE w:val="0"/>
        <w:autoSpaceDN w:val="0"/>
        <w:adjustRightInd w:val="0"/>
        <w:spacing w:after="0" w:line="240" w:lineRule="auto"/>
        <w:jc w:val="both"/>
        <w:rPr>
          <w:rFonts w:ascii="Times New Roman" w:hAnsi="Times New Roman" w:cs="Times New Roman"/>
          <w:sz w:val="24"/>
          <w:szCs w:val="24"/>
        </w:rPr>
      </w:pPr>
    </w:p>
    <w:p w:rsidR="006475F8" w:rsidRPr="006475F8" w:rsidRDefault="006475F8" w:rsidP="006475F8">
      <w:pPr>
        <w:autoSpaceDE w:val="0"/>
        <w:autoSpaceDN w:val="0"/>
        <w:adjustRightInd w:val="0"/>
        <w:spacing w:after="0" w:line="240" w:lineRule="auto"/>
        <w:jc w:val="both"/>
        <w:rPr>
          <w:rFonts w:ascii="Times New Roman" w:hAnsi="Times New Roman" w:cs="Times New Roman"/>
          <w:b/>
          <w:bCs/>
          <w:sz w:val="24"/>
          <w:szCs w:val="24"/>
        </w:rPr>
      </w:pPr>
      <w:r w:rsidRPr="006475F8">
        <w:rPr>
          <w:rFonts w:ascii="Times New Roman" w:hAnsi="Times New Roman" w:cs="Times New Roman"/>
          <w:b/>
          <w:bCs/>
          <w:sz w:val="24"/>
          <w:szCs w:val="24"/>
        </w:rPr>
        <w:t>Warunki ukończenia studiów oraz uzyskiwany tytuł zawodowy.</w:t>
      </w:r>
    </w:p>
    <w:p w:rsidR="00AC6B1E" w:rsidRPr="00C108DC" w:rsidRDefault="00C108DC" w:rsidP="00C108DC">
      <w:pPr>
        <w:spacing w:after="0" w:line="276" w:lineRule="auto"/>
        <w:jc w:val="both"/>
        <w:rPr>
          <w:rFonts w:ascii="Times New Roman" w:eastAsia="Times New Roman" w:hAnsi="Times New Roman" w:cs="Times New Roman"/>
          <w:b/>
          <w:sz w:val="24"/>
          <w:szCs w:val="24"/>
        </w:rPr>
      </w:pPr>
      <w:r w:rsidRPr="00C108DC">
        <w:rPr>
          <w:rFonts w:ascii="Times New Roman" w:hAnsi="Times New Roman" w:cs="Times New Roman"/>
          <w:sz w:val="24"/>
          <w:szCs w:val="24"/>
        </w:rPr>
        <w:t xml:space="preserve">Warunkiem ukończenia studiów jest spełnienie wymagań określonych w programie studiów, w tym przygotowanie pracy dyplomowej, a tym samym uzyskanie </w:t>
      </w:r>
      <w:r>
        <w:rPr>
          <w:rFonts w:ascii="Times New Roman" w:hAnsi="Times New Roman" w:cs="Times New Roman"/>
          <w:sz w:val="24"/>
          <w:szCs w:val="24"/>
        </w:rPr>
        <w:t>30</w:t>
      </w:r>
      <w:r w:rsidR="00EA3025">
        <w:rPr>
          <w:rFonts w:ascii="Times New Roman" w:hAnsi="Times New Roman" w:cs="Times New Roman"/>
          <w:sz w:val="24"/>
          <w:szCs w:val="24"/>
        </w:rPr>
        <w:t>2</w:t>
      </w:r>
      <w:r w:rsidRPr="00C108DC">
        <w:rPr>
          <w:rFonts w:ascii="Times New Roman" w:hAnsi="Times New Roman" w:cs="Times New Roman"/>
          <w:sz w:val="24"/>
          <w:szCs w:val="24"/>
        </w:rPr>
        <w:t xml:space="preserve"> punktów ECTS oraz zdanie egzaminu dyplomowego. Uzyskany tytuł zawodowy:</w:t>
      </w:r>
      <w:r>
        <w:rPr>
          <w:rFonts w:ascii="Times New Roman" w:hAnsi="Times New Roman" w:cs="Times New Roman"/>
          <w:sz w:val="24"/>
          <w:szCs w:val="24"/>
        </w:rPr>
        <w:t xml:space="preserve"> magister.</w:t>
      </w:r>
    </w:p>
    <w:sectPr w:rsidR="00AC6B1E" w:rsidRPr="00C108DC" w:rsidSect="0069239D">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0F9" w:rsidRDefault="00FA00F9">
      <w:pPr>
        <w:spacing w:after="0" w:line="240" w:lineRule="auto"/>
      </w:pPr>
      <w:r>
        <w:separator/>
      </w:r>
    </w:p>
  </w:endnote>
  <w:endnote w:type="continuationSeparator" w:id="0">
    <w:p w:rsidR="00FA00F9" w:rsidRDefault="00FA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566" w:rsidRDefault="00726566">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Strona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4</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29</w:t>
    </w:r>
    <w:r>
      <w:rPr>
        <w:b/>
        <w:color w:val="000000"/>
        <w:sz w:val="24"/>
        <w:szCs w:val="24"/>
      </w:rPr>
      <w:fldChar w:fldCharType="end"/>
    </w:r>
  </w:p>
  <w:p w:rsidR="00726566" w:rsidRDefault="0072656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0F9" w:rsidRDefault="00FA00F9">
      <w:pPr>
        <w:spacing w:after="0" w:line="240" w:lineRule="auto"/>
      </w:pPr>
      <w:r>
        <w:separator/>
      </w:r>
    </w:p>
  </w:footnote>
  <w:footnote w:type="continuationSeparator" w:id="0">
    <w:p w:rsidR="00FA00F9" w:rsidRDefault="00FA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B1F0E"/>
    <w:multiLevelType w:val="multilevel"/>
    <w:tmpl w:val="43300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022A0C"/>
    <w:multiLevelType w:val="hybridMultilevel"/>
    <w:tmpl w:val="C9009D6A"/>
    <w:lvl w:ilvl="0" w:tplc="CBD68430">
      <w:start w:val="1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04551C"/>
    <w:multiLevelType w:val="multilevel"/>
    <w:tmpl w:val="1786C0A4"/>
    <w:lvl w:ilvl="0">
      <w:start w:val="1"/>
      <w:numFmt w:val="decimal"/>
      <w:lvlText w:val="%1)"/>
      <w:lvlJc w:val="left"/>
      <w:pPr>
        <w:ind w:left="566" w:hanging="425"/>
      </w:pPr>
      <w:rPr>
        <w:rFonts w:ascii="Times New Roman" w:eastAsia="Arial" w:hAnsi="Times New Roman" w:cs="Times New Roman" w:hint="default"/>
        <w:b/>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B97A14"/>
    <w:multiLevelType w:val="multilevel"/>
    <w:tmpl w:val="46049E92"/>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FE5B8F"/>
    <w:multiLevelType w:val="hybridMultilevel"/>
    <w:tmpl w:val="3500D2C6"/>
    <w:lvl w:ilvl="0" w:tplc="B4942D88">
      <w:start w:val="71"/>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63406A2C"/>
    <w:multiLevelType w:val="hybridMultilevel"/>
    <w:tmpl w:val="AEC2E9A8"/>
    <w:lvl w:ilvl="0" w:tplc="E9EA5AD2">
      <w:start w:val="7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756E5289"/>
    <w:multiLevelType w:val="multilevel"/>
    <w:tmpl w:val="107CB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B1E"/>
    <w:rsid w:val="00000E07"/>
    <w:rsid w:val="000376CC"/>
    <w:rsid w:val="00043A3E"/>
    <w:rsid w:val="00043D8B"/>
    <w:rsid w:val="0009144B"/>
    <w:rsid w:val="00092C58"/>
    <w:rsid w:val="000A43F8"/>
    <w:rsid w:val="000A578C"/>
    <w:rsid w:val="000B4261"/>
    <w:rsid w:val="000D4466"/>
    <w:rsid w:val="000F772D"/>
    <w:rsid w:val="0010446F"/>
    <w:rsid w:val="00111D24"/>
    <w:rsid w:val="00114B81"/>
    <w:rsid w:val="00124AA2"/>
    <w:rsid w:val="00134094"/>
    <w:rsid w:val="001646A3"/>
    <w:rsid w:val="001706CF"/>
    <w:rsid w:val="00171ACB"/>
    <w:rsid w:val="001973C2"/>
    <w:rsid w:val="001D139C"/>
    <w:rsid w:val="001D340C"/>
    <w:rsid w:val="001F1D89"/>
    <w:rsid w:val="002058F4"/>
    <w:rsid w:val="0021413D"/>
    <w:rsid w:val="0022051E"/>
    <w:rsid w:val="00224F90"/>
    <w:rsid w:val="00240B6F"/>
    <w:rsid w:val="002761C5"/>
    <w:rsid w:val="00286DD1"/>
    <w:rsid w:val="002970AC"/>
    <w:rsid w:val="002C0441"/>
    <w:rsid w:val="002C36D9"/>
    <w:rsid w:val="002C4557"/>
    <w:rsid w:val="0031519A"/>
    <w:rsid w:val="003332BC"/>
    <w:rsid w:val="00344734"/>
    <w:rsid w:val="00385810"/>
    <w:rsid w:val="003A2FE0"/>
    <w:rsid w:val="003D4F94"/>
    <w:rsid w:val="003D5870"/>
    <w:rsid w:val="003E421B"/>
    <w:rsid w:val="003E7C24"/>
    <w:rsid w:val="00402F49"/>
    <w:rsid w:val="0042135C"/>
    <w:rsid w:val="00443683"/>
    <w:rsid w:val="0045058E"/>
    <w:rsid w:val="004640C7"/>
    <w:rsid w:val="004A0E52"/>
    <w:rsid w:val="004C0295"/>
    <w:rsid w:val="004C2BC2"/>
    <w:rsid w:val="004D03DF"/>
    <w:rsid w:val="00502053"/>
    <w:rsid w:val="00511DF8"/>
    <w:rsid w:val="00536429"/>
    <w:rsid w:val="00543BAE"/>
    <w:rsid w:val="00545684"/>
    <w:rsid w:val="00547F28"/>
    <w:rsid w:val="005502C0"/>
    <w:rsid w:val="00551191"/>
    <w:rsid w:val="0055282F"/>
    <w:rsid w:val="0057501C"/>
    <w:rsid w:val="00587C9B"/>
    <w:rsid w:val="005924A0"/>
    <w:rsid w:val="005A2D55"/>
    <w:rsid w:val="005A7A16"/>
    <w:rsid w:val="00613EBD"/>
    <w:rsid w:val="00614479"/>
    <w:rsid w:val="00632919"/>
    <w:rsid w:val="00632975"/>
    <w:rsid w:val="006415B0"/>
    <w:rsid w:val="0064372D"/>
    <w:rsid w:val="006475F8"/>
    <w:rsid w:val="006661BE"/>
    <w:rsid w:val="006705AB"/>
    <w:rsid w:val="00674CC5"/>
    <w:rsid w:val="0069239D"/>
    <w:rsid w:val="006A68D6"/>
    <w:rsid w:val="006B0A7A"/>
    <w:rsid w:val="006D3E7D"/>
    <w:rsid w:val="00717FAB"/>
    <w:rsid w:val="00726566"/>
    <w:rsid w:val="00733F89"/>
    <w:rsid w:val="007551B7"/>
    <w:rsid w:val="00757B6D"/>
    <w:rsid w:val="00771553"/>
    <w:rsid w:val="00783BC4"/>
    <w:rsid w:val="007A3E74"/>
    <w:rsid w:val="007B0B9B"/>
    <w:rsid w:val="007B493D"/>
    <w:rsid w:val="007B626B"/>
    <w:rsid w:val="007C1AB7"/>
    <w:rsid w:val="007C2A14"/>
    <w:rsid w:val="007D247D"/>
    <w:rsid w:val="007D575A"/>
    <w:rsid w:val="007D6D66"/>
    <w:rsid w:val="007E06A1"/>
    <w:rsid w:val="007E1A8D"/>
    <w:rsid w:val="007F266F"/>
    <w:rsid w:val="007F441B"/>
    <w:rsid w:val="0080320A"/>
    <w:rsid w:val="00804D95"/>
    <w:rsid w:val="00806B2D"/>
    <w:rsid w:val="00831CEC"/>
    <w:rsid w:val="00832159"/>
    <w:rsid w:val="00835E6A"/>
    <w:rsid w:val="00837293"/>
    <w:rsid w:val="008411AD"/>
    <w:rsid w:val="008447A1"/>
    <w:rsid w:val="00850C5D"/>
    <w:rsid w:val="00896DC3"/>
    <w:rsid w:val="008A3961"/>
    <w:rsid w:val="008B3A0A"/>
    <w:rsid w:val="008D10C9"/>
    <w:rsid w:val="008E1596"/>
    <w:rsid w:val="00906188"/>
    <w:rsid w:val="009127EE"/>
    <w:rsid w:val="009159ED"/>
    <w:rsid w:val="00936501"/>
    <w:rsid w:val="0094180D"/>
    <w:rsid w:val="009426B3"/>
    <w:rsid w:val="00942837"/>
    <w:rsid w:val="00960D2E"/>
    <w:rsid w:val="00986420"/>
    <w:rsid w:val="009A3550"/>
    <w:rsid w:val="009C1497"/>
    <w:rsid w:val="009C457A"/>
    <w:rsid w:val="009C465F"/>
    <w:rsid w:val="009D7A2C"/>
    <w:rsid w:val="00A142F1"/>
    <w:rsid w:val="00A34729"/>
    <w:rsid w:val="00A74A0B"/>
    <w:rsid w:val="00AA2678"/>
    <w:rsid w:val="00AC6B1E"/>
    <w:rsid w:val="00AD07D3"/>
    <w:rsid w:val="00AE4A77"/>
    <w:rsid w:val="00AF65B3"/>
    <w:rsid w:val="00B047AB"/>
    <w:rsid w:val="00B055D1"/>
    <w:rsid w:val="00B06A77"/>
    <w:rsid w:val="00B17386"/>
    <w:rsid w:val="00B36CC5"/>
    <w:rsid w:val="00B707E1"/>
    <w:rsid w:val="00B7578A"/>
    <w:rsid w:val="00B76B24"/>
    <w:rsid w:val="00BA7B0C"/>
    <w:rsid w:val="00BB602F"/>
    <w:rsid w:val="00BD6F2A"/>
    <w:rsid w:val="00C108DC"/>
    <w:rsid w:val="00C20AC0"/>
    <w:rsid w:val="00C32232"/>
    <w:rsid w:val="00C917C5"/>
    <w:rsid w:val="00CB4CCD"/>
    <w:rsid w:val="00CB7830"/>
    <w:rsid w:val="00CD2383"/>
    <w:rsid w:val="00CE1136"/>
    <w:rsid w:val="00CF57C6"/>
    <w:rsid w:val="00D0405D"/>
    <w:rsid w:val="00D123F9"/>
    <w:rsid w:val="00D21B73"/>
    <w:rsid w:val="00D24554"/>
    <w:rsid w:val="00D41F2E"/>
    <w:rsid w:val="00D66EF6"/>
    <w:rsid w:val="00D85F2A"/>
    <w:rsid w:val="00DC3441"/>
    <w:rsid w:val="00DE7D4B"/>
    <w:rsid w:val="00E14A1E"/>
    <w:rsid w:val="00E21DFD"/>
    <w:rsid w:val="00E616B9"/>
    <w:rsid w:val="00E65F40"/>
    <w:rsid w:val="00E863E1"/>
    <w:rsid w:val="00E9451A"/>
    <w:rsid w:val="00E95016"/>
    <w:rsid w:val="00E950D9"/>
    <w:rsid w:val="00E96E89"/>
    <w:rsid w:val="00EA3025"/>
    <w:rsid w:val="00EE25F3"/>
    <w:rsid w:val="00F03869"/>
    <w:rsid w:val="00F261B0"/>
    <w:rsid w:val="00F7557D"/>
    <w:rsid w:val="00F944F4"/>
    <w:rsid w:val="00FA00F9"/>
    <w:rsid w:val="00FC1CC3"/>
    <w:rsid w:val="00FE0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8E3F"/>
  <w15:docId w15:val="{C5BF45BE-6B53-4C56-AB77-24D967A9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3071"/>
  </w:style>
  <w:style w:type="paragraph" w:styleId="Nagwek1">
    <w:name w:val="heading 1"/>
    <w:basedOn w:val="Normalny"/>
    <w:next w:val="Normalny"/>
    <w:rsid w:val="001D340C"/>
    <w:pPr>
      <w:keepNext/>
      <w:keepLines/>
      <w:spacing w:before="480" w:after="120"/>
      <w:outlineLvl w:val="0"/>
    </w:pPr>
    <w:rPr>
      <w:b/>
      <w:sz w:val="48"/>
      <w:szCs w:val="48"/>
    </w:rPr>
  </w:style>
  <w:style w:type="paragraph" w:styleId="Nagwek2">
    <w:name w:val="heading 2"/>
    <w:basedOn w:val="Normalny"/>
    <w:next w:val="Normalny"/>
    <w:rsid w:val="001D340C"/>
    <w:pPr>
      <w:keepNext/>
      <w:keepLines/>
      <w:spacing w:before="360" w:after="80"/>
      <w:outlineLvl w:val="1"/>
    </w:pPr>
    <w:rPr>
      <w:b/>
      <w:sz w:val="36"/>
      <w:szCs w:val="36"/>
    </w:rPr>
  </w:style>
  <w:style w:type="paragraph" w:styleId="Nagwek3">
    <w:name w:val="heading 3"/>
    <w:basedOn w:val="Normalny"/>
    <w:next w:val="Normalny"/>
    <w:rsid w:val="001D340C"/>
    <w:pPr>
      <w:keepNext/>
      <w:keepLines/>
      <w:spacing w:before="280" w:after="80"/>
      <w:outlineLvl w:val="2"/>
    </w:pPr>
    <w:rPr>
      <w:b/>
      <w:sz w:val="28"/>
      <w:szCs w:val="28"/>
    </w:rPr>
  </w:style>
  <w:style w:type="paragraph" w:styleId="Nagwek4">
    <w:name w:val="heading 4"/>
    <w:basedOn w:val="Normalny"/>
    <w:next w:val="Normalny"/>
    <w:rsid w:val="001D340C"/>
    <w:pPr>
      <w:keepNext/>
      <w:keepLines/>
      <w:spacing w:before="240" w:after="40"/>
      <w:outlineLvl w:val="3"/>
    </w:pPr>
    <w:rPr>
      <w:b/>
      <w:sz w:val="24"/>
      <w:szCs w:val="24"/>
    </w:rPr>
  </w:style>
  <w:style w:type="paragraph" w:styleId="Nagwek5">
    <w:name w:val="heading 5"/>
    <w:basedOn w:val="Normalny"/>
    <w:next w:val="Normalny"/>
    <w:rsid w:val="001D340C"/>
    <w:pPr>
      <w:keepNext/>
      <w:keepLines/>
      <w:spacing w:before="220" w:after="40"/>
      <w:outlineLvl w:val="4"/>
    </w:pPr>
    <w:rPr>
      <w:b/>
    </w:rPr>
  </w:style>
  <w:style w:type="paragraph" w:styleId="Nagwek6">
    <w:name w:val="heading 6"/>
    <w:basedOn w:val="Normalny"/>
    <w:next w:val="Normalny"/>
    <w:rsid w:val="001D340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D340C"/>
    <w:tblPr>
      <w:tblCellMar>
        <w:top w:w="0" w:type="dxa"/>
        <w:left w:w="0" w:type="dxa"/>
        <w:bottom w:w="0" w:type="dxa"/>
        <w:right w:w="0" w:type="dxa"/>
      </w:tblCellMar>
    </w:tblPr>
  </w:style>
  <w:style w:type="paragraph" w:styleId="Tytu">
    <w:name w:val="Title"/>
    <w:basedOn w:val="Normalny"/>
    <w:next w:val="Normalny"/>
    <w:rsid w:val="001D340C"/>
    <w:pPr>
      <w:keepNext/>
      <w:keepLines/>
      <w:spacing w:before="480" w:after="120"/>
    </w:pPr>
    <w:rPr>
      <w:b/>
      <w:sz w:val="72"/>
      <w:szCs w:val="72"/>
    </w:rPr>
  </w:style>
  <w:style w:type="character" w:customStyle="1" w:styleId="TeksttreciPogrubienie">
    <w:name w:val="Tekst treści + Pogrubienie"/>
    <w:basedOn w:val="Domylnaczcionkaakapitu"/>
    <w:rsid w:val="00F16335"/>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
    <w:name w:val="Tekst treści"/>
    <w:basedOn w:val="Domylnaczcionkaakapitu"/>
    <w:rsid w:val="00F16335"/>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Teksttreci0">
    <w:name w:val="Tekst treści_"/>
    <w:basedOn w:val="Domylnaczcionkaakapitu"/>
    <w:rsid w:val="005630B1"/>
    <w:rPr>
      <w:rFonts w:ascii="Arial" w:eastAsia="Arial" w:hAnsi="Arial" w:cs="Arial"/>
      <w:b w:val="0"/>
      <w:bCs w:val="0"/>
      <w:i w:val="0"/>
      <w:iCs w:val="0"/>
      <w:smallCaps w:val="0"/>
      <w:strike w:val="0"/>
      <w:sz w:val="21"/>
      <w:szCs w:val="21"/>
      <w:u w:val="none"/>
    </w:rPr>
  </w:style>
  <w:style w:type="paragraph" w:styleId="Akapitzlist">
    <w:name w:val="List Paragraph"/>
    <w:basedOn w:val="Normalny"/>
    <w:uiPriority w:val="34"/>
    <w:qFormat/>
    <w:rsid w:val="00FD0E54"/>
    <w:pPr>
      <w:spacing w:after="200" w:line="276" w:lineRule="auto"/>
      <w:ind w:left="720"/>
      <w:contextualSpacing/>
    </w:pPr>
    <w:rPr>
      <w:rFonts w:ascii="Times New Roman" w:hAnsi="Times New Roman"/>
      <w:sz w:val="24"/>
      <w:szCs w:val="24"/>
    </w:rPr>
  </w:style>
  <w:style w:type="paragraph" w:styleId="Nagwek">
    <w:name w:val="header"/>
    <w:basedOn w:val="Normalny"/>
    <w:link w:val="NagwekZnak"/>
    <w:uiPriority w:val="99"/>
    <w:unhideWhenUsed/>
    <w:rsid w:val="009D1FC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D1FCF"/>
  </w:style>
  <w:style w:type="paragraph" w:styleId="Stopka">
    <w:name w:val="footer"/>
    <w:basedOn w:val="Normalny"/>
    <w:link w:val="StopkaZnak"/>
    <w:uiPriority w:val="99"/>
    <w:unhideWhenUsed/>
    <w:rsid w:val="009D1FC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D1FCF"/>
  </w:style>
  <w:style w:type="paragraph" w:customStyle="1" w:styleId="Default">
    <w:name w:val="Default"/>
    <w:rsid w:val="00706A1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719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1916"/>
    <w:rPr>
      <w:rFonts w:ascii="Segoe UI" w:hAnsi="Segoe UI" w:cs="Segoe UI"/>
      <w:sz w:val="18"/>
      <w:szCs w:val="18"/>
    </w:rPr>
  </w:style>
  <w:style w:type="character" w:customStyle="1" w:styleId="wrtext">
    <w:name w:val="wrtext"/>
    <w:rsid w:val="0087353F"/>
  </w:style>
  <w:style w:type="character" w:styleId="Odwoaniedokomentarza">
    <w:name w:val="annotation reference"/>
    <w:basedOn w:val="Domylnaczcionkaakapitu"/>
    <w:uiPriority w:val="99"/>
    <w:semiHidden/>
    <w:unhideWhenUsed/>
    <w:rsid w:val="00394A08"/>
    <w:rPr>
      <w:sz w:val="16"/>
      <w:szCs w:val="16"/>
    </w:rPr>
  </w:style>
  <w:style w:type="paragraph" w:styleId="Tekstkomentarza">
    <w:name w:val="annotation text"/>
    <w:basedOn w:val="Normalny"/>
    <w:link w:val="TekstkomentarzaZnak"/>
    <w:uiPriority w:val="99"/>
    <w:semiHidden/>
    <w:unhideWhenUsed/>
    <w:rsid w:val="00394A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4A08"/>
    <w:rPr>
      <w:sz w:val="20"/>
      <w:szCs w:val="20"/>
    </w:rPr>
  </w:style>
  <w:style w:type="paragraph" w:styleId="Tematkomentarza">
    <w:name w:val="annotation subject"/>
    <w:basedOn w:val="Tekstkomentarza"/>
    <w:next w:val="Tekstkomentarza"/>
    <w:link w:val="TematkomentarzaZnak"/>
    <w:uiPriority w:val="99"/>
    <w:semiHidden/>
    <w:unhideWhenUsed/>
    <w:rsid w:val="00394A08"/>
    <w:rPr>
      <w:b/>
      <w:bCs/>
    </w:rPr>
  </w:style>
  <w:style w:type="character" w:customStyle="1" w:styleId="TematkomentarzaZnak">
    <w:name w:val="Temat komentarza Znak"/>
    <w:basedOn w:val="TekstkomentarzaZnak"/>
    <w:link w:val="Tematkomentarza"/>
    <w:uiPriority w:val="99"/>
    <w:semiHidden/>
    <w:rsid w:val="00394A08"/>
    <w:rPr>
      <w:b/>
      <w:bCs/>
      <w:sz w:val="20"/>
      <w:szCs w:val="20"/>
    </w:rPr>
  </w:style>
  <w:style w:type="paragraph" w:styleId="Podtytu">
    <w:name w:val="Subtitle"/>
    <w:basedOn w:val="Normalny"/>
    <w:next w:val="Normalny"/>
    <w:rsid w:val="001D340C"/>
    <w:pPr>
      <w:keepNext/>
      <w:keepLines/>
      <w:spacing w:before="360" w:after="80"/>
    </w:pPr>
    <w:rPr>
      <w:rFonts w:ascii="Georgia" w:eastAsia="Georgia" w:hAnsi="Georgia" w:cs="Georgia"/>
      <w:i/>
      <w:color w:val="666666"/>
      <w:sz w:val="48"/>
      <w:szCs w:val="48"/>
    </w:rPr>
  </w:style>
  <w:style w:type="character" w:customStyle="1" w:styleId="expl">
    <w:name w:val="expl"/>
    <w:basedOn w:val="Domylnaczcionkaakapitu"/>
    <w:rsid w:val="00551191"/>
  </w:style>
  <w:style w:type="character" w:customStyle="1" w:styleId="jlqj4b">
    <w:name w:val="jlqj4b"/>
    <w:basedOn w:val="Domylnaczcionkaakapitu"/>
    <w:rsid w:val="007551B7"/>
  </w:style>
  <w:style w:type="table" w:styleId="Tabela-Siatka">
    <w:name w:val="Table Grid"/>
    <w:basedOn w:val="Standardowy"/>
    <w:uiPriority w:val="59"/>
    <w:rsid w:val="0011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BS5SEX39d61KLIGRORNIJx/piw==">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B03640-A1C5-4AD6-B9C9-A7FFEEE2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13401</Words>
  <Characters>80410</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Majewska Elżbieta</cp:lastModifiedBy>
  <cp:revision>7</cp:revision>
  <dcterms:created xsi:type="dcterms:W3CDTF">2022-01-24T21:47:00Z</dcterms:created>
  <dcterms:modified xsi:type="dcterms:W3CDTF">2022-04-25T20:26:00Z</dcterms:modified>
</cp:coreProperties>
</file>