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46" w:rsidRPr="008C2D80" w:rsidRDefault="00ED03D6" w:rsidP="00536CD5">
      <w:pPr>
        <w:pBdr>
          <w:bottom w:val="single" w:sz="4" w:space="0" w:color="auto"/>
        </w:pBdr>
        <w:tabs>
          <w:tab w:val="center" w:pos="4292"/>
          <w:tab w:val="left" w:pos="6870"/>
        </w:tabs>
        <w:jc w:val="center"/>
        <w:rPr>
          <w:b/>
          <w:bCs/>
          <w:sz w:val="16"/>
          <w:szCs w:val="16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-187960</wp:posOffset>
            </wp:positionV>
            <wp:extent cx="1043305" cy="1035685"/>
            <wp:effectExtent l="19050" t="0" r="4445" b="0"/>
            <wp:wrapTight wrapText="bothSides">
              <wp:wrapPolygon edited="0">
                <wp:start x="-394" y="0"/>
                <wp:lineTo x="-394" y="21057"/>
                <wp:lineTo x="21692" y="21057"/>
                <wp:lineTo x="21692" y="0"/>
                <wp:lineTo x="-394" y="0"/>
              </wp:wrapPolygon>
            </wp:wrapTight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B46" w:rsidRPr="00084031">
        <w:rPr>
          <w:b/>
          <w:bCs/>
          <w:sz w:val="16"/>
          <w:szCs w:val="16"/>
        </w:rPr>
        <w:t>UNI</w:t>
      </w:r>
      <w:r w:rsidR="00C43B46" w:rsidRPr="008C2D80">
        <w:rPr>
          <w:b/>
          <w:bCs/>
          <w:sz w:val="16"/>
          <w:szCs w:val="16"/>
        </w:rPr>
        <w:t>WERSYTET W BIAŁYMSTOKU</w:t>
      </w:r>
    </w:p>
    <w:p w:rsidR="00AF4983" w:rsidRPr="00C80517" w:rsidRDefault="002B7370" w:rsidP="00536CD5">
      <w:pPr>
        <w:pStyle w:val="Nagwek1"/>
        <w:tabs>
          <w:tab w:val="center" w:pos="5173"/>
          <w:tab w:val="right" w:pos="9638"/>
        </w:tabs>
        <w:spacing w:line="240" w:lineRule="auto"/>
        <w:ind w:firstLine="0"/>
        <w:rPr>
          <w:b/>
          <w:sz w:val="16"/>
          <w:szCs w:val="16"/>
        </w:rPr>
      </w:pPr>
      <w:r w:rsidRPr="008C2D80">
        <w:rPr>
          <w:b/>
          <w:sz w:val="16"/>
          <w:szCs w:val="16"/>
        </w:rPr>
        <w:t>WY</w:t>
      </w:r>
      <w:r w:rsidR="0028245A" w:rsidRPr="008C2D80">
        <w:rPr>
          <w:b/>
          <w:sz w:val="16"/>
          <w:szCs w:val="16"/>
        </w:rPr>
        <w:t>DZIAŁ EKONOMICZNO-INFORMATYCZNY</w:t>
      </w:r>
      <w:r w:rsidR="00536CD5">
        <w:rPr>
          <w:b/>
          <w:sz w:val="16"/>
          <w:szCs w:val="16"/>
        </w:rPr>
        <w:t xml:space="preserve"> w WILNIE</w:t>
      </w:r>
    </w:p>
    <w:p w:rsidR="008B526F" w:rsidRDefault="00AF4983" w:rsidP="00AF4983">
      <w:pPr>
        <w:tabs>
          <w:tab w:val="left" w:pos="1845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:rsidR="00B662F1" w:rsidRPr="00044E0F" w:rsidRDefault="008B526F" w:rsidP="00154780">
      <w:pPr>
        <w:tabs>
          <w:tab w:val="left" w:pos="2580"/>
        </w:tabs>
        <w:jc w:val="center"/>
        <w:rPr>
          <w:b/>
          <w:sz w:val="20"/>
          <w:szCs w:val="20"/>
        </w:rPr>
      </w:pPr>
      <w:r w:rsidRPr="00044E0F">
        <w:rPr>
          <w:b/>
          <w:sz w:val="20"/>
          <w:szCs w:val="20"/>
        </w:rPr>
        <w:t>KONFERENCJA MIĘDZYNARODOWA</w:t>
      </w:r>
    </w:p>
    <w:p w:rsidR="008B526F" w:rsidRPr="000D424F" w:rsidRDefault="00B46127" w:rsidP="005A623A">
      <w:pPr>
        <w:tabs>
          <w:tab w:val="left" w:pos="6663"/>
        </w:tabs>
        <w:ind w:left="142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B0EE2">
        <w:rPr>
          <w:b/>
          <w:sz w:val="22"/>
          <w:szCs w:val="22"/>
        </w:rPr>
        <w:t xml:space="preserve">WILNO, </w:t>
      </w:r>
      <w:r w:rsidR="00536CD5">
        <w:rPr>
          <w:b/>
          <w:bCs/>
          <w:szCs w:val="20"/>
        </w:rPr>
        <w:t>22 – 23</w:t>
      </w:r>
      <w:r w:rsidR="002979BF" w:rsidRPr="002B0EE2">
        <w:rPr>
          <w:b/>
          <w:bCs/>
          <w:szCs w:val="20"/>
        </w:rPr>
        <w:t xml:space="preserve"> </w:t>
      </w:r>
      <w:r w:rsidR="00536CD5">
        <w:rPr>
          <w:b/>
          <w:bCs/>
          <w:szCs w:val="20"/>
        </w:rPr>
        <w:t>maja 2015</w:t>
      </w:r>
      <w:r w:rsidR="000D424F" w:rsidRPr="002B0EE2">
        <w:rPr>
          <w:b/>
          <w:bCs/>
          <w:szCs w:val="20"/>
        </w:rPr>
        <w:t xml:space="preserve"> r.</w:t>
      </w:r>
    </w:p>
    <w:p w:rsidR="008B526F" w:rsidRPr="008B526F" w:rsidRDefault="008C2D80" w:rsidP="008B526F">
      <w:pPr>
        <w:tabs>
          <w:tab w:val="left" w:pos="25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</w:t>
      </w:r>
      <w:proofErr w:type="spellStart"/>
      <w:r w:rsidR="00CF72E6">
        <w:rPr>
          <w:b/>
          <w:sz w:val="22"/>
          <w:szCs w:val="22"/>
        </w:rPr>
        <w:t>Naugarduko</w:t>
      </w:r>
      <w:proofErr w:type="spellEnd"/>
      <w:r w:rsidR="00CF72E6">
        <w:rPr>
          <w:b/>
          <w:sz w:val="22"/>
          <w:szCs w:val="22"/>
        </w:rPr>
        <w:t xml:space="preserve"> 76, </w:t>
      </w:r>
      <w:r w:rsidR="0025352D">
        <w:rPr>
          <w:b/>
          <w:sz w:val="22"/>
          <w:szCs w:val="22"/>
        </w:rPr>
        <w:t>s. 305</w:t>
      </w:r>
    </w:p>
    <w:p w:rsidR="00510605" w:rsidRPr="00F93EB7" w:rsidRDefault="002979BF" w:rsidP="00F93EB7">
      <w:pPr>
        <w:spacing w:before="120"/>
        <w:ind w:left="142"/>
        <w:jc w:val="center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>OBLICZA KONKURENCYJNOŚCI NOWYCH KRAJÓW CZŁONKOWSKICH W WARUNKACH GLOBALIZACJI I INTEGRACJI</w:t>
      </w:r>
      <w:r w:rsidR="00536CD5">
        <w:rPr>
          <w:rFonts w:eastAsia="Calibri"/>
          <w:b/>
          <w:bCs/>
          <w:color w:val="FF0000"/>
          <w:lang w:eastAsia="en-US"/>
        </w:rPr>
        <w:t xml:space="preserve"> 2015</w:t>
      </w:r>
    </w:p>
    <w:p w:rsidR="00A81915" w:rsidRPr="00A81915" w:rsidRDefault="00A81915" w:rsidP="00965610">
      <w:pPr>
        <w:spacing w:after="120"/>
        <w:jc w:val="both"/>
        <w:rPr>
          <w:b/>
          <w:sz w:val="10"/>
          <w:szCs w:val="10"/>
        </w:rPr>
      </w:pPr>
    </w:p>
    <w:p w:rsidR="000D424F" w:rsidRPr="006A79C3" w:rsidRDefault="00536CD5" w:rsidP="00965610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22.05.2015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"/>
        <w:gridCol w:w="1479"/>
        <w:gridCol w:w="7795"/>
      </w:tblGrid>
      <w:tr w:rsidR="006D5785" w:rsidRPr="006A79C3" w:rsidTr="00C87788">
        <w:trPr>
          <w:cantSplit/>
          <w:trHeight w:val="340"/>
        </w:trPr>
        <w:tc>
          <w:tcPr>
            <w:tcW w:w="1074" w:type="dxa"/>
            <w:vMerge w:val="restart"/>
            <w:tcBorders>
              <w:top w:val="nil"/>
              <w:left w:val="nil"/>
            </w:tcBorders>
          </w:tcPr>
          <w:p w:rsidR="006D5785" w:rsidRPr="006A79C3" w:rsidRDefault="006D5785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6D5785" w:rsidRPr="006A79C3" w:rsidRDefault="00E26630" w:rsidP="003C131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8.45</w:t>
            </w:r>
            <w:r w:rsidR="005C43B4" w:rsidRPr="006A79C3">
              <w:rPr>
                <w:b/>
                <w:sz w:val="22"/>
                <w:szCs w:val="22"/>
              </w:rPr>
              <w:t xml:space="preserve"> – 9</w:t>
            </w:r>
            <w:r w:rsidR="006D5785" w:rsidRPr="006A79C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795" w:type="dxa"/>
            <w:vAlign w:val="center"/>
          </w:tcPr>
          <w:p w:rsidR="006D5785" w:rsidRPr="001B37DB" w:rsidRDefault="006D5785" w:rsidP="003C131D">
            <w:pPr>
              <w:rPr>
                <w:sz w:val="20"/>
                <w:szCs w:val="20"/>
              </w:rPr>
            </w:pPr>
            <w:r w:rsidRPr="001B37DB">
              <w:rPr>
                <w:b/>
                <w:sz w:val="20"/>
                <w:szCs w:val="20"/>
              </w:rPr>
              <w:t>Rejestracja uczestników</w:t>
            </w:r>
          </w:p>
        </w:tc>
      </w:tr>
      <w:tr w:rsidR="006D5785" w:rsidRPr="006A79C3" w:rsidTr="00C87788">
        <w:trPr>
          <w:cantSplit/>
          <w:trHeight w:val="454"/>
        </w:trPr>
        <w:tc>
          <w:tcPr>
            <w:tcW w:w="1074" w:type="dxa"/>
            <w:vMerge/>
            <w:tcBorders>
              <w:top w:val="nil"/>
              <w:left w:val="nil"/>
            </w:tcBorders>
          </w:tcPr>
          <w:p w:rsidR="006D5785" w:rsidRPr="006A79C3" w:rsidRDefault="006D5785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6D5785" w:rsidRPr="006A79C3" w:rsidRDefault="00E26630" w:rsidP="003C131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 – 9.1</w:t>
            </w:r>
            <w:r w:rsidR="006D5785"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95" w:type="dxa"/>
            <w:vAlign w:val="center"/>
          </w:tcPr>
          <w:p w:rsidR="006D5785" w:rsidRPr="001B37DB" w:rsidRDefault="006D5785" w:rsidP="003C131D">
            <w:pPr>
              <w:rPr>
                <w:b/>
                <w:i/>
                <w:sz w:val="20"/>
                <w:szCs w:val="20"/>
              </w:rPr>
            </w:pPr>
            <w:r w:rsidRPr="001B37DB">
              <w:rPr>
                <w:b/>
                <w:i/>
                <w:sz w:val="20"/>
                <w:szCs w:val="20"/>
              </w:rPr>
              <w:t>Powitanie uczestników</w:t>
            </w:r>
          </w:p>
          <w:p w:rsidR="006D5785" w:rsidRPr="001B37DB" w:rsidRDefault="006D5785" w:rsidP="00464C03">
            <w:pPr>
              <w:rPr>
                <w:b/>
                <w:sz w:val="20"/>
                <w:szCs w:val="20"/>
              </w:rPr>
            </w:pPr>
            <w:r w:rsidRPr="001B37DB">
              <w:rPr>
                <w:b/>
                <w:sz w:val="20"/>
                <w:szCs w:val="20"/>
              </w:rPr>
              <w:t>dr hab. J</w:t>
            </w:r>
            <w:r w:rsidR="00910127" w:rsidRPr="001B37DB">
              <w:rPr>
                <w:b/>
                <w:sz w:val="20"/>
                <w:szCs w:val="20"/>
              </w:rPr>
              <w:t>arosław</w:t>
            </w:r>
            <w:r w:rsidRPr="001B37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37DB">
              <w:rPr>
                <w:b/>
                <w:sz w:val="20"/>
                <w:szCs w:val="20"/>
              </w:rPr>
              <w:t>Wołkonowski</w:t>
            </w:r>
            <w:proofErr w:type="spellEnd"/>
            <w:r w:rsidRPr="001B37DB">
              <w:rPr>
                <w:sz w:val="20"/>
                <w:szCs w:val="20"/>
              </w:rPr>
              <w:t xml:space="preserve">, </w:t>
            </w:r>
            <w:r w:rsidR="00FB5559" w:rsidRPr="001B37DB">
              <w:rPr>
                <w:b/>
                <w:sz w:val="20"/>
                <w:szCs w:val="20"/>
              </w:rPr>
              <w:t xml:space="preserve">prof. </w:t>
            </w:r>
            <w:proofErr w:type="spellStart"/>
            <w:r w:rsidR="00FB5559">
              <w:rPr>
                <w:b/>
                <w:sz w:val="20"/>
                <w:szCs w:val="20"/>
              </w:rPr>
              <w:t>UwB</w:t>
            </w:r>
            <w:proofErr w:type="spellEnd"/>
            <w:r w:rsidR="00FB5559">
              <w:rPr>
                <w:b/>
                <w:sz w:val="20"/>
                <w:szCs w:val="20"/>
              </w:rPr>
              <w:t xml:space="preserve">, </w:t>
            </w:r>
            <w:r w:rsidRPr="001B37DB">
              <w:rPr>
                <w:sz w:val="20"/>
                <w:szCs w:val="20"/>
              </w:rPr>
              <w:t>Dziekan Uniwersytetu w Białymstoku</w:t>
            </w:r>
            <w:r w:rsidR="00464C03">
              <w:rPr>
                <w:sz w:val="20"/>
                <w:szCs w:val="20"/>
              </w:rPr>
              <w:t xml:space="preserve"> </w:t>
            </w:r>
            <w:r w:rsidR="00464C03" w:rsidRPr="001B37DB">
              <w:rPr>
                <w:sz w:val="20"/>
                <w:szCs w:val="20"/>
              </w:rPr>
              <w:t>Filii w Wilnie</w:t>
            </w:r>
          </w:p>
        </w:tc>
      </w:tr>
      <w:tr w:rsidR="000F6632" w:rsidRPr="006A79C3" w:rsidTr="00C87788">
        <w:trPr>
          <w:cantSplit/>
          <w:trHeight w:val="454"/>
        </w:trPr>
        <w:tc>
          <w:tcPr>
            <w:tcW w:w="1074" w:type="dxa"/>
            <w:vMerge/>
            <w:tcBorders>
              <w:top w:val="nil"/>
              <w:left w:val="nil"/>
            </w:tcBorders>
          </w:tcPr>
          <w:p w:rsidR="000F6632" w:rsidRPr="006A79C3" w:rsidRDefault="000F6632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0F6632" w:rsidRDefault="008E741A" w:rsidP="003C13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9.10 – 9.4</w:t>
            </w:r>
            <w:r w:rsidR="000F6632"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95" w:type="dxa"/>
            <w:vAlign w:val="center"/>
          </w:tcPr>
          <w:p w:rsidR="000F6632" w:rsidRPr="005D71C6" w:rsidRDefault="000F6632" w:rsidP="000F6632">
            <w:pPr>
              <w:rPr>
                <w:color w:val="000000"/>
                <w:sz w:val="20"/>
                <w:szCs w:val="20"/>
              </w:rPr>
            </w:pPr>
            <w:r w:rsidRPr="005D71C6">
              <w:rPr>
                <w:b/>
                <w:color w:val="000000"/>
                <w:sz w:val="20"/>
                <w:szCs w:val="20"/>
              </w:rPr>
              <w:t>dr hab.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D71C6">
              <w:rPr>
                <w:b/>
                <w:color w:val="000000"/>
                <w:sz w:val="20"/>
                <w:szCs w:val="20"/>
              </w:rPr>
              <w:t>Ewa Chmielecka</w:t>
            </w:r>
            <w:r w:rsidRPr="005D71C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p</w:t>
            </w:r>
            <w:r w:rsidRPr="005D71C6">
              <w:rPr>
                <w:b/>
                <w:color w:val="000000"/>
                <w:sz w:val="20"/>
                <w:szCs w:val="20"/>
              </w:rPr>
              <w:t xml:space="preserve">rof. </w:t>
            </w:r>
            <w:proofErr w:type="spellStart"/>
            <w:r w:rsidRPr="005D71C6">
              <w:rPr>
                <w:b/>
                <w:color w:val="000000"/>
                <w:sz w:val="20"/>
                <w:szCs w:val="20"/>
              </w:rPr>
              <w:t>ndzw</w:t>
            </w:r>
            <w:proofErr w:type="spellEnd"/>
            <w:r w:rsidRPr="005D71C6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SGH,</w:t>
            </w:r>
            <w:r w:rsidRPr="005D71C6">
              <w:rPr>
                <w:color w:val="000000"/>
                <w:sz w:val="20"/>
                <w:szCs w:val="20"/>
              </w:rPr>
              <w:t xml:space="preserve"> Szkoła Główna Handlowa</w:t>
            </w:r>
            <w:r w:rsidR="008E741A">
              <w:rPr>
                <w:color w:val="000000"/>
                <w:sz w:val="20"/>
                <w:szCs w:val="20"/>
              </w:rPr>
              <w:t xml:space="preserve"> - </w:t>
            </w:r>
            <w:r w:rsidR="008E741A">
              <w:rPr>
                <w:b/>
                <w:color w:val="000000"/>
                <w:sz w:val="20"/>
                <w:szCs w:val="20"/>
              </w:rPr>
              <w:t>Ekspert Boloński</w:t>
            </w:r>
          </w:p>
          <w:p w:rsidR="000F6632" w:rsidRPr="001B37DB" w:rsidRDefault="000F6632" w:rsidP="000F6632">
            <w:pPr>
              <w:rPr>
                <w:b/>
                <w:i/>
                <w:sz w:val="20"/>
                <w:szCs w:val="20"/>
              </w:rPr>
            </w:pPr>
            <w:r w:rsidRPr="005D71C6">
              <w:rPr>
                <w:i/>
                <w:color w:val="000000"/>
                <w:sz w:val="20"/>
                <w:szCs w:val="20"/>
              </w:rPr>
              <w:t>Proces Boloński – jak podnieść konkurencyjn</w:t>
            </w:r>
            <w:r>
              <w:rPr>
                <w:i/>
                <w:color w:val="000000"/>
                <w:sz w:val="20"/>
                <w:szCs w:val="20"/>
              </w:rPr>
              <w:t>ość uczelni i wypełnić jej misję</w:t>
            </w:r>
            <w:r w:rsidRPr="005D71C6">
              <w:rPr>
                <w:i/>
                <w:color w:val="000000"/>
                <w:sz w:val="20"/>
                <w:szCs w:val="20"/>
              </w:rPr>
              <w:t xml:space="preserve"> społeczną?</w:t>
            </w:r>
          </w:p>
        </w:tc>
      </w:tr>
      <w:tr w:rsidR="006D5785" w:rsidRPr="006A79C3" w:rsidTr="00C87788">
        <w:trPr>
          <w:cantSplit/>
          <w:trHeight w:val="113"/>
        </w:trPr>
        <w:tc>
          <w:tcPr>
            <w:tcW w:w="1074" w:type="dxa"/>
            <w:vMerge/>
            <w:tcBorders>
              <w:top w:val="nil"/>
              <w:left w:val="nil"/>
            </w:tcBorders>
            <w:shd w:val="clear" w:color="auto" w:fill="EEECE1"/>
          </w:tcPr>
          <w:p w:rsidR="006D5785" w:rsidRPr="006A79C3" w:rsidRDefault="006D5785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4" w:type="dxa"/>
            <w:gridSpan w:val="2"/>
            <w:shd w:val="clear" w:color="auto" w:fill="D9D9D9"/>
            <w:vAlign w:val="center"/>
          </w:tcPr>
          <w:p w:rsidR="006D5785" w:rsidRPr="006A79C3" w:rsidRDefault="006D5785" w:rsidP="00E3668A">
            <w:pPr>
              <w:rPr>
                <w:b/>
                <w:sz w:val="22"/>
                <w:szCs w:val="22"/>
              </w:rPr>
            </w:pPr>
          </w:p>
        </w:tc>
      </w:tr>
      <w:tr w:rsidR="006A79C3" w:rsidRPr="006A79C3" w:rsidTr="00C87788">
        <w:trPr>
          <w:cantSplit/>
          <w:trHeight w:val="454"/>
        </w:trPr>
        <w:tc>
          <w:tcPr>
            <w:tcW w:w="1074" w:type="dxa"/>
            <w:vMerge w:val="restart"/>
            <w:textDirection w:val="btLr"/>
          </w:tcPr>
          <w:p w:rsidR="006A79C3" w:rsidRPr="00E3668A" w:rsidRDefault="006A79C3" w:rsidP="00CC0E40">
            <w:pPr>
              <w:ind w:right="113"/>
              <w:jc w:val="center"/>
              <w:rPr>
                <w:b/>
              </w:rPr>
            </w:pPr>
            <w:r w:rsidRPr="00E3668A">
              <w:rPr>
                <w:b/>
              </w:rPr>
              <w:t xml:space="preserve">MODERATOR:   </w:t>
            </w:r>
          </w:p>
          <w:p w:rsidR="00C157C0" w:rsidRPr="00C157C0" w:rsidRDefault="00C157C0" w:rsidP="00CC0E40">
            <w:pPr>
              <w:ind w:right="113"/>
              <w:jc w:val="center"/>
              <w:rPr>
                <w:b/>
                <w:bCs/>
              </w:rPr>
            </w:pPr>
            <w:r w:rsidRPr="00C157C0">
              <w:rPr>
                <w:b/>
                <w:bCs/>
              </w:rPr>
              <w:t xml:space="preserve">dr  hab. Krzysztof  Dobrowolski, </w:t>
            </w:r>
          </w:p>
          <w:p w:rsidR="006A79C3" w:rsidRPr="00E3668A" w:rsidRDefault="00C157C0" w:rsidP="00CC0E40">
            <w:pPr>
              <w:ind w:right="113"/>
              <w:jc w:val="center"/>
              <w:rPr>
                <w:b/>
              </w:rPr>
            </w:pPr>
            <w:r w:rsidRPr="00C157C0">
              <w:rPr>
                <w:b/>
                <w:bCs/>
              </w:rPr>
              <w:t>prof. UG</w:t>
            </w:r>
          </w:p>
        </w:tc>
        <w:tc>
          <w:tcPr>
            <w:tcW w:w="1479" w:type="dxa"/>
            <w:vAlign w:val="center"/>
          </w:tcPr>
          <w:p w:rsidR="006A79C3" w:rsidRPr="006A79C3" w:rsidRDefault="000006F5" w:rsidP="003C131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9.40 – 10.0</w:t>
            </w:r>
            <w:r w:rsidR="00764C04"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95" w:type="dxa"/>
            <w:vAlign w:val="center"/>
          </w:tcPr>
          <w:p w:rsidR="00C87788" w:rsidRDefault="00C87788" w:rsidP="00C87788">
            <w:pPr>
              <w:rPr>
                <w:b/>
                <w:bCs/>
                <w:sz w:val="20"/>
                <w:szCs w:val="20"/>
              </w:rPr>
            </w:pPr>
            <w:r w:rsidRPr="002953A2">
              <w:rPr>
                <w:b/>
                <w:bCs/>
                <w:sz w:val="20"/>
                <w:szCs w:val="20"/>
              </w:rPr>
              <w:t xml:space="preserve">dr hab. </w:t>
            </w:r>
            <w:r>
              <w:rPr>
                <w:b/>
                <w:bCs/>
                <w:sz w:val="20"/>
                <w:szCs w:val="20"/>
              </w:rPr>
              <w:t xml:space="preserve">Ewa </w:t>
            </w:r>
            <w:proofErr w:type="spellStart"/>
            <w:r>
              <w:rPr>
                <w:b/>
                <w:bCs/>
                <w:sz w:val="20"/>
                <w:szCs w:val="20"/>
              </w:rPr>
              <w:t>Pancer</w:t>
            </w:r>
            <w:proofErr w:type="spellEnd"/>
            <w:r>
              <w:rPr>
                <w:b/>
                <w:bCs/>
                <w:sz w:val="20"/>
                <w:szCs w:val="20"/>
              </w:rPr>
              <w:t>-Cybulska</w:t>
            </w:r>
            <w:r w:rsidRPr="002953A2">
              <w:rPr>
                <w:b/>
                <w:bCs/>
                <w:sz w:val="20"/>
                <w:szCs w:val="20"/>
              </w:rPr>
              <w:t>, prof. UE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2953A2">
              <w:rPr>
                <w:bCs/>
                <w:sz w:val="20"/>
                <w:szCs w:val="20"/>
              </w:rPr>
              <w:t>Uniwersytet Ekonomiczny we Wrocławiu</w:t>
            </w:r>
          </w:p>
          <w:p w:rsidR="006203FD" w:rsidRPr="00BD1E9A" w:rsidRDefault="00C87788" w:rsidP="00C87788">
            <w:pPr>
              <w:rPr>
                <w:i/>
                <w:color w:val="000000"/>
                <w:sz w:val="20"/>
                <w:szCs w:val="20"/>
              </w:rPr>
            </w:pPr>
            <w:r w:rsidRPr="002953A2">
              <w:rPr>
                <w:bCs/>
                <w:i/>
                <w:sz w:val="20"/>
                <w:szCs w:val="20"/>
              </w:rPr>
              <w:t>Polityka spójności 2014-2020 – wzmacnianie konkurencyjności czy konwergencji  regionalnej?</w:t>
            </w:r>
          </w:p>
        </w:tc>
      </w:tr>
      <w:tr w:rsidR="006A79C3" w:rsidRPr="006A79C3" w:rsidTr="00C87788">
        <w:trPr>
          <w:cantSplit/>
          <w:trHeight w:val="454"/>
        </w:trPr>
        <w:tc>
          <w:tcPr>
            <w:tcW w:w="1074" w:type="dxa"/>
            <w:vMerge/>
          </w:tcPr>
          <w:p w:rsidR="006A79C3" w:rsidRPr="006A79C3" w:rsidRDefault="006A79C3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6A79C3" w:rsidRPr="006A79C3" w:rsidRDefault="000006F5" w:rsidP="003C13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 – 10.2</w:t>
            </w:r>
            <w:r w:rsidR="00764C04" w:rsidRPr="00787F6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95" w:type="dxa"/>
            <w:vAlign w:val="center"/>
          </w:tcPr>
          <w:p w:rsidR="00C87788" w:rsidRDefault="00C87788" w:rsidP="00C8778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dr hab.</w:t>
            </w:r>
            <w:r w:rsidRPr="00D6694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34916">
              <w:rPr>
                <w:rFonts w:eastAsia="Calibri"/>
                <w:b/>
                <w:sz w:val="20"/>
                <w:szCs w:val="20"/>
              </w:rPr>
              <w:t>Joanna Działo</w:t>
            </w:r>
            <w:r>
              <w:rPr>
                <w:rFonts w:eastAsia="Calibri"/>
                <w:b/>
                <w:sz w:val="20"/>
                <w:szCs w:val="20"/>
              </w:rPr>
              <w:t>,</w:t>
            </w:r>
            <w:r w:rsidRPr="00634916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66942">
              <w:rPr>
                <w:rFonts w:eastAsia="Calibri"/>
                <w:b/>
                <w:sz w:val="20"/>
                <w:szCs w:val="20"/>
              </w:rPr>
              <w:t xml:space="preserve">prof. </w:t>
            </w:r>
            <w:proofErr w:type="spellStart"/>
            <w:r w:rsidRPr="00D66942">
              <w:rPr>
                <w:rFonts w:eastAsia="Calibri"/>
                <w:b/>
                <w:sz w:val="20"/>
                <w:szCs w:val="20"/>
              </w:rPr>
              <w:t>nadzw</w:t>
            </w:r>
            <w:proofErr w:type="spellEnd"/>
            <w:r w:rsidRPr="00D66942">
              <w:rPr>
                <w:rFonts w:eastAsia="Calibri"/>
                <w:b/>
                <w:sz w:val="20"/>
                <w:szCs w:val="20"/>
              </w:rPr>
              <w:t>. UŁ</w:t>
            </w:r>
            <w:r>
              <w:rPr>
                <w:rFonts w:eastAsia="Calibri"/>
                <w:b/>
                <w:sz w:val="20"/>
                <w:szCs w:val="20"/>
              </w:rPr>
              <w:t>, dr hab.</w:t>
            </w:r>
            <w:r w:rsidRPr="00D6694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34916">
              <w:rPr>
                <w:rFonts w:eastAsia="Calibri"/>
                <w:b/>
                <w:sz w:val="20"/>
                <w:szCs w:val="20"/>
              </w:rPr>
              <w:t>Piotr Urbanek</w:t>
            </w:r>
            <w:r>
              <w:rPr>
                <w:rFonts w:eastAsia="Calibri"/>
                <w:b/>
                <w:sz w:val="20"/>
                <w:szCs w:val="20"/>
              </w:rPr>
              <w:t xml:space="preserve">, </w:t>
            </w:r>
            <w:r w:rsidRPr="00D66942">
              <w:rPr>
                <w:rFonts w:eastAsia="Calibri"/>
                <w:b/>
                <w:sz w:val="20"/>
                <w:szCs w:val="20"/>
              </w:rPr>
              <w:t xml:space="preserve">prof. </w:t>
            </w:r>
            <w:proofErr w:type="spellStart"/>
            <w:r w:rsidRPr="00D66942">
              <w:rPr>
                <w:rFonts w:eastAsia="Calibri"/>
                <w:b/>
                <w:sz w:val="20"/>
                <w:szCs w:val="20"/>
              </w:rPr>
              <w:t>nadzw</w:t>
            </w:r>
            <w:proofErr w:type="spellEnd"/>
            <w:r w:rsidRPr="00D66942">
              <w:rPr>
                <w:rFonts w:eastAsia="Calibri"/>
                <w:b/>
                <w:sz w:val="20"/>
                <w:szCs w:val="20"/>
              </w:rPr>
              <w:t>. UŁ</w:t>
            </w:r>
            <w:r>
              <w:rPr>
                <w:rFonts w:eastAsia="Calibri"/>
                <w:b/>
                <w:sz w:val="20"/>
                <w:szCs w:val="20"/>
              </w:rPr>
              <w:t xml:space="preserve">, </w:t>
            </w:r>
            <w:r w:rsidRPr="00634916">
              <w:rPr>
                <w:rFonts w:eastAsia="Calibri"/>
                <w:sz w:val="20"/>
                <w:szCs w:val="20"/>
              </w:rPr>
              <w:t>Uniwersytet Łódzki</w:t>
            </w:r>
          </w:p>
          <w:p w:rsidR="00910127" w:rsidRPr="00F970B4" w:rsidRDefault="00C87788" w:rsidP="00C87788">
            <w:pPr>
              <w:rPr>
                <w:bCs/>
                <w:i/>
                <w:sz w:val="20"/>
                <w:szCs w:val="20"/>
              </w:rPr>
            </w:pPr>
            <w:r w:rsidRPr="00634916">
              <w:rPr>
                <w:rFonts w:eastAsia="Calibri"/>
                <w:i/>
                <w:sz w:val="20"/>
                <w:szCs w:val="20"/>
              </w:rPr>
              <w:t>Wpływ reguł fiskalnych na konkurencyjność gospodarek w nowych i starych krajach członkowskich Unii Europejskiej – wnioski z badań empirycznych</w:t>
            </w:r>
          </w:p>
        </w:tc>
      </w:tr>
      <w:tr w:rsidR="006A79C3" w:rsidRPr="006A79C3" w:rsidTr="00C87788">
        <w:trPr>
          <w:cantSplit/>
          <w:trHeight w:val="454"/>
        </w:trPr>
        <w:tc>
          <w:tcPr>
            <w:tcW w:w="1074" w:type="dxa"/>
            <w:vMerge/>
          </w:tcPr>
          <w:p w:rsidR="006A79C3" w:rsidRPr="006A79C3" w:rsidRDefault="006A79C3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6A79C3" w:rsidRPr="006A79C3" w:rsidRDefault="000006F5" w:rsidP="003C13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10.20 – 10.4</w:t>
            </w:r>
            <w:r w:rsidR="00C87788"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95" w:type="dxa"/>
            <w:vAlign w:val="center"/>
          </w:tcPr>
          <w:p w:rsidR="00C87788" w:rsidRDefault="00C87788" w:rsidP="00C87788">
            <w:pPr>
              <w:rPr>
                <w:bCs/>
                <w:sz w:val="20"/>
                <w:szCs w:val="20"/>
              </w:rPr>
            </w:pPr>
            <w:r w:rsidRPr="00F970B4">
              <w:rPr>
                <w:b/>
                <w:bCs/>
                <w:sz w:val="20"/>
                <w:szCs w:val="20"/>
              </w:rPr>
              <w:t>prof.  dr hab. Urszula Zagóra-Jonszta, prof. dr hab. Stanisław Swadźba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970B4">
              <w:rPr>
                <w:bCs/>
                <w:sz w:val="20"/>
                <w:szCs w:val="20"/>
              </w:rPr>
              <w:t>Uniwersytet Ekon</w:t>
            </w:r>
            <w:r>
              <w:rPr>
                <w:bCs/>
                <w:sz w:val="20"/>
                <w:szCs w:val="20"/>
              </w:rPr>
              <w:t>o</w:t>
            </w:r>
            <w:r w:rsidRPr="00F970B4">
              <w:rPr>
                <w:bCs/>
                <w:sz w:val="20"/>
                <w:szCs w:val="20"/>
              </w:rPr>
              <w:t>miczny w Katowicach</w:t>
            </w:r>
          </w:p>
          <w:p w:rsidR="00634916" w:rsidRPr="00634916" w:rsidRDefault="00C87788" w:rsidP="00C87788">
            <w:pPr>
              <w:rPr>
                <w:rFonts w:eastAsia="Calibri"/>
                <w:i/>
                <w:sz w:val="20"/>
                <w:szCs w:val="20"/>
              </w:rPr>
            </w:pPr>
            <w:r w:rsidRPr="00F970B4">
              <w:rPr>
                <w:bCs/>
                <w:i/>
                <w:sz w:val="20"/>
                <w:szCs w:val="20"/>
              </w:rPr>
              <w:t>Deficyt budżetowy i dług publiczny nowych krajów Unii Europejskiej</w:t>
            </w:r>
          </w:p>
        </w:tc>
      </w:tr>
      <w:tr w:rsidR="00CC0E40" w:rsidRPr="00634916" w:rsidTr="00C87788">
        <w:trPr>
          <w:cantSplit/>
          <w:trHeight w:val="454"/>
        </w:trPr>
        <w:tc>
          <w:tcPr>
            <w:tcW w:w="1074" w:type="dxa"/>
            <w:vMerge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C0E40" w:rsidRPr="006A79C3" w:rsidRDefault="000006F5" w:rsidP="003C13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10.40 – 11.0</w:t>
            </w:r>
            <w:r w:rsidR="00C87788"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95" w:type="dxa"/>
            <w:vAlign w:val="center"/>
          </w:tcPr>
          <w:p w:rsidR="00C87788" w:rsidRPr="00634916" w:rsidRDefault="00C87788" w:rsidP="00C87788">
            <w:pPr>
              <w:rPr>
                <w:bCs/>
                <w:sz w:val="20"/>
                <w:szCs w:val="20"/>
              </w:rPr>
            </w:pPr>
            <w:r w:rsidRPr="00634916">
              <w:rPr>
                <w:b/>
                <w:bCs/>
                <w:sz w:val="20"/>
                <w:szCs w:val="20"/>
              </w:rPr>
              <w:t xml:space="preserve">dr hab. Hanna Treder,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634916">
              <w:rPr>
                <w:b/>
                <w:bCs/>
                <w:sz w:val="20"/>
                <w:szCs w:val="20"/>
              </w:rPr>
              <w:t>rof. UG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634916">
              <w:rPr>
                <w:b/>
                <w:bCs/>
                <w:sz w:val="20"/>
                <w:szCs w:val="20"/>
              </w:rPr>
              <w:t xml:space="preserve"> </w:t>
            </w:r>
            <w:r w:rsidRPr="00634916">
              <w:rPr>
                <w:bCs/>
                <w:sz w:val="20"/>
                <w:szCs w:val="20"/>
              </w:rPr>
              <w:t>Uniwersytet Gdański</w:t>
            </w:r>
          </w:p>
          <w:p w:rsidR="00F970B4" w:rsidRPr="00F970B4" w:rsidRDefault="00C87788" w:rsidP="00C87788">
            <w:pPr>
              <w:rPr>
                <w:bCs/>
                <w:i/>
                <w:sz w:val="20"/>
                <w:szCs w:val="20"/>
              </w:rPr>
            </w:pPr>
            <w:r w:rsidRPr="00634916">
              <w:rPr>
                <w:bCs/>
                <w:i/>
                <w:sz w:val="20"/>
                <w:szCs w:val="20"/>
              </w:rPr>
              <w:t>Wpływ instrumentów regulacyjnych na warunki konkurencji w polskim sektorze finansowym</w:t>
            </w:r>
          </w:p>
        </w:tc>
      </w:tr>
      <w:tr w:rsidR="006A79C3" w:rsidRPr="00043719" w:rsidTr="00C87788">
        <w:trPr>
          <w:cantSplit/>
          <w:trHeight w:val="454"/>
        </w:trPr>
        <w:tc>
          <w:tcPr>
            <w:tcW w:w="1074" w:type="dxa"/>
            <w:vMerge/>
          </w:tcPr>
          <w:p w:rsidR="006A79C3" w:rsidRPr="00634916" w:rsidRDefault="006A79C3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6A79C3" w:rsidRPr="006A79C3" w:rsidRDefault="000006F5" w:rsidP="003C13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 – 11.2</w:t>
            </w:r>
            <w:r w:rsidR="00C87788"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95" w:type="dxa"/>
            <w:vAlign w:val="center"/>
          </w:tcPr>
          <w:p w:rsidR="00C87788" w:rsidRPr="00BD1E9A" w:rsidRDefault="00C87788" w:rsidP="00C87788">
            <w:pPr>
              <w:rPr>
                <w:bCs/>
                <w:sz w:val="20"/>
                <w:szCs w:val="20"/>
              </w:rPr>
            </w:pPr>
            <w:r w:rsidRPr="00BD1E9A">
              <w:rPr>
                <w:b/>
                <w:bCs/>
                <w:sz w:val="20"/>
                <w:szCs w:val="20"/>
              </w:rPr>
              <w:t>prof. zw. dr hab. Bohdan Jeliński</w:t>
            </w:r>
            <w:r w:rsidRPr="00BD1E9A">
              <w:rPr>
                <w:bCs/>
                <w:sz w:val="20"/>
                <w:szCs w:val="20"/>
              </w:rPr>
              <w:t>, Uniwersytet Gdański</w:t>
            </w:r>
          </w:p>
          <w:p w:rsidR="00043719" w:rsidRPr="00BD1E9A" w:rsidRDefault="00C87788" w:rsidP="00C87788">
            <w:pPr>
              <w:rPr>
                <w:bCs/>
                <w:i/>
                <w:sz w:val="20"/>
                <w:szCs w:val="20"/>
              </w:rPr>
            </w:pPr>
            <w:r w:rsidRPr="00BD1E9A">
              <w:rPr>
                <w:bCs/>
                <w:i/>
                <w:sz w:val="20"/>
                <w:szCs w:val="20"/>
              </w:rPr>
              <w:t>Wpływ korporacji transnarodowych na konkurencyjność strukturalną polskiej gospodarki</w:t>
            </w:r>
          </w:p>
        </w:tc>
      </w:tr>
      <w:tr w:rsidR="006A79C3" w:rsidRPr="006A79C3" w:rsidTr="00C87788">
        <w:trPr>
          <w:cantSplit/>
          <w:trHeight w:val="454"/>
        </w:trPr>
        <w:tc>
          <w:tcPr>
            <w:tcW w:w="1074" w:type="dxa"/>
            <w:vMerge/>
          </w:tcPr>
          <w:p w:rsidR="006A79C3" w:rsidRPr="006A79C3" w:rsidRDefault="006A79C3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6A79C3" w:rsidRPr="006A79C3" w:rsidRDefault="000006F5" w:rsidP="003C13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11.20 – 11.4</w:t>
            </w:r>
            <w:r w:rsidR="00CC0E40"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95" w:type="dxa"/>
            <w:vAlign w:val="center"/>
          </w:tcPr>
          <w:p w:rsidR="00B01FAF" w:rsidRPr="00B01FAF" w:rsidRDefault="007942FE" w:rsidP="007942FE">
            <w:pPr>
              <w:rPr>
                <w:rFonts w:eastAsia="Calibri"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 w:themeColor="text1"/>
                <w:sz w:val="20"/>
                <w:szCs w:val="20"/>
              </w:rPr>
              <w:t xml:space="preserve">dr Tomasz </w:t>
            </w:r>
            <w:proofErr w:type="spellStart"/>
            <w:r>
              <w:rPr>
                <w:rFonts w:eastAsia="Calibri"/>
                <w:b/>
                <w:bCs/>
                <w:iCs/>
                <w:color w:val="000000" w:themeColor="text1"/>
                <w:sz w:val="20"/>
                <w:szCs w:val="20"/>
              </w:rPr>
              <w:t>Poskrobko</w:t>
            </w:r>
            <w:proofErr w:type="spellEnd"/>
            <w:r>
              <w:rPr>
                <w:rFonts w:eastAsia="Calibri"/>
                <w:b/>
                <w:bCs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7942FE">
              <w:rPr>
                <w:i/>
                <w:sz w:val="20"/>
                <w:szCs w:val="20"/>
              </w:rPr>
              <w:t>Wpływ lokalnych systemów energetycznych na konkurencyjność gospodarki</w:t>
            </w:r>
          </w:p>
        </w:tc>
      </w:tr>
      <w:tr w:rsidR="00CC0E40" w:rsidRPr="00910127" w:rsidTr="00C87788">
        <w:trPr>
          <w:cantSplit/>
          <w:trHeight w:val="340"/>
        </w:trPr>
        <w:tc>
          <w:tcPr>
            <w:tcW w:w="1074" w:type="dxa"/>
            <w:vMerge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C0E40" w:rsidRPr="006A79C3" w:rsidRDefault="000006F5" w:rsidP="004764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</w:t>
            </w:r>
            <w:r w:rsidR="00CC0E40" w:rsidRPr="006A79C3">
              <w:rPr>
                <w:b/>
                <w:sz w:val="22"/>
                <w:szCs w:val="22"/>
              </w:rPr>
              <w:t>0 – 12.00</w:t>
            </w:r>
          </w:p>
        </w:tc>
        <w:tc>
          <w:tcPr>
            <w:tcW w:w="7795" w:type="dxa"/>
            <w:vAlign w:val="center"/>
          </w:tcPr>
          <w:p w:rsidR="00CC0E40" w:rsidRPr="001B37DB" w:rsidRDefault="00CC0E40" w:rsidP="0047644A">
            <w:pPr>
              <w:rPr>
                <w:sz w:val="20"/>
                <w:szCs w:val="20"/>
              </w:rPr>
            </w:pPr>
            <w:r w:rsidRPr="001B37DB">
              <w:rPr>
                <w:b/>
                <w:sz w:val="20"/>
                <w:szCs w:val="20"/>
              </w:rPr>
              <w:t>Dyskusja</w:t>
            </w:r>
          </w:p>
        </w:tc>
      </w:tr>
      <w:tr w:rsidR="00CC0E40" w:rsidRPr="006A79C3" w:rsidTr="00C87788">
        <w:trPr>
          <w:cantSplit/>
          <w:trHeight w:val="340"/>
        </w:trPr>
        <w:tc>
          <w:tcPr>
            <w:tcW w:w="1074" w:type="dxa"/>
            <w:vMerge w:val="restart"/>
            <w:tcBorders>
              <w:left w:val="nil"/>
            </w:tcBorders>
          </w:tcPr>
          <w:p w:rsidR="00CC0E40" w:rsidRDefault="00CC0E40" w:rsidP="006D57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CC0E40" w:rsidRPr="006A79C3" w:rsidRDefault="00CC0E40" w:rsidP="00CC0E40">
            <w:pPr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12.00 – 13.00</w:t>
            </w:r>
          </w:p>
        </w:tc>
        <w:tc>
          <w:tcPr>
            <w:tcW w:w="7795" w:type="dxa"/>
            <w:vAlign w:val="center"/>
          </w:tcPr>
          <w:p w:rsidR="00CC0E40" w:rsidRPr="001B37DB" w:rsidRDefault="00CC0E40" w:rsidP="002B0EE2">
            <w:pPr>
              <w:rPr>
                <w:b/>
                <w:sz w:val="20"/>
                <w:szCs w:val="20"/>
              </w:rPr>
            </w:pPr>
            <w:r w:rsidRPr="001B37DB">
              <w:rPr>
                <w:sz w:val="20"/>
                <w:szCs w:val="20"/>
              </w:rPr>
              <w:t xml:space="preserve">Przerwa  </w:t>
            </w:r>
            <w:r w:rsidR="00D53530">
              <w:rPr>
                <w:sz w:val="20"/>
                <w:szCs w:val="20"/>
              </w:rPr>
              <w:t>obiadowa</w:t>
            </w:r>
          </w:p>
        </w:tc>
      </w:tr>
      <w:tr w:rsidR="00CC0E40" w:rsidRPr="006A79C3" w:rsidTr="00C87788">
        <w:trPr>
          <w:cantSplit/>
          <w:trHeight w:val="170"/>
        </w:trPr>
        <w:tc>
          <w:tcPr>
            <w:tcW w:w="1074" w:type="dxa"/>
            <w:vMerge/>
            <w:tcBorders>
              <w:left w:val="nil"/>
            </w:tcBorders>
            <w:shd w:val="clear" w:color="auto" w:fill="EEECE1"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4" w:type="dxa"/>
            <w:gridSpan w:val="2"/>
            <w:shd w:val="clear" w:color="auto" w:fill="D9D9D9"/>
            <w:vAlign w:val="center"/>
          </w:tcPr>
          <w:p w:rsidR="00CC0E40" w:rsidRPr="006A79C3" w:rsidRDefault="00CC0E40" w:rsidP="00E3668A">
            <w:pPr>
              <w:rPr>
                <w:b/>
                <w:sz w:val="22"/>
                <w:szCs w:val="22"/>
              </w:rPr>
            </w:pPr>
          </w:p>
        </w:tc>
      </w:tr>
      <w:tr w:rsidR="00CC0E40" w:rsidRPr="006A79C3" w:rsidTr="00C87788">
        <w:trPr>
          <w:cantSplit/>
          <w:trHeight w:val="454"/>
        </w:trPr>
        <w:tc>
          <w:tcPr>
            <w:tcW w:w="1074" w:type="dxa"/>
            <w:vMerge w:val="restart"/>
            <w:textDirection w:val="btLr"/>
          </w:tcPr>
          <w:p w:rsidR="00CC0E40" w:rsidRPr="00E3668A" w:rsidRDefault="00CC0E40" w:rsidP="006D5785">
            <w:pPr>
              <w:ind w:left="113" w:right="113"/>
              <w:jc w:val="center"/>
              <w:rPr>
                <w:b/>
              </w:rPr>
            </w:pPr>
            <w:r w:rsidRPr="00E3668A">
              <w:rPr>
                <w:b/>
              </w:rPr>
              <w:t xml:space="preserve">MODERATOR:  </w:t>
            </w:r>
          </w:p>
          <w:p w:rsidR="00CC0E40" w:rsidRPr="00C157C0" w:rsidRDefault="008E741A" w:rsidP="00C157C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</w:rPr>
              <w:t>prof.</w:t>
            </w:r>
            <w:r w:rsidR="00A26C8D">
              <w:rPr>
                <w:b/>
                <w:bCs/>
              </w:rPr>
              <w:t xml:space="preserve"> </w:t>
            </w:r>
            <w:r w:rsidR="00C157C0" w:rsidRPr="00C157C0">
              <w:rPr>
                <w:b/>
                <w:bCs/>
              </w:rPr>
              <w:t>dr hab. Stanisław Swadźba</w:t>
            </w:r>
            <w:r w:rsidR="00C157C0" w:rsidRPr="00C157C0">
              <w:rPr>
                <w:bCs/>
              </w:rPr>
              <w:t xml:space="preserve"> </w:t>
            </w:r>
          </w:p>
        </w:tc>
        <w:tc>
          <w:tcPr>
            <w:tcW w:w="1479" w:type="dxa"/>
            <w:vAlign w:val="center"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13.00 – 13.20</w:t>
            </w:r>
          </w:p>
        </w:tc>
        <w:tc>
          <w:tcPr>
            <w:tcW w:w="7795" w:type="dxa"/>
            <w:vAlign w:val="center"/>
          </w:tcPr>
          <w:p w:rsidR="00BD1E9A" w:rsidRPr="008E741A" w:rsidRDefault="00E20D6A" w:rsidP="0047644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E741A">
              <w:rPr>
                <w:b/>
                <w:bCs/>
                <w:sz w:val="20"/>
                <w:szCs w:val="20"/>
              </w:rPr>
              <w:t>prof</w:t>
            </w:r>
            <w:proofErr w:type="spellEnd"/>
            <w:r w:rsidRPr="008E741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741A">
              <w:rPr>
                <w:b/>
                <w:bCs/>
                <w:sz w:val="20"/>
                <w:szCs w:val="20"/>
              </w:rPr>
              <w:t>nadzw</w:t>
            </w:r>
            <w:proofErr w:type="spellEnd"/>
            <w:r w:rsidRPr="008E741A">
              <w:rPr>
                <w:b/>
                <w:bCs/>
                <w:sz w:val="20"/>
                <w:szCs w:val="20"/>
              </w:rPr>
              <w:t xml:space="preserve">. </w:t>
            </w:r>
            <w:r w:rsidR="00BD1E9A" w:rsidRPr="008E741A">
              <w:rPr>
                <w:b/>
                <w:bCs/>
                <w:sz w:val="20"/>
                <w:szCs w:val="20"/>
              </w:rPr>
              <w:t xml:space="preserve">dr hab. Grażyna Wolska, </w:t>
            </w:r>
            <w:r w:rsidR="00BD1E9A" w:rsidRPr="008E741A">
              <w:rPr>
                <w:bCs/>
                <w:sz w:val="20"/>
                <w:szCs w:val="20"/>
              </w:rPr>
              <w:t>Uniwersytet Szczeciński</w:t>
            </w:r>
          </w:p>
          <w:p w:rsidR="00CC0E40" w:rsidRPr="008E741A" w:rsidRDefault="00BD1E9A" w:rsidP="0047644A">
            <w:pPr>
              <w:rPr>
                <w:bCs/>
                <w:i/>
                <w:sz w:val="20"/>
                <w:szCs w:val="20"/>
              </w:rPr>
            </w:pPr>
            <w:r w:rsidRPr="008E741A">
              <w:rPr>
                <w:bCs/>
                <w:i/>
                <w:sz w:val="20"/>
                <w:szCs w:val="20"/>
              </w:rPr>
              <w:t>Społeczna odpowiedzialność biznesu jako podstawa wzrostu konkurencyjności gospodarki</w:t>
            </w:r>
            <w:r w:rsidR="00CC0E40" w:rsidRPr="008E741A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CC0E40" w:rsidRPr="006A79C3" w:rsidTr="00C87788">
        <w:trPr>
          <w:cantSplit/>
          <w:trHeight w:val="454"/>
        </w:trPr>
        <w:tc>
          <w:tcPr>
            <w:tcW w:w="1074" w:type="dxa"/>
            <w:vMerge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13.20 – 13.40</w:t>
            </w:r>
          </w:p>
        </w:tc>
        <w:tc>
          <w:tcPr>
            <w:tcW w:w="7795" w:type="dxa"/>
            <w:vAlign w:val="center"/>
          </w:tcPr>
          <w:p w:rsidR="002805F0" w:rsidRPr="008E741A" w:rsidRDefault="002805F0" w:rsidP="002805F0">
            <w:pPr>
              <w:rPr>
                <w:bCs/>
                <w:sz w:val="20"/>
                <w:szCs w:val="20"/>
              </w:rPr>
            </w:pPr>
            <w:r w:rsidRPr="008E741A">
              <w:rPr>
                <w:rFonts w:eastAsia="Calibri"/>
                <w:b/>
                <w:sz w:val="20"/>
                <w:szCs w:val="20"/>
              </w:rPr>
              <w:t xml:space="preserve">dr hab. Monika Bąk, prof. </w:t>
            </w:r>
            <w:proofErr w:type="spellStart"/>
            <w:r w:rsidRPr="008E741A">
              <w:rPr>
                <w:rFonts w:eastAsia="Calibri"/>
                <w:b/>
                <w:sz w:val="20"/>
                <w:szCs w:val="20"/>
              </w:rPr>
              <w:t>nadzw</w:t>
            </w:r>
            <w:proofErr w:type="spellEnd"/>
            <w:r w:rsidRPr="008E741A">
              <w:rPr>
                <w:rFonts w:eastAsia="Calibri"/>
                <w:b/>
                <w:sz w:val="20"/>
                <w:szCs w:val="20"/>
              </w:rPr>
              <w:t xml:space="preserve">. UG, </w:t>
            </w:r>
            <w:r w:rsidRPr="008E741A">
              <w:rPr>
                <w:bCs/>
                <w:sz w:val="20"/>
                <w:szCs w:val="20"/>
              </w:rPr>
              <w:t>Uniwersytet Gdański</w:t>
            </w:r>
          </w:p>
          <w:p w:rsidR="00CC0E40" w:rsidRPr="008E741A" w:rsidRDefault="002805F0" w:rsidP="002805F0">
            <w:pPr>
              <w:rPr>
                <w:bCs/>
                <w:sz w:val="20"/>
                <w:szCs w:val="20"/>
              </w:rPr>
            </w:pPr>
            <w:r w:rsidRPr="008E741A">
              <w:rPr>
                <w:bCs/>
                <w:i/>
                <w:sz w:val="20"/>
                <w:szCs w:val="20"/>
              </w:rPr>
              <w:t>Transport jako czynnik międzynarodowej konkurencyjności gospodarek – perspektywa wybranych krajów członkowskich UE</w:t>
            </w:r>
          </w:p>
        </w:tc>
      </w:tr>
      <w:tr w:rsidR="00CC0E40" w:rsidRPr="006A79C3" w:rsidTr="00C87788">
        <w:trPr>
          <w:cantSplit/>
          <w:trHeight w:val="454"/>
        </w:trPr>
        <w:tc>
          <w:tcPr>
            <w:tcW w:w="1074" w:type="dxa"/>
            <w:vMerge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  <w:r w:rsidRPr="00787F68">
              <w:rPr>
                <w:b/>
                <w:sz w:val="22"/>
                <w:szCs w:val="22"/>
              </w:rPr>
              <w:t>13.40 – 14.00</w:t>
            </w:r>
          </w:p>
        </w:tc>
        <w:tc>
          <w:tcPr>
            <w:tcW w:w="7795" w:type="dxa"/>
            <w:vAlign w:val="center"/>
          </w:tcPr>
          <w:p w:rsidR="002805F0" w:rsidRPr="008E741A" w:rsidRDefault="002805F0" w:rsidP="002805F0">
            <w:pPr>
              <w:rPr>
                <w:bCs/>
                <w:sz w:val="20"/>
                <w:szCs w:val="20"/>
              </w:rPr>
            </w:pPr>
            <w:r w:rsidRPr="008E741A">
              <w:rPr>
                <w:b/>
                <w:bCs/>
                <w:sz w:val="20"/>
                <w:szCs w:val="20"/>
              </w:rPr>
              <w:t>prof. dr hab. Andrzej Cieślik</w:t>
            </w:r>
            <w:r w:rsidRPr="008E741A">
              <w:rPr>
                <w:bCs/>
                <w:sz w:val="20"/>
                <w:szCs w:val="20"/>
              </w:rPr>
              <w:t>, Uniwersytet Warszawski</w:t>
            </w:r>
          </w:p>
          <w:p w:rsidR="009570BD" w:rsidRPr="008E741A" w:rsidRDefault="002805F0" w:rsidP="002805F0">
            <w:pPr>
              <w:rPr>
                <w:bCs/>
                <w:i/>
                <w:sz w:val="20"/>
                <w:szCs w:val="20"/>
              </w:rPr>
            </w:pPr>
            <w:r w:rsidRPr="008E741A">
              <w:rPr>
                <w:bCs/>
                <w:i/>
                <w:sz w:val="20"/>
                <w:szCs w:val="20"/>
              </w:rPr>
              <w:t>Wzorce lokalizacji firm z udziałem kapitału zagranicznego na terenie polskich regionów</w:t>
            </w:r>
          </w:p>
        </w:tc>
      </w:tr>
      <w:tr w:rsidR="00CC0E40" w:rsidRPr="006A79C3" w:rsidTr="00C87788">
        <w:trPr>
          <w:cantSplit/>
          <w:trHeight w:val="454"/>
        </w:trPr>
        <w:tc>
          <w:tcPr>
            <w:tcW w:w="1074" w:type="dxa"/>
            <w:vMerge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C0E40" w:rsidRPr="00E3668A" w:rsidRDefault="00CC0E40" w:rsidP="003C13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68A">
              <w:rPr>
                <w:b/>
                <w:color w:val="000000"/>
                <w:sz w:val="22"/>
                <w:szCs w:val="22"/>
              </w:rPr>
              <w:t>14.00 – 14.20</w:t>
            </w:r>
          </w:p>
        </w:tc>
        <w:tc>
          <w:tcPr>
            <w:tcW w:w="7795" w:type="dxa"/>
            <w:vAlign w:val="center"/>
          </w:tcPr>
          <w:p w:rsidR="002805F0" w:rsidRPr="008E741A" w:rsidRDefault="002805F0" w:rsidP="002805F0">
            <w:pPr>
              <w:rPr>
                <w:bCs/>
                <w:sz w:val="20"/>
                <w:szCs w:val="20"/>
              </w:rPr>
            </w:pPr>
            <w:r w:rsidRPr="008E741A">
              <w:rPr>
                <w:b/>
                <w:bCs/>
                <w:sz w:val="20"/>
                <w:szCs w:val="20"/>
              </w:rPr>
              <w:t>dr  hab. Krzysztof  Dobrowolski, prof. UG, dr Grzegorz Pawłowski</w:t>
            </w:r>
            <w:r w:rsidRPr="008E741A">
              <w:rPr>
                <w:bCs/>
                <w:sz w:val="20"/>
                <w:szCs w:val="20"/>
              </w:rPr>
              <w:t>, Uniwersytet Gdański</w:t>
            </w:r>
          </w:p>
          <w:p w:rsidR="009570BD" w:rsidRPr="008E741A" w:rsidRDefault="002805F0" w:rsidP="002805F0">
            <w:pPr>
              <w:rPr>
                <w:bCs/>
                <w:i/>
                <w:sz w:val="20"/>
                <w:szCs w:val="20"/>
              </w:rPr>
            </w:pPr>
            <w:r w:rsidRPr="008E741A">
              <w:rPr>
                <w:rFonts w:eastAsia="Calibri"/>
                <w:i/>
                <w:sz w:val="20"/>
                <w:szCs w:val="20"/>
              </w:rPr>
              <w:t>Relacje pomiędzy tempem i kierunkami  rozwoju gospodarki krajowej i Unii Europejskiej a poziomem przeładunków w głównych portach polskich w latach 2000 - 2014 w kontekście ich konkurencyjności na globalnym rynku usług portowych</w:t>
            </w:r>
          </w:p>
        </w:tc>
      </w:tr>
      <w:tr w:rsidR="00CC0E40" w:rsidRPr="006A79C3" w:rsidTr="00C87788">
        <w:trPr>
          <w:cantSplit/>
          <w:trHeight w:val="454"/>
        </w:trPr>
        <w:tc>
          <w:tcPr>
            <w:tcW w:w="1074" w:type="dxa"/>
            <w:vMerge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C0E40" w:rsidRPr="00E3668A" w:rsidRDefault="00CC0E40" w:rsidP="003C13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68A">
              <w:rPr>
                <w:b/>
                <w:color w:val="000000"/>
                <w:sz w:val="22"/>
                <w:szCs w:val="22"/>
              </w:rPr>
              <w:t>14.20 – 14.40</w:t>
            </w:r>
          </w:p>
        </w:tc>
        <w:tc>
          <w:tcPr>
            <w:tcW w:w="7795" w:type="dxa"/>
            <w:vAlign w:val="center"/>
          </w:tcPr>
          <w:p w:rsidR="00FB02FC" w:rsidRPr="00B01FAF" w:rsidRDefault="00FB02FC" w:rsidP="00FB02FC">
            <w:pPr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</w:pPr>
            <w:r w:rsidRPr="00B01FAF">
              <w:rPr>
                <w:rFonts w:eastAsia="Calibri"/>
                <w:b/>
                <w:bCs/>
                <w:iCs/>
                <w:color w:val="000000" w:themeColor="text1"/>
                <w:sz w:val="20"/>
                <w:szCs w:val="20"/>
              </w:rPr>
              <w:t xml:space="preserve">dr hab. Jarosław </w:t>
            </w:r>
            <w:proofErr w:type="spellStart"/>
            <w:r w:rsidRPr="00B01FAF">
              <w:rPr>
                <w:rFonts w:eastAsia="Calibri"/>
                <w:b/>
                <w:bCs/>
                <w:iCs/>
                <w:color w:val="000000" w:themeColor="text1"/>
                <w:sz w:val="20"/>
                <w:szCs w:val="20"/>
              </w:rPr>
              <w:t>Wołkonowski</w:t>
            </w:r>
            <w:proofErr w:type="spellEnd"/>
            <w:r w:rsidRPr="00B01FAF">
              <w:rPr>
                <w:rFonts w:eastAsia="Calibri"/>
                <w:b/>
                <w:bCs/>
                <w:iCs/>
                <w:color w:val="000000" w:themeColor="text1"/>
                <w:sz w:val="20"/>
                <w:szCs w:val="20"/>
              </w:rPr>
              <w:t xml:space="preserve">, prof. </w:t>
            </w:r>
            <w:proofErr w:type="spellStart"/>
            <w:r w:rsidRPr="00B01FAF">
              <w:rPr>
                <w:rFonts w:eastAsia="Calibri"/>
                <w:b/>
                <w:bCs/>
                <w:iCs/>
                <w:color w:val="000000" w:themeColor="text1"/>
                <w:sz w:val="20"/>
                <w:szCs w:val="20"/>
              </w:rPr>
              <w:t>UwB</w:t>
            </w:r>
            <w:proofErr w:type="spellEnd"/>
            <w:r w:rsidRPr="00B01FAF">
              <w:rPr>
                <w:rFonts w:eastAsia="Calibri"/>
                <w:b/>
                <w:bCs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B01FAF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 xml:space="preserve">Filia </w:t>
            </w:r>
            <w:proofErr w:type="spellStart"/>
            <w:r w:rsidRPr="00B01FAF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>UwB</w:t>
            </w:r>
            <w:proofErr w:type="spellEnd"/>
            <w:r w:rsidRPr="00B01FAF">
              <w:rPr>
                <w:rFonts w:eastAsia="Calibri"/>
                <w:bCs/>
                <w:iCs/>
                <w:color w:val="000000" w:themeColor="text1"/>
                <w:sz w:val="20"/>
                <w:szCs w:val="20"/>
              </w:rPr>
              <w:t xml:space="preserve"> w Wilnie</w:t>
            </w:r>
          </w:p>
          <w:p w:rsidR="009273C2" w:rsidRPr="009273C2" w:rsidRDefault="00FB02FC" w:rsidP="00FB02FC">
            <w:pPr>
              <w:rPr>
                <w:bCs/>
                <w:i/>
                <w:sz w:val="20"/>
                <w:szCs w:val="20"/>
              </w:rPr>
            </w:pPr>
            <w:r w:rsidRPr="00B01FAF">
              <w:rPr>
                <w:rFonts w:eastAsia="Calibri"/>
                <w:bCs/>
                <w:i/>
                <w:iCs/>
                <w:color w:val="000000" w:themeColor="text1"/>
                <w:sz w:val="20"/>
                <w:szCs w:val="20"/>
              </w:rPr>
              <w:t>Przestrzenne zróżnicowanie kapitału ludzkiego na Litwie w latach 2001-2011</w:t>
            </w:r>
          </w:p>
        </w:tc>
      </w:tr>
      <w:tr w:rsidR="00CC0E40" w:rsidRPr="006A79C3" w:rsidTr="00C87788">
        <w:trPr>
          <w:cantSplit/>
          <w:trHeight w:val="454"/>
        </w:trPr>
        <w:tc>
          <w:tcPr>
            <w:tcW w:w="1074" w:type="dxa"/>
            <w:vMerge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14.40 – 15.00</w:t>
            </w:r>
          </w:p>
        </w:tc>
        <w:tc>
          <w:tcPr>
            <w:tcW w:w="7795" w:type="dxa"/>
            <w:vAlign w:val="center"/>
          </w:tcPr>
          <w:p w:rsidR="002805F0" w:rsidRDefault="002805F0" w:rsidP="002805F0">
            <w:pPr>
              <w:rPr>
                <w:bCs/>
                <w:sz w:val="20"/>
                <w:szCs w:val="20"/>
              </w:rPr>
            </w:pPr>
            <w:r w:rsidRPr="009273C2">
              <w:rPr>
                <w:b/>
                <w:bCs/>
                <w:sz w:val="20"/>
                <w:szCs w:val="20"/>
              </w:rPr>
              <w:t xml:space="preserve">dr hab. Przemysław </w:t>
            </w:r>
            <w:proofErr w:type="spellStart"/>
            <w:r w:rsidRPr="009273C2">
              <w:rPr>
                <w:b/>
                <w:bCs/>
                <w:sz w:val="20"/>
                <w:szCs w:val="20"/>
              </w:rPr>
              <w:t>Kulawczuk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r w:rsidRPr="009273C2">
              <w:rPr>
                <w:b/>
                <w:bCs/>
                <w:sz w:val="20"/>
                <w:szCs w:val="20"/>
              </w:rPr>
              <w:t>prof. UG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9273C2">
              <w:rPr>
                <w:b/>
                <w:bCs/>
                <w:sz w:val="20"/>
                <w:szCs w:val="20"/>
              </w:rPr>
              <w:t xml:space="preserve"> </w:t>
            </w:r>
            <w:r w:rsidRPr="009273C2">
              <w:rPr>
                <w:bCs/>
                <w:sz w:val="20"/>
                <w:szCs w:val="20"/>
              </w:rPr>
              <w:t>Uniwersytet Gdański</w:t>
            </w:r>
          </w:p>
          <w:p w:rsidR="00CC0E40" w:rsidRPr="009570BD" w:rsidRDefault="002805F0" w:rsidP="002805F0">
            <w:pPr>
              <w:rPr>
                <w:rFonts w:eastAsia="Calibri"/>
                <w:i/>
                <w:sz w:val="20"/>
                <w:szCs w:val="20"/>
              </w:rPr>
            </w:pPr>
            <w:r w:rsidRPr="009273C2">
              <w:rPr>
                <w:bCs/>
                <w:i/>
                <w:sz w:val="20"/>
                <w:szCs w:val="20"/>
              </w:rPr>
              <w:t>Skłonność MŚP do akceptowania instrumentów rozwojowych polityki regionalnej. Doświadczenia z polskich badań behawioralnych</w:t>
            </w:r>
          </w:p>
        </w:tc>
      </w:tr>
      <w:tr w:rsidR="00CC0E40" w:rsidRPr="006A79C3" w:rsidTr="00C87788">
        <w:trPr>
          <w:cantSplit/>
          <w:trHeight w:val="302"/>
        </w:trPr>
        <w:tc>
          <w:tcPr>
            <w:tcW w:w="1074" w:type="dxa"/>
            <w:vMerge/>
            <w:tcBorders>
              <w:bottom w:val="nil"/>
            </w:tcBorders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15.00 – 15.20</w:t>
            </w:r>
          </w:p>
        </w:tc>
        <w:tc>
          <w:tcPr>
            <w:tcW w:w="7795" w:type="dxa"/>
            <w:vAlign w:val="center"/>
          </w:tcPr>
          <w:p w:rsidR="002805F0" w:rsidRPr="00CD2238" w:rsidRDefault="002805F0" w:rsidP="002805F0">
            <w:pPr>
              <w:rPr>
                <w:bCs/>
                <w:sz w:val="20"/>
                <w:szCs w:val="20"/>
              </w:rPr>
            </w:pPr>
            <w:r w:rsidRPr="00CD2238">
              <w:rPr>
                <w:b/>
                <w:bCs/>
                <w:sz w:val="20"/>
                <w:szCs w:val="20"/>
              </w:rPr>
              <w:t>dr hab.</w:t>
            </w:r>
            <w:r w:rsidRPr="00CD2238">
              <w:rPr>
                <w:b/>
              </w:rPr>
              <w:t xml:space="preserve"> </w:t>
            </w:r>
            <w:r w:rsidRPr="00CD2238">
              <w:rPr>
                <w:b/>
                <w:bCs/>
                <w:sz w:val="20"/>
                <w:szCs w:val="20"/>
              </w:rPr>
              <w:t xml:space="preserve">Krystyna </w:t>
            </w:r>
            <w:proofErr w:type="spellStart"/>
            <w:r w:rsidRPr="00CD2238">
              <w:rPr>
                <w:b/>
                <w:bCs/>
                <w:sz w:val="20"/>
                <w:szCs w:val="20"/>
              </w:rPr>
              <w:t>Żołądkiewicz</w:t>
            </w:r>
            <w:proofErr w:type="spellEnd"/>
            <w:r w:rsidRPr="00CD2238">
              <w:rPr>
                <w:b/>
                <w:bCs/>
                <w:sz w:val="20"/>
                <w:szCs w:val="20"/>
              </w:rPr>
              <w:t>, prof. UG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CD2238">
              <w:rPr>
                <w:b/>
                <w:bCs/>
                <w:sz w:val="20"/>
                <w:szCs w:val="20"/>
              </w:rPr>
              <w:t xml:space="preserve"> </w:t>
            </w:r>
            <w:r w:rsidRPr="00CD2238">
              <w:rPr>
                <w:bCs/>
                <w:sz w:val="20"/>
                <w:szCs w:val="20"/>
              </w:rPr>
              <w:t>Uniwersytet Gdański</w:t>
            </w:r>
          </w:p>
          <w:p w:rsidR="007E6C21" w:rsidRPr="007E6C21" w:rsidRDefault="002805F0" w:rsidP="002805F0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Tendencje w polsko-australijskich relacjach handlowych na tle australijskiego handlu zagranicznego</w:t>
            </w:r>
          </w:p>
        </w:tc>
      </w:tr>
      <w:tr w:rsidR="002953A2" w:rsidRPr="006A79C3" w:rsidTr="00C87788">
        <w:trPr>
          <w:cantSplit/>
          <w:trHeight w:val="454"/>
        </w:trPr>
        <w:tc>
          <w:tcPr>
            <w:tcW w:w="1074" w:type="dxa"/>
            <w:tcBorders>
              <w:top w:val="nil"/>
              <w:bottom w:val="nil"/>
            </w:tcBorders>
          </w:tcPr>
          <w:p w:rsidR="002953A2" w:rsidRPr="006A79C3" w:rsidRDefault="002953A2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2953A2" w:rsidRPr="006A79C3" w:rsidRDefault="002953A2" w:rsidP="003C13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15.20 – 15.4</w:t>
            </w:r>
            <w:r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95" w:type="dxa"/>
            <w:vAlign w:val="center"/>
          </w:tcPr>
          <w:p w:rsidR="00FB02FC" w:rsidRDefault="00FB02FC" w:rsidP="00FB02FC">
            <w:pPr>
              <w:rPr>
                <w:bCs/>
                <w:sz w:val="20"/>
                <w:szCs w:val="20"/>
              </w:rPr>
            </w:pPr>
            <w:r w:rsidRPr="00CC39D5">
              <w:rPr>
                <w:b/>
                <w:bCs/>
                <w:sz w:val="20"/>
                <w:szCs w:val="20"/>
              </w:rPr>
              <w:t>dr Alina Grynia,</w:t>
            </w:r>
            <w:r w:rsidRPr="00236FF0">
              <w:rPr>
                <w:rFonts w:eastAsia="Calibri"/>
                <w:sz w:val="20"/>
                <w:szCs w:val="20"/>
              </w:rPr>
              <w:t xml:space="preserve"> Filia </w:t>
            </w:r>
            <w:proofErr w:type="spellStart"/>
            <w:r w:rsidRPr="00236FF0">
              <w:rPr>
                <w:rFonts w:eastAsia="Calibri"/>
                <w:sz w:val="20"/>
                <w:szCs w:val="20"/>
              </w:rPr>
              <w:t>UwB</w:t>
            </w:r>
            <w:proofErr w:type="spellEnd"/>
            <w:r w:rsidRPr="00236FF0">
              <w:rPr>
                <w:rFonts w:eastAsia="Calibri"/>
                <w:sz w:val="20"/>
                <w:szCs w:val="20"/>
              </w:rPr>
              <w:t xml:space="preserve"> w Wilnie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B01FAF" w:rsidRPr="00B01FAF" w:rsidRDefault="00FB02FC" w:rsidP="00FB02FC">
            <w:pPr>
              <w:rPr>
                <w:bCs/>
                <w:i/>
                <w:sz w:val="20"/>
                <w:szCs w:val="20"/>
              </w:rPr>
            </w:pPr>
            <w:r w:rsidRPr="00B01FAF">
              <w:rPr>
                <w:bCs/>
                <w:i/>
                <w:sz w:val="20"/>
                <w:szCs w:val="20"/>
              </w:rPr>
              <w:t>Analiza innowacyjności krajów bałtyckich w kontekście ich międzynarodowej konkurencyjności</w:t>
            </w:r>
          </w:p>
        </w:tc>
      </w:tr>
      <w:tr w:rsidR="00F93EB7" w:rsidRPr="006A79C3" w:rsidTr="00C87788">
        <w:trPr>
          <w:cantSplit/>
          <w:trHeight w:val="340"/>
        </w:trPr>
        <w:tc>
          <w:tcPr>
            <w:tcW w:w="1074" w:type="dxa"/>
            <w:tcBorders>
              <w:top w:val="nil"/>
            </w:tcBorders>
          </w:tcPr>
          <w:p w:rsidR="00F93EB7" w:rsidRPr="006A79C3" w:rsidRDefault="00F93EB7" w:rsidP="003C131D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79" w:type="dxa"/>
            <w:vAlign w:val="center"/>
          </w:tcPr>
          <w:p w:rsidR="00F93EB7" w:rsidRDefault="00F93EB7" w:rsidP="003C13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15.40 – 16.0</w:t>
            </w:r>
            <w:r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95" w:type="dxa"/>
            <w:vAlign w:val="center"/>
          </w:tcPr>
          <w:p w:rsidR="00F93EB7" w:rsidRDefault="00F93EB7" w:rsidP="00BB27FD">
            <w:pPr>
              <w:rPr>
                <w:b/>
                <w:bCs/>
                <w:sz w:val="20"/>
                <w:szCs w:val="20"/>
              </w:rPr>
            </w:pPr>
            <w:r w:rsidRPr="001B37DB">
              <w:rPr>
                <w:b/>
                <w:sz w:val="20"/>
                <w:szCs w:val="20"/>
              </w:rPr>
              <w:t>Dyskusja</w:t>
            </w:r>
          </w:p>
        </w:tc>
      </w:tr>
      <w:tr w:rsidR="00CC0E40" w:rsidRPr="006A79C3" w:rsidTr="00C87788">
        <w:trPr>
          <w:cantSplit/>
          <w:trHeight w:val="340"/>
        </w:trPr>
        <w:tc>
          <w:tcPr>
            <w:tcW w:w="1074" w:type="dxa"/>
            <w:tcBorders>
              <w:left w:val="nil"/>
              <w:bottom w:val="nil"/>
            </w:tcBorders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CC0E40" w:rsidRPr="006A79C3" w:rsidRDefault="00F93EB7" w:rsidP="0047644A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16.00 – 16.20</w:t>
            </w:r>
          </w:p>
        </w:tc>
        <w:tc>
          <w:tcPr>
            <w:tcW w:w="7795" w:type="dxa"/>
            <w:vAlign w:val="center"/>
          </w:tcPr>
          <w:p w:rsidR="00CC0E40" w:rsidRPr="001B37DB" w:rsidRDefault="00F93EB7" w:rsidP="0047644A">
            <w:pPr>
              <w:rPr>
                <w:b/>
                <w:i/>
                <w:sz w:val="20"/>
                <w:szCs w:val="20"/>
              </w:rPr>
            </w:pPr>
            <w:r w:rsidRPr="001B37DB">
              <w:rPr>
                <w:sz w:val="20"/>
                <w:szCs w:val="20"/>
              </w:rPr>
              <w:t>Przerwa kawowa</w:t>
            </w:r>
          </w:p>
        </w:tc>
      </w:tr>
      <w:tr w:rsidR="00D53530" w:rsidRPr="006A79C3" w:rsidTr="00C87788">
        <w:trPr>
          <w:cantSplit/>
          <w:trHeight w:val="340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D53530" w:rsidRPr="006A79C3" w:rsidRDefault="00D53530" w:rsidP="00664E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D53530" w:rsidRPr="006A79C3" w:rsidRDefault="00D53530" w:rsidP="004764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  <w:r w:rsidR="00BB2B6C">
              <w:rPr>
                <w:b/>
                <w:sz w:val="22"/>
                <w:szCs w:val="22"/>
              </w:rPr>
              <w:t xml:space="preserve"> - 21.30</w:t>
            </w:r>
          </w:p>
        </w:tc>
        <w:tc>
          <w:tcPr>
            <w:tcW w:w="7795" w:type="dxa"/>
            <w:vAlign w:val="center"/>
          </w:tcPr>
          <w:p w:rsidR="00D53530" w:rsidRPr="004B019E" w:rsidRDefault="004B019E" w:rsidP="004B019E">
            <w:pPr>
              <w:jc w:val="both"/>
              <w:rPr>
                <w:sz w:val="20"/>
                <w:szCs w:val="20"/>
              </w:rPr>
            </w:pPr>
            <w:r w:rsidRPr="004B019E">
              <w:rPr>
                <w:sz w:val="20"/>
                <w:szCs w:val="20"/>
              </w:rPr>
              <w:t xml:space="preserve">Zwiedzanie Trok i </w:t>
            </w:r>
            <w:proofErr w:type="spellStart"/>
            <w:r w:rsidRPr="004B019E">
              <w:rPr>
                <w:sz w:val="20"/>
                <w:szCs w:val="20"/>
              </w:rPr>
              <w:t>Zatrocza</w:t>
            </w:r>
            <w:proofErr w:type="spellEnd"/>
            <w:r w:rsidRPr="004B019E">
              <w:rPr>
                <w:sz w:val="20"/>
                <w:szCs w:val="20"/>
              </w:rPr>
              <w:t>. Kolacja w restauracji regionalnej</w:t>
            </w:r>
          </w:p>
        </w:tc>
      </w:tr>
    </w:tbl>
    <w:p w:rsidR="00A0007A" w:rsidRPr="006A79C3" w:rsidRDefault="00A0007A" w:rsidP="00A81915">
      <w:pPr>
        <w:tabs>
          <w:tab w:val="left" w:pos="8790"/>
        </w:tabs>
        <w:rPr>
          <w:b/>
          <w:sz w:val="22"/>
          <w:szCs w:val="22"/>
        </w:rPr>
      </w:pPr>
    </w:p>
    <w:p w:rsidR="00D92D94" w:rsidRDefault="00536CD5" w:rsidP="00044E0F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23.05.2015</w:t>
      </w:r>
      <w:r w:rsidR="003E7684">
        <w:rPr>
          <w:b/>
          <w:sz w:val="28"/>
          <w:szCs w:val="28"/>
        </w:rPr>
        <w:t xml:space="preserve">  </w:t>
      </w:r>
    </w:p>
    <w:tbl>
      <w:tblPr>
        <w:tblW w:w="103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1893"/>
        <w:gridCol w:w="7430"/>
      </w:tblGrid>
      <w:tr w:rsidR="00D92D94" w:rsidRPr="006A79C3" w:rsidTr="00372E93">
        <w:trPr>
          <w:cantSplit/>
          <w:trHeight w:val="340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94" w:rsidRPr="006A79C3" w:rsidRDefault="00D92D94" w:rsidP="00D92D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2D94" w:rsidRPr="00D92D94" w:rsidRDefault="00D92D94" w:rsidP="00D92D94">
            <w:pPr>
              <w:rPr>
                <w:b/>
                <w:sz w:val="22"/>
                <w:szCs w:val="22"/>
              </w:rPr>
            </w:pPr>
            <w:r w:rsidRPr="00D92D94">
              <w:rPr>
                <w:b/>
                <w:sz w:val="22"/>
                <w:szCs w:val="22"/>
              </w:rPr>
              <w:t xml:space="preserve">  s. 305                                        </w:t>
            </w:r>
            <w:r>
              <w:rPr>
                <w:b/>
                <w:sz w:val="22"/>
                <w:szCs w:val="22"/>
              </w:rPr>
              <w:t>SEKCJA A</w:t>
            </w:r>
          </w:p>
        </w:tc>
      </w:tr>
      <w:tr w:rsidR="0040788A" w:rsidRPr="006A79C3" w:rsidTr="00D92D94">
        <w:trPr>
          <w:cantSplit/>
          <w:trHeight w:val="340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0788A" w:rsidRPr="00E3668A" w:rsidRDefault="0040788A" w:rsidP="00C9715D">
            <w:pPr>
              <w:ind w:left="113" w:right="113"/>
              <w:jc w:val="center"/>
              <w:rPr>
                <w:b/>
              </w:rPr>
            </w:pPr>
            <w:r w:rsidRPr="00E3668A">
              <w:rPr>
                <w:b/>
              </w:rPr>
              <w:t>MODERATOR:</w:t>
            </w:r>
          </w:p>
          <w:p w:rsidR="0040788A" w:rsidRPr="006A79C3" w:rsidRDefault="0040788A" w:rsidP="00C971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668A">
              <w:rPr>
                <w:b/>
              </w:rPr>
              <w:t>dr A. Grynia</w:t>
            </w:r>
          </w:p>
        </w:tc>
        <w:tc>
          <w:tcPr>
            <w:tcW w:w="1893" w:type="dxa"/>
            <w:vAlign w:val="center"/>
          </w:tcPr>
          <w:p w:rsidR="0040788A" w:rsidRPr="006A79C3" w:rsidRDefault="0040788A" w:rsidP="00C971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9.4</w:t>
            </w:r>
            <w:r w:rsidRPr="006A79C3">
              <w:rPr>
                <w:b/>
                <w:sz w:val="22"/>
                <w:szCs w:val="22"/>
              </w:rPr>
              <w:t xml:space="preserve">0 – </w:t>
            </w:r>
            <w:r>
              <w:rPr>
                <w:b/>
                <w:sz w:val="22"/>
                <w:szCs w:val="22"/>
              </w:rPr>
              <w:t>10.0</w:t>
            </w:r>
            <w:r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30" w:type="dxa"/>
            <w:vAlign w:val="center"/>
          </w:tcPr>
          <w:p w:rsidR="0040788A" w:rsidRDefault="0040788A" w:rsidP="00A11C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Tomasz Gutowski, </w:t>
            </w:r>
            <w:r w:rsidRPr="00EA07CB">
              <w:rPr>
                <w:sz w:val="20"/>
                <w:szCs w:val="20"/>
              </w:rPr>
              <w:t>Uniwersytet Gdański</w:t>
            </w:r>
          </w:p>
          <w:p w:rsidR="0040788A" w:rsidRPr="0098568E" w:rsidRDefault="0040788A" w:rsidP="00A11C4D">
            <w:pPr>
              <w:rPr>
                <w:i/>
                <w:sz w:val="20"/>
                <w:szCs w:val="20"/>
              </w:rPr>
            </w:pPr>
            <w:r w:rsidRPr="00EA07CB">
              <w:rPr>
                <w:i/>
                <w:sz w:val="20"/>
                <w:szCs w:val="20"/>
              </w:rPr>
              <w:t>Idea zrównoważonego rozwoju w kontekście wzrostu konkurencyjności polskiej gospodarki</w:t>
            </w:r>
          </w:p>
        </w:tc>
      </w:tr>
      <w:tr w:rsidR="0040788A" w:rsidRPr="006A79C3" w:rsidTr="00D92D94">
        <w:trPr>
          <w:cantSplit/>
          <w:trHeight w:val="340"/>
        </w:trPr>
        <w:tc>
          <w:tcPr>
            <w:tcW w:w="990" w:type="dxa"/>
            <w:vMerge/>
          </w:tcPr>
          <w:p w:rsidR="0040788A" w:rsidRPr="006A79C3" w:rsidRDefault="0040788A" w:rsidP="009856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40788A" w:rsidRPr="006A79C3" w:rsidRDefault="0040788A" w:rsidP="009856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 – 10.2</w:t>
            </w:r>
            <w:r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30" w:type="dxa"/>
            <w:vAlign w:val="center"/>
          </w:tcPr>
          <w:p w:rsidR="0040788A" w:rsidRDefault="0040788A" w:rsidP="001A50C5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d</w:t>
            </w:r>
            <w:r w:rsidRPr="00372E93">
              <w:rPr>
                <w:b/>
                <w:bCs/>
                <w:iCs/>
                <w:sz w:val="20"/>
                <w:szCs w:val="20"/>
              </w:rPr>
              <w:t xml:space="preserve">r Grzegorz </w:t>
            </w:r>
            <w:proofErr w:type="spellStart"/>
            <w:r w:rsidRPr="00372E93">
              <w:rPr>
                <w:b/>
                <w:bCs/>
                <w:iCs/>
                <w:sz w:val="20"/>
                <w:szCs w:val="20"/>
              </w:rPr>
              <w:t>Szczodrowski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72E93">
              <w:rPr>
                <w:bCs/>
                <w:iCs/>
                <w:sz w:val="20"/>
                <w:szCs w:val="20"/>
              </w:rPr>
              <w:t>Uniwersytet Gdański</w:t>
            </w:r>
          </w:p>
          <w:p w:rsidR="0040788A" w:rsidRPr="001B37DB" w:rsidRDefault="0040788A" w:rsidP="001A50C5">
            <w:pPr>
              <w:rPr>
                <w:bCs/>
                <w:i/>
                <w:iCs/>
                <w:sz w:val="20"/>
                <w:szCs w:val="20"/>
              </w:rPr>
            </w:pPr>
            <w:r w:rsidRPr="00410B2D">
              <w:rPr>
                <w:bCs/>
                <w:i/>
                <w:iCs/>
                <w:sz w:val="20"/>
                <w:szCs w:val="20"/>
              </w:rPr>
              <w:t>Wpływ zmian systemów podatkowych na konkurencyjność wybranych krajów środkowoeuropejskich UE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0788A" w:rsidRPr="006A79C3" w:rsidTr="00D92D94">
        <w:trPr>
          <w:cantSplit/>
          <w:trHeight w:val="340"/>
        </w:trPr>
        <w:tc>
          <w:tcPr>
            <w:tcW w:w="990" w:type="dxa"/>
            <w:vMerge/>
          </w:tcPr>
          <w:p w:rsidR="0040788A" w:rsidRPr="006A79C3" w:rsidRDefault="0040788A" w:rsidP="009856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40788A" w:rsidRPr="006A79C3" w:rsidRDefault="0040788A" w:rsidP="009856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10.20 – 10.4</w:t>
            </w:r>
            <w:r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30" w:type="dxa"/>
            <w:vAlign w:val="center"/>
          </w:tcPr>
          <w:p w:rsidR="0040788A" w:rsidRPr="00372E93" w:rsidRDefault="0040788A" w:rsidP="00F64EBE">
            <w:pPr>
              <w:rPr>
                <w:bCs/>
                <w:iCs/>
                <w:sz w:val="20"/>
                <w:szCs w:val="20"/>
              </w:rPr>
            </w:pPr>
            <w:r w:rsidRPr="00372E93">
              <w:rPr>
                <w:b/>
                <w:bCs/>
                <w:iCs/>
                <w:sz w:val="20"/>
                <w:szCs w:val="20"/>
              </w:rPr>
              <w:t>dr Arkadiusz Żabiński</w:t>
            </w:r>
            <w:r w:rsidRPr="00372E93">
              <w:rPr>
                <w:bCs/>
                <w:iCs/>
                <w:sz w:val="20"/>
                <w:szCs w:val="20"/>
              </w:rPr>
              <w:t>, Uniwersytet Ekonomiczny we Wrocławiu</w:t>
            </w:r>
          </w:p>
          <w:p w:rsidR="0040788A" w:rsidRPr="001B37DB" w:rsidRDefault="0040788A" w:rsidP="00F64EBE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Wykorzystanie narzędzi podatkowych w stymulowaniu wzrostu konkurencyjności polskich przedsiębiorstw poprzez wzrost wydatków na badania i rozwój</w:t>
            </w:r>
          </w:p>
        </w:tc>
      </w:tr>
      <w:tr w:rsidR="0040788A" w:rsidRPr="006A79C3" w:rsidTr="00D92D94">
        <w:trPr>
          <w:cantSplit/>
          <w:trHeight w:val="340"/>
        </w:trPr>
        <w:tc>
          <w:tcPr>
            <w:tcW w:w="990" w:type="dxa"/>
            <w:vMerge/>
          </w:tcPr>
          <w:p w:rsidR="0040788A" w:rsidRPr="006A79C3" w:rsidRDefault="0040788A" w:rsidP="009856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40788A" w:rsidRPr="006A79C3" w:rsidRDefault="0040788A" w:rsidP="009856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10.40 – 11.0</w:t>
            </w:r>
            <w:r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30" w:type="dxa"/>
            <w:vAlign w:val="center"/>
          </w:tcPr>
          <w:p w:rsidR="0040788A" w:rsidRPr="00372E93" w:rsidRDefault="0040788A" w:rsidP="002656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r w:rsidRPr="00D92D94">
              <w:rPr>
                <w:b/>
                <w:sz w:val="20"/>
                <w:szCs w:val="20"/>
              </w:rPr>
              <w:t>Leszek Cybulski</w:t>
            </w:r>
            <w:r w:rsidRPr="00236FF0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2E93">
              <w:rPr>
                <w:sz w:val="20"/>
                <w:szCs w:val="20"/>
              </w:rPr>
              <w:t>Uniwersytet Ekonomiczny we Wrocławiu</w:t>
            </w:r>
          </w:p>
          <w:p w:rsidR="0040788A" w:rsidRPr="00BB2B6C" w:rsidRDefault="0040788A" w:rsidP="002656F0">
            <w:pPr>
              <w:rPr>
                <w:bCs/>
                <w:i/>
                <w:iCs/>
              </w:rPr>
            </w:pPr>
            <w:r w:rsidRPr="00D92D94">
              <w:rPr>
                <w:bCs/>
                <w:i/>
                <w:iCs/>
                <w:sz w:val="20"/>
                <w:szCs w:val="20"/>
              </w:rPr>
              <w:t>Zmiany na rynku pracy jako element wzrostu konkurencyjności UE i krajów członkowskich</w:t>
            </w:r>
          </w:p>
        </w:tc>
      </w:tr>
      <w:tr w:rsidR="0040788A" w:rsidRPr="006A79C3" w:rsidTr="00D92D94">
        <w:trPr>
          <w:cantSplit/>
          <w:trHeight w:val="340"/>
        </w:trPr>
        <w:tc>
          <w:tcPr>
            <w:tcW w:w="990" w:type="dxa"/>
            <w:vMerge/>
          </w:tcPr>
          <w:p w:rsidR="0040788A" w:rsidRPr="006A79C3" w:rsidRDefault="0040788A" w:rsidP="009856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40788A" w:rsidRPr="006A79C3" w:rsidRDefault="0040788A" w:rsidP="009856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  - 11.2</w:t>
            </w:r>
            <w:r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30" w:type="dxa"/>
            <w:vAlign w:val="center"/>
          </w:tcPr>
          <w:p w:rsidR="0040788A" w:rsidRPr="00372E93" w:rsidRDefault="0040788A" w:rsidP="00C627F1">
            <w:pPr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d</w:t>
            </w:r>
            <w:r w:rsidRPr="00372E93">
              <w:rPr>
                <w:b/>
                <w:bCs/>
                <w:iCs/>
                <w:sz w:val="20"/>
                <w:szCs w:val="20"/>
              </w:rPr>
              <w:t>r Mirosław Jodko</w:t>
            </w:r>
            <w:r w:rsidRPr="00372E93">
              <w:rPr>
                <w:bCs/>
                <w:iCs/>
                <w:sz w:val="20"/>
                <w:szCs w:val="20"/>
              </w:rPr>
              <w:t>, Uniwersytet Gdański</w:t>
            </w:r>
          </w:p>
          <w:p w:rsidR="0040788A" w:rsidRPr="00BB2B6C" w:rsidRDefault="0040788A" w:rsidP="00C627F1">
            <w:pPr>
              <w:rPr>
                <w:rFonts w:eastAsia="Calibri"/>
                <w:sz w:val="20"/>
                <w:szCs w:val="20"/>
              </w:rPr>
            </w:pPr>
            <w:r w:rsidRPr="00D92D94">
              <w:rPr>
                <w:bCs/>
                <w:i/>
                <w:iCs/>
                <w:sz w:val="20"/>
                <w:szCs w:val="20"/>
              </w:rPr>
              <w:t>Energetyczna konkurencyjność Polski</w:t>
            </w:r>
          </w:p>
        </w:tc>
      </w:tr>
      <w:tr w:rsidR="0040788A" w:rsidRPr="006A79C3" w:rsidTr="00D92D94">
        <w:trPr>
          <w:cantSplit/>
          <w:trHeight w:val="340"/>
        </w:trPr>
        <w:tc>
          <w:tcPr>
            <w:tcW w:w="990" w:type="dxa"/>
            <w:vMerge/>
          </w:tcPr>
          <w:p w:rsidR="0040788A" w:rsidRPr="006A79C3" w:rsidRDefault="0040788A" w:rsidP="009856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40788A" w:rsidRPr="006A79C3" w:rsidRDefault="0040788A" w:rsidP="009856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11.20  – 11.4</w:t>
            </w:r>
            <w:r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30" w:type="dxa"/>
            <w:vAlign w:val="center"/>
          </w:tcPr>
          <w:p w:rsidR="0040788A" w:rsidRDefault="0040788A" w:rsidP="00B04998">
            <w:pPr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BB2B6C">
              <w:rPr>
                <w:rFonts w:eastAsia="Calibri"/>
                <w:b/>
                <w:sz w:val="20"/>
                <w:szCs w:val="20"/>
                <w:lang w:val="en-US"/>
              </w:rPr>
              <w:t>mgr</w:t>
            </w:r>
            <w:proofErr w:type="spellEnd"/>
            <w:r w:rsidRPr="00BB2B6C">
              <w:rPr>
                <w:rFonts w:eastAsia="Calibri"/>
                <w:b/>
                <w:sz w:val="20"/>
                <w:szCs w:val="20"/>
                <w:lang w:val="en-US"/>
              </w:rPr>
              <w:t xml:space="preserve"> Alina</w:t>
            </w:r>
            <w:r w:rsidRPr="00BB2B6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2B6C">
              <w:rPr>
                <w:rFonts w:eastAsia="Calibri"/>
                <w:b/>
                <w:sz w:val="20"/>
                <w:szCs w:val="20"/>
                <w:lang w:val="en-US"/>
              </w:rPr>
              <w:t>Katunian</w:t>
            </w:r>
            <w:proofErr w:type="spellEnd"/>
            <w:r w:rsidRPr="00BB2B6C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B2B6C">
              <w:rPr>
                <w:rFonts w:eastAsia="Calibri"/>
                <w:sz w:val="20"/>
                <w:szCs w:val="20"/>
                <w:lang w:val="en-US"/>
              </w:rPr>
              <w:t>Vilniaus</w:t>
            </w:r>
            <w:proofErr w:type="spellEnd"/>
            <w:r w:rsidRPr="00BB2B6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2B6C">
              <w:rPr>
                <w:rFonts w:eastAsia="Calibri"/>
                <w:sz w:val="20"/>
                <w:szCs w:val="20"/>
                <w:lang w:val="en-US"/>
              </w:rPr>
              <w:t>kolegija</w:t>
            </w:r>
            <w:proofErr w:type="spellEnd"/>
            <w:r w:rsidRPr="00BB2B6C">
              <w:rPr>
                <w:rFonts w:eastAsia="Calibri"/>
                <w:sz w:val="20"/>
                <w:szCs w:val="20"/>
                <w:lang w:val="en-US"/>
              </w:rPr>
              <w:t xml:space="preserve"> / University of Applied Sciences</w:t>
            </w:r>
          </w:p>
          <w:p w:rsidR="0040788A" w:rsidRPr="001B37DB" w:rsidRDefault="0040788A" w:rsidP="00B04998">
            <w:pPr>
              <w:rPr>
                <w:bCs/>
                <w:i/>
                <w:iCs/>
                <w:sz w:val="20"/>
                <w:szCs w:val="20"/>
              </w:rPr>
            </w:pPr>
            <w:r w:rsidRPr="001031FA">
              <w:rPr>
                <w:rFonts w:eastAsia="Calibri"/>
                <w:i/>
                <w:sz w:val="20"/>
                <w:szCs w:val="20"/>
              </w:rPr>
              <w:t>Analiza konkurencyjności litewskich touroperatorów turystyki wyjazdowej</w:t>
            </w:r>
          </w:p>
        </w:tc>
      </w:tr>
      <w:tr w:rsidR="0040788A" w:rsidRPr="006A79C3" w:rsidTr="00D92D94">
        <w:trPr>
          <w:cantSplit/>
          <w:trHeight w:val="340"/>
        </w:trPr>
        <w:tc>
          <w:tcPr>
            <w:tcW w:w="990" w:type="dxa"/>
            <w:vMerge/>
          </w:tcPr>
          <w:p w:rsidR="0040788A" w:rsidRPr="006A79C3" w:rsidRDefault="0040788A" w:rsidP="009856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40788A" w:rsidRPr="006A79C3" w:rsidRDefault="0040788A" w:rsidP="009856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11.40  – 12.0</w:t>
            </w:r>
            <w:r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30" w:type="dxa"/>
            <w:vAlign w:val="center"/>
          </w:tcPr>
          <w:p w:rsidR="0040788A" w:rsidRPr="00466291" w:rsidRDefault="0040788A" w:rsidP="006C0EBA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291">
              <w:rPr>
                <w:rFonts w:ascii="Times New Roman" w:hAnsi="Times New Roman" w:cs="Times New Roman"/>
                <w:b/>
                <w:sz w:val="20"/>
                <w:szCs w:val="20"/>
              </w:rPr>
              <w:t>dr Joanna Kos-</w:t>
            </w:r>
            <w:proofErr w:type="spellStart"/>
            <w:r w:rsidRPr="00466291">
              <w:rPr>
                <w:rFonts w:ascii="Times New Roman" w:hAnsi="Times New Roman" w:cs="Times New Roman"/>
                <w:b/>
                <w:sz w:val="20"/>
                <w:szCs w:val="20"/>
              </w:rPr>
              <w:t>Łabędowicz</w:t>
            </w:r>
            <w:proofErr w:type="spellEnd"/>
            <w:r w:rsidRPr="00466291">
              <w:rPr>
                <w:rFonts w:ascii="Times New Roman" w:hAnsi="Times New Roman" w:cs="Times New Roman"/>
                <w:sz w:val="20"/>
                <w:szCs w:val="20"/>
              </w:rPr>
              <w:t>, Uniwersytet Ekonomiczny w Katowicach</w:t>
            </w:r>
          </w:p>
          <w:p w:rsidR="0040788A" w:rsidRPr="001B37DB" w:rsidRDefault="0040788A" w:rsidP="006C0EBA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DBD">
              <w:rPr>
                <w:rFonts w:ascii="Times New Roman" w:hAnsi="Times New Roman" w:cs="Times New Roman"/>
                <w:i/>
                <w:sz w:val="20"/>
                <w:szCs w:val="20"/>
              </w:rPr>
              <w:t>Model e-biznesu szansą dla ekspansji MSP</w:t>
            </w:r>
          </w:p>
        </w:tc>
      </w:tr>
      <w:tr w:rsidR="0040788A" w:rsidRPr="006A79C3" w:rsidTr="00D92D94">
        <w:trPr>
          <w:cantSplit/>
          <w:trHeight w:val="340"/>
        </w:trPr>
        <w:tc>
          <w:tcPr>
            <w:tcW w:w="990" w:type="dxa"/>
            <w:vMerge/>
          </w:tcPr>
          <w:p w:rsidR="0040788A" w:rsidRPr="006A79C3" w:rsidRDefault="0040788A" w:rsidP="009856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40788A" w:rsidRPr="006A79C3" w:rsidRDefault="0040788A" w:rsidP="009856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  – 12.2</w:t>
            </w:r>
            <w:r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30" w:type="dxa"/>
            <w:vAlign w:val="center"/>
          </w:tcPr>
          <w:p w:rsidR="0040788A" w:rsidRDefault="0040788A" w:rsidP="004D5305">
            <w:pPr>
              <w:pStyle w:val="Akapitzlist1"/>
              <w:tabs>
                <w:tab w:val="left" w:leader="dot" w:pos="907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6FF0">
              <w:rPr>
                <w:rFonts w:ascii="Times New Roman" w:hAnsi="Times New Roman" w:cs="Times New Roman"/>
                <w:b/>
                <w:sz w:val="20"/>
                <w:szCs w:val="20"/>
              </w:rPr>
              <w:t>dr Sylwia Talar</w:t>
            </w:r>
            <w:r w:rsidRPr="00236FF0">
              <w:rPr>
                <w:rFonts w:ascii="Times New Roman" w:hAnsi="Times New Roman" w:cs="Times New Roman"/>
                <w:sz w:val="20"/>
                <w:szCs w:val="20"/>
              </w:rPr>
              <w:t>, Uniwersytet Ekonomiczny w Katowicach</w:t>
            </w:r>
          </w:p>
          <w:p w:rsidR="0040788A" w:rsidRPr="00236FF0" w:rsidRDefault="0040788A" w:rsidP="004D5305">
            <w:pPr>
              <w:pStyle w:val="Akapitzlist1"/>
              <w:tabs>
                <w:tab w:val="left" w:leader="dot" w:pos="9072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6FF0">
              <w:rPr>
                <w:rFonts w:ascii="Times New Roman" w:hAnsi="Times New Roman" w:cs="Times New Roman"/>
                <w:i/>
                <w:sz w:val="20"/>
                <w:szCs w:val="20"/>
              </w:rPr>
              <w:t>Wpływ Internetu na intensywność konkurencji i relacje rynkowe przedsiębiorstw</w:t>
            </w:r>
          </w:p>
        </w:tc>
      </w:tr>
      <w:tr w:rsidR="0040788A" w:rsidRPr="006A79C3" w:rsidTr="00CD3A25">
        <w:trPr>
          <w:cantSplit/>
          <w:trHeight w:val="340"/>
        </w:trPr>
        <w:tc>
          <w:tcPr>
            <w:tcW w:w="990" w:type="dxa"/>
            <w:vMerge/>
          </w:tcPr>
          <w:p w:rsidR="0040788A" w:rsidRPr="006A79C3" w:rsidRDefault="0040788A" w:rsidP="009856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40788A" w:rsidRPr="006A79C3" w:rsidRDefault="0040788A" w:rsidP="00A11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12.20  – 12.4</w:t>
            </w:r>
            <w:r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30" w:type="dxa"/>
            <w:vAlign w:val="center"/>
          </w:tcPr>
          <w:p w:rsidR="0040788A" w:rsidRPr="0028632E" w:rsidRDefault="0040788A" w:rsidP="0098568E">
            <w:pPr>
              <w:rPr>
                <w:b/>
                <w:sz w:val="20"/>
                <w:szCs w:val="20"/>
              </w:rPr>
            </w:pPr>
            <w:r w:rsidRPr="0028632E">
              <w:rPr>
                <w:b/>
                <w:sz w:val="20"/>
                <w:szCs w:val="20"/>
              </w:rPr>
              <w:t>Dyskusja</w:t>
            </w:r>
          </w:p>
        </w:tc>
      </w:tr>
      <w:tr w:rsidR="0040788A" w:rsidRPr="006A79C3" w:rsidTr="00044DDF">
        <w:trPr>
          <w:cantSplit/>
          <w:trHeight w:val="340"/>
        </w:trPr>
        <w:tc>
          <w:tcPr>
            <w:tcW w:w="990" w:type="dxa"/>
            <w:vMerge/>
            <w:tcBorders>
              <w:bottom w:val="nil"/>
            </w:tcBorders>
          </w:tcPr>
          <w:p w:rsidR="0040788A" w:rsidRPr="006A79C3" w:rsidRDefault="0040788A" w:rsidP="009856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40788A" w:rsidRPr="006A79C3" w:rsidRDefault="0040788A" w:rsidP="009856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12.40 – 13.00</w:t>
            </w:r>
          </w:p>
        </w:tc>
        <w:tc>
          <w:tcPr>
            <w:tcW w:w="7430" w:type="dxa"/>
            <w:vAlign w:val="center"/>
          </w:tcPr>
          <w:p w:rsidR="0040788A" w:rsidRPr="00FE097A" w:rsidRDefault="0040788A" w:rsidP="0098568E">
            <w:pPr>
              <w:rPr>
                <w:sz w:val="20"/>
                <w:szCs w:val="20"/>
              </w:rPr>
            </w:pPr>
            <w:r w:rsidRPr="00FE097A">
              <w:rPr>
                <w:sz w:val="20"/>
                <w:szCs w:val="20"/>
              </w:rPr>
              <w:t>Zakończenie konferencji</w:t>
            </w:r>
          </w:p>
        </w:tc>
      </w:tr>
      <w:tr w:rsidR="00FE097A" w:rsidRPr="006A79C3" w:rsidTr="00236FF0">
        <w:trPr>
          <w:cantSplit/>
          <w:trHeight w:val="340"/>
        </w:trPr>
        <w:tc>
          <w:tcPr>
            <w:tcW w:w="990" w:type="dxa"/>
            <w:tcBorders>
              <w:left w:val="nil"/>
              <w:bottom w:val="nil"/>
            </w:tcBorders>
          </w:tcPr>
          <w:p w:rsidR="00FE097A" w:rsidRPr="006A79C3" w:rsidRDefault="00FE097A" w:rsidP="009856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FE097A" w:rsidRDefault="00FE097A" w:rsidP="009856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13.00 - 14.00</w:t>
            </w:r>
          </w:p>
        </w:tc>
        <w:tc>
          <w:tcPr>
            <w:tcW w:w="7430" w:type="dxa"/>
            <w:vAlign w:val="center"/>
          </w:tcPr>
          <w:p w:rsidR="00FE097A" w:rsidRPr="001B37DB" w:rsidRDefault="00FE097A" w:rsidP="0098568E">
            <w:pPr>
              <w:rPr>
                <w:sz w:val="20"/>
                <w:szCs w:val="20"/>
              </w:rPr>
            </w:pPr>
            <w:r w:rsidRPr="001B37DB">
              <w:rPr>
                <w:sz w:val="20"/>
                <w:szCs w:val="20"/>
              </w:rPr>
              <w:t xml:space="preserve">Przerwa  </w:t>
            </w:r>
            <w:r>
              <w:rPr>
                <w:sz w:val="20"/>
                <w:szCs w:val="20"/>
              </w:rPr>
              <w:t>obiadowa</w:t>
            </w:r>
          </w:p>
        </w:tc>
      </w:tr>
      <w:tr w:rsidR="00A11C4D" w:rsidRPr="006A79C3" w:rsidTr="00236FF0">
        <w:trPr>
          <w:cantSplit/>
          <w:trHeight w:val="340"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A11C4D" w:rsidRPr="006A79C3" w:rsidRDefault="00A11C4D" w:rsidP="009856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3" w:type="dxa"/>
            <w:vAlign w:val="center"/>
          </w:tcPr>
          <w:p w:rsidR="00A11C4D" w:rsidRDefault="00A11C4D" w:rsidP="009856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19.00</w:t>
            </w:r>
          </w:p>
        </w:tc>
        <w:tc>
          <w:tcPr>
            <w:tcW w:w="7430" w:type="dxa"/>
            <w:vAlign w:val="center"/>
          </w:tcPr>
          <w:p w:rsidR="00A11C4D" w:rsidRPr="001B37DB" w:rsidRDefault="00A11C4D" w:rsidP="00985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Zwiedzanie Wilna z przewodnikiem</w:t>
            </w:r>
          </w:p>
        </w:tc>
      </w:tr>
    </w:tbl>
    <w:p w:rsidR="001165F6" w:rsidRDefault="001165F6" w:rsidP="0025352D">
      <w:pPr>
        <w:ind w:left="1276"/>
        <w:jc w:val="both"/>
        <w:rPr>
          <w:b/>
        </w:rPr>
      </w:pPr>
    </w:p>
    <w:p w:rsidR="00D119CA" w:rsidRDefault="00D119CA" w:rsidP="0025352D">
      <w:pPr>
        <w:ind w:left="1276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"/>
        <w:gridCol w:w="1843"/>
        <w:gridCol w:w="7176"/>
      </w:tblGrid>
      <w:tr w:rsidR="00D92D94" w:rsidRPr="006A79C3" w:rsidTr="001E6785">
        <w:trPr>
          <w:cantSplit/>
          <w:trHeight w:val="340"/>
        </w:trPr>
        <w:tc>
          <w:tcPr>
            <w:tcW w:w="1074" w:type="dxa"/>
            <w:tcBorders>
              <w:top w:val="nil"/>
              <w:left w:val="nil"/>
            </w:tcBorders>
            <w:textDirection w:val="btLr"/>
            <w:vAlign w:val="center"/>
          </w:tcPr>
          <w:p w:rsidR="00D92D94" w:rsidRPr="006A79C3" w:rsidRDefault="00D92D94" w:rsidP="00C971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9" w:type="dxa"/>
            <w:gridSpan w:val="2"/>
            <w:shd w:val="clear" w:color="auto" w:fill="D9D9D9" w:themeFill="background1" w:themeFillShade="D9"/>
            <w:vAlign w:val="center"/>
          </w:tcPr>
          <w:p w:rsidR="00D92D94" w:rsidRPr="00E3668A" w:rsidRDefault="00D92D94" w:rsidP="00C9715D">
            <w:pPr>
              <w:rPr>
                <w:b/>
                <w:sz w:val="22"/>
                <w:szCs w:val="22"/>
              </w:rPr>
            </w:pPr>
            <w:r w:rsidRPr="0025352D">
              <w:rPr>
                <w:b/>
              </w:rPr>
              <w:t xml:space="preserve">s. 302   </w:t>
            </w:r>
            <w:r w:rsidRPr="0025352D">
              <w:rPr>
                <w:b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b/>
                <w:sz w:val="22"/>
                <w:szCs w:val="22"/>
              </w:rPr>
              <w:t>SEKCJA</w:t>
            </w:r>
            <w:r w:rsidRPr="006A79C3">
              <w:rPr>
                <w:b/>
                <w:sz w:val="22"/>
                <w:szCs w:val="22"/>
              </w:rPr>
              <w:t xml:space="preserve"> B</w:t>
            </w:r>
          </w:p>
        </w:tc>
      </w:tr>
      <w:tr w:rsidR="00FE097A" w:rsidRPr="006A79C3" w:rsidTr="001E6785">
        <w:trPr>
          <w:cantSplit/>
          <w:trHeight w:val="340"/>
        </w:trPr>
        <w:tc>
          <w:tcPr>
            <w:tcW w:w="1074" w:type="dxa"/>
            <w:vMerge w:val="restart"/>
            <w:textDirection w:val="btLr"/>
            <w:vAlign w:val="center"/>
          </w:tcPr>
          <w:p w:rsidR="00FE097A" w:rsidRPr="00E3668A" w:rsidRDefault="00FE097A" w:rsidP="00C9715D">
            <w:pPr>
              <w:ind w:left="113" w:right="113"/>
              <w:jc w:val="center"/>
              <w:rPr>
                <w:b/>
              </w:rPr>
            </w:pPr>
            <w:r w:rsidRPr="00E3668A">
              <w:rPr>
                <w:b/>
              </w:rPr>
              <w:t>MODERATOR:</w:t>
            </w:r>
          </w:p>
          <w:p w:rsidR="00FE097A" w:rsidRDefault="00FE097A" w:rsidP="00C9715D">
            <w:pPr>
              <w:ind w:left="113" w:right="113"/>
              <w:jc w:val="center"/>
              <w:rPr>
                <w:b/>
              </w:rPr>
            </w:pPr>
            <w:r w:rsidRPr="00E3668A">
              <w:rPr>
                <w:b/>
              </w:rPr>
              <w:t xml:space="preserve">dr hab. J. </w:t>
            </w:r>
            <w:proofErr w:type="spellStart"/>
            <w:r w:rsidRPr="00E3668A">
              <w:rPr>
                <w:b/>
              </w:rPr>
              <w:t>Wołkonowski</w:t>
            </w:r>
            <w:proofErr w:type="spellEnd"/>
            <w:r w:rsidRPr="00E3668A">
              <w:rPr>
                <w:b/>
              </w:rPr>
              <w:t xml:space="preserve">, </w:t>
            </w:r>
          </w:p>
          <w:p w:rsidR="00FE097A" w:rsidRPr="006A79C3" w:rsidRDefault="00FE097A" w:rsidP="00C9715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668A">
              <w:rPr>
                <w:b/>
              </w:rPr>
              <w:t xml:space="preserve">prof. </w:t>
            </w:r>
            <w:proofErr w:type="spellStart"/>
            <w:r w:rsidRPr="00E3668A">
              <w:rPr>
                <w:b/>
              </w:rPr>
              <w:t>UwB</w:t>
            </w:r>
            <w:proofErr w:type="spellEnd"/>
          </w:p>
        </w:tc>
        <w:tc>
          <w:tcPr>
            <w:tcW w:w="1843" w:type="dxa"/>
            <w:vAlign w:val="center"/>
          </w:tcPr>
          <w:p w:rsidR="00FE097A" w:rsidRPr="006A79C3" w:rsidRDefault="00FE097A" w:rsidP="00B60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9.4</w:t>
            </w:r>
            <w:r w:rsidRPr="006A79C3">
              <w:rPr>
                <w:b/>
                <w:sz w:val="22"/>
                <w:szCs w:val="22"/>
              </w:rPr>
              <w:t xml:space="preserve">0 – </w:t>
            </w:r>
            <w:r>
              <w:rPr>
                <w:b/>
                <w:sz w:val="22"/>
                <w:szCs w:val="22"/>
              </w:rPr>
              <w:t>10.0</w:t>
            </w:r>
            <w:r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76" w:type="dxa"/>
            <w:vAlign w:val="center"/>
          </w:tcPr>
          <w:p w:rsidR="00FE097A" w:rsidRDefault="00FE097A" w:rsidP="0098568E">
            <w:pPr>
              <w:rPr>
                <w:sz w:val="20"/>
                <w:szCs w:val="20"/>
              </w:rPr>
            </w:pPr>
            <w:r w:rsidRPr="00464C03">
              <w:rPr>
                <w:b/>
                <w:sz w:val="20"/>
                <w:szCs w:val="20"/>
              </w:rPr>
              <w:t xml:space="preserve">dr Marta </w:t>
            </w:r>
            <w:proofErr w:type="spellStart"/>
            <w:r w:rsidRPr="00464C03">
              <w:rPr>
                <w:b/>
                <w:sz w:val="20"/>
                <w:szCs w:val="20"/>
              </w:rPr>
              <w:t>Ryniejska</w:t>
            </w:r>
            <w:proofErr w:type="spellEnd"/>
            <w:r w:rsidRPr="00464C03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464C03">
              <w:rPr>
                <w:b/>
                <w:sz w:val="20"/>
                <w:szCs w:val="20"/>
              </w:rPr>
              <w:t>Kiełdanowicz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410B2D">
              <w:rPr>
                <w:sz w:val="20"/>
                <w:szCs w:val="20"/>
              </w:rPr>
              <w:t>Uniwersytet Wrocławski</w:t>
            </w:r>
          </w:p>
          <w:p w:rsidR="00FE097A" w:rsidRPr="00AC7DFA" w:rsidRDefault="00FE097A" w:rsidP="0098568E">
            <w:pPr>
              <w:rPr>
                <w:bCs/>
                <w:i/>
                <w:iCs/>
                <w:sz w:val="20"/>
                <w:szCs w:val="20"/>
              </w:rPr>
            </w:pPr>
            <w:r w:rsidRPr="00464C03">
              <w:rPr>
                <w:i/>
                <w:sz w:val="20"/>
                <w:szCs w:val="20"/>
              </w:rPr>
              <w:t>Komunikowanie o Unii a wzmacnianie konkurencyjności krajów członkowskich</w:t>
            </w:r>
          </w:p>
        </w:tc>
      </w:tr>
      <w:tr w:rsidR="00FE097A" w:rsidRPr="008764B4" w:rsidTr="001E6785">
        <w:trPr>
          <w:cantSplit/>
          <w:trHeight w:val="340"/>
        </w:trPr>
        <w:tc>
          <w:tcPr>
            <w:tcW w:w="1074" w:type="dxa"/>
            <w:vMerge/>
          </w:tcPr>
          <w:p w:rsidR="00FE097A" w:rsidRPr="006A79C3" w:rsidRDefault="00FE097A" w:rsidP="00C971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E097A" w:rsidRPr="006A79C3" w:rsidRDefault="00FE097A" w:rsidP="00B60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 – 10.2</w:t>
            </w:r>
            <w:r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76" w:type="dxa"/>
            <w:vAlign w:val="center"/>
          </w:tcPr>
          <w:p w:rsidR="00FE097A" w:rsidRDefault="00FE097A" w:rsidP="00985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Ewa Szostak, </w:t>
            </w:r>
            <w:r w:rsidRPr="00EA07CB">
              <w:rPr>
                <w:sz w:val="20"/>
                <w:szCs w:val="20"/>
              </w:rPr>
              <w:t>Uniwersytet Ekonomiczny we Wrocławiu</w:t>
            </w:r>
          </w:p>
          <w:p w:rsidR="00FE097A" w:rsidRPr="0098568E" w:rsidRDefault="00FE097A" w:rsidP="001E6785">
            <w:pPr>
              <w:rPr>
                <w:i/>
                <w:sz w:val="20"/>
                <w:szCs w:val="20"/>
              </w:rPr>
            </w:pPr>
            <w:r w:rsidRPr="00EA07CB">
              <w:rPr>
                <w:i/>
                <w:sz w:val="20"/>
                <w:szCs w:val="20"/>
              </w:rPr>
              <w:t>Wyzwania dla konkurencyjności regionów wobec strategii „Europa 2020”  na przykładzie Dolnego Śląska</w:t>
            </w:r>
            <w:r w:rsidRPr="00372E93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FE097A" w:rsidRPr="006A79C3" w:rsidTr="001E6785">
        <w:trPr>
          <w:cantSplit/>
          <w:trHeight w:val="340"/>
        </w:trPr>
        <w:tc>
          <w:tcPr>
            <w:tcW w:w="1074" w:type="dxa"/>
            <w:vMerge/>
          </w:tcPr>
          <w:p w:rsidR="00FE097A" w:rsidRPr="008764B4" w:rsidRDefault="00FE097A" w:rsidP="00C971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E097A" w:rsidRPr="006A79C3" w:rsidRDefault="00FE097A" w:rsidP="00B60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10.20 – 10.4</w:t>
            </w:r>
            <w:r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76" w:type="dxa"/>
            <w:vAlign w:val="center"/>
          </w:tcPr>
          <w:p w:rsidR="00FE097A" w:rsidRPr="00372E93" w:rsidRDefault="00FE097A" w:rsidP="001E6785">
            <w:pPr>
              <w:rPr>
                <w:bCs/>
                <w:iCs/>
                <w:sz w:val="20"/>
                <w:szCs w:val="20"/>
              </w:rPr>
            </w:pPr>
            <w:r w:rsidRPr="00372E93">
              <w:rPr>
                <w:b/>
                <w:bCs/>
                <w:iCs/>
                <w:sz w:val="20"/>
                <w:szCs w:val="20"/>
              </w:rPr>
              <w:t xml:space="preserve">dr Andrzej </w:t>
            </w:r>
            <w:proofErr w:type="spellStart"/>
            <w:r w:rsidRPr="00372E93">
              <w:rPr>
                <w:b/>
                <w:bCs/>
                <w:iCs/>
                <w:sz w:val="20"/>
                <w:szCs w:val="20"/>
              </w:rPr>
              <w:t>Poszewiecki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72E93">
              <w:rPr>
                <w:bCs/>
                <w:iCs/>
                <w:sz w:val="20"/>
                <w:szCs w:val="20"/>
              </w:rPr>
              <w:t>Uniwersytet Gdański</w:t>
            </w:r>
          </w:p>
          <w:p w:rsidR="00FE097A" w:rsidRPr="0098568E" w:rsidRDefault="00FE097A" w:rsidP="001E6785">
            <w:pPr>
              <w:rPr>
                <w:b/>
                <w:bCs/>
                <w:iCs/>
                <w:sz w:val="20"/>
                <w:szCs w:val="20"/>
              </w:rPr>
            </w:pPr>
            <w:r w:rsidRPr="00D92D94">
              <w:rPr>
                <w:bCs/>
                <w:i/>
                <w:iCs/>
                <w:sz w:val="20"/>
                <w:szCs w:val="20"/>
              </w:rPr>
              <w:t>Big data i prywatność a ich znaczenia dla konkurencyjności</w:t>
            </w:r>
          </w:p>
        </w:tc>
      </w:tr>
      <w:tr w:rsidR="00FE097A" w:rsidRPr="006A79C3" w:rsidTr="001E6785">
        <w:trPr>
          <w:cantSplit/>
          <w:trHeight w:val="340"/>
        </w:trPr>
        <w:tc>
          <w:tcPr>
            <w:tcW w:w="1074" w:type="dxa"/>
            <w:vMerge/>
          </w:tcPr>
          <w:p w:rsidR="00FE097A" w:rsidRPr="006A79C3" w:rsidRDefault="00FE097A" w:rsidP="00C971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E097A" w:rsidRPr="006A79C3" w:rsidRDefault="00FE097A" w:rsidP="00B60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10.40 – 11.0</w:t>
            </w:r>
            <w:r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76" w:type="dxa"/>
            <w:vAlign w:val="center"/>
          </w:tcPr>
          <w:p w:rsidR="00FE097A" w:rsidRPr="00464C03" w:rsidRDefault="00FE097A" w:rsidP="005B5DBD">
            <w:pPr>
              <w:rPr>
                <w:sz w:val="20"/>
                <w:szCs w:val="20"/>
              </w:rPr>
            </w:pPr>
            <w:r w:rsidRPr="00464C03">
              <w:rPr>
                <w:b/>
                <w:sz w:val="20"/>
                <w:szCs w:val="20"/>
              </w:rPr>
              <w:t>dr Justyna Kujawska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64C03">
              <w:rPr>
                <w:sz w:val="20"/>
                <w:szCs w:val="20"/>
              </w:rPr>
              <w:t>Politechnika Gdańska</w:t>
            </w:r>
          </w:p>
          <w:p w:rsidR="00FE097A" w:rsidRPr="0098568E" w:rsidRDefault="00FE097A" w:rsidP="005B5DBD">
            <w:pPr>
              <w:rPr>
                <w:b/>
                <w:bCs/>
                <w:iCs/>
                <w:sz w:val="20"/>
                <w:szCs w:val="20"/>
              </w:rPr>
            </w:pPr>
            <w:r w:rsidRPr="00410B2D">
              <w:rPr>
                <w:i/>
                <w:sz w:val="20"/>
                <w:szCs w:val="20"/>
              </w:rPr>
              <w:t>Wpływ przepisów o koordynacji na konkurencyjność systemów ochrony zdrowia</w:t>
            </w:r>
          </w:p>
        </w:tc>
      </w:tr>
      <w:tr w:rsidR="00FE097A" w:rsidRPr="006A79C3" w:rsidTr="001E6785">
        <w:trPr>
          <w:cantSplit/>
          <w:trHeight w:val="340"/>
        </w:trPr>
        <w:tc>
          <w:tcPr>
            <w:tcW w:w="1074" w:type="dxa"/>
            <w:vMerge/>
          </w:tcPr>
          <w:p w:rsidR="00FE097A" w:rsidRPr="006A79C3" w:rsidRDefault="00FE097A" w:rsidP="00C971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E097A" w:rsidRPr="006A79C3" w:rsidRDefault="00FE097A" w:rsidP="00B60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  - 11.2</w:t>
            </w:r>
            <w:r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76" w:type="dxa"/>
            <w:vAlign w:val="center"/>
          </w:tcPr>
          <w:p w:rsidR="00FE097A" w:rsidRDefault="00FE097A" w:rsidP="0079340B">
            <w:pPr>
              <w:rPr>
                <w:bCs/>
                <w:i/>
                <w:iCs/>
                <w:sz w:val="20"/>
                <w:szCs w:val="20"/>
              </w:rPr>
            </w:pPr>
            <w:r w:rsidRPr="00372E93">
              <w:rPr>
                <w:b/>
                <w:bCs/>
                <w:iCs/>
                <w:sz w:val="20"/>
                <w:szCs w:val="20"/>
              </w:rPr>
              <w:t xml:space="preserve">dr Ewa </w:t>
            </w:r>
            <w:proofErr w:type="spellStart"/>
            <w:r w:rsidRPr="00372E93">
              <w:rPr>
                <w:b/>
                <w:bCs/>
                <w:iCs/>
                <w:sz w:val="20"/>
                <w:szCs w:val="20"/>
              </w:rPr>
              <w:t>Gwardzińska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372E93">
              <w:rPr>
                <w:bCs/>
                <w:iCs/>
                <w:sz w:val="20"/>
                <w:szCs w:val="20"/>
              </w:rPr>
              <w:t>Szkoła Główna Handlowa</w:t>
            </w:r>
          </w:p>
          <w:p w:rsidR="00FE097A" w:rsidRPr="00AC7DFA" w:rsidRDefault="00FE097A" w:rsidP="0079340B">
            <w:pPr>
              <w:rPr>
                <w:bCs/>
                <w:i/>
                <w:iCs/>
                <w:sz w:val="20"/>
                <w:szCs w:val="20"/>
              </w:rPr>
            </w:pPr>
            <w:r w:rsidRPr="00705DBD">
              <w:rPr>
                <w:bCs/>
                <w:i/>
                <w:iCs/>
                <w:sz w:val="20"/>
                <w:szCs w:val="20"/>
              </w:rPr>
              <w:t>Profesjonalna obsługa celna przedsiębiorstw czynnikiem wzrostu pozycji konkurencyjnej na rynku</w:t>
            </w:r>
          </w:p>
        </w:tc>
      </w:tr>
      <w:tr w:rsidR="00FE097A" w:rsidRPr="006A79C3" w:rsidTr="001E6785">
        <w:trPr>
          <w:cantSplit/>
          <w:trHeight w:val="340"/>
        </w:trPr>
        <w:tc>
          <w:tcPr>
            <w:tcW w:w="1074" w:type="dxa"/>
            <w:vMerge/>
          </w:tcPr>
          <w:p w:rsidR="00FE097A" w:rsidRPr="006A79C3" w:rsidRDefault="00FE097A" w:rsidP="00C971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E097A" w:rsidRPr="006A79C3" w:rsidRDefault="00FE097A" w:rsidP="00B60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11.20  – 11.4</w:t>
            </w:r>
            <w:r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76" w:type="dxa"/>
            <w:vAlign w:val="center"/>
          </w:tcPr>
          <w:p w:rsidR="00FE097A" w:rsidRPr="00BD1E9A" w:rsidRDefault="00FE097A" w:rsidP="0008065F">
            <w:pPr>
              <w:rPr>
                <w:bCs/>
                <w:sz w:val="20"/>
                <w:szCs w:val="20"/>
              </w:rPr>
            </w:pPr>
            <w:r w:rsidRPr="00BD1E9A">
              <w:rPr>
                <w:b/>
                <w:bCs/>
                <w:sz w:val="20"/>
                <w:szCs w:val="20"/>
              </w:rPr>
              <w:t xml:space="preserve">dr hab. Małgorzata </w:t>
            </w:r>
            <w:proofErr w:type="spellStart"/>
            <w:r w:rsidRPr="00BD1E9A">
              <w:rPr>
                <w:b/>
                <w:bCs/>
                <w:sz w:val="20"/>
                <w:szCs w:val="20"/>
              </w:rPr>
              <w:t>Gawrycka</w:t>
            </w:r>
            <w:proofErr w:type="spellEnd"/>
            <w:r w:rsidRPr="00BD1E9A">
              <w:rPr>
                <w:b/>
                <w:bCs/>
                <w:sz w:val="20"/>
                <w:szCs w:val="20"/>
              </w:rPr>
              <w:t>,  dr Anna Szymczak</w:t>
            </w:r>
            <w:r w:rsidRPr="00BD1E9A">
              <w:rPr>
                <w:bCs/>
                <w:sz w:val="20"/>
                <w:szCs w:val="20"/>
              </w:rPr>
              <w:t>, Politechnika Gdańska</w:t>
            </w:r>
          </w:p>
          <w:p w:rsidR="00FE097A" w:rsidRPr="00AC7DFA" w:rsidRDefault="00FE097A" w:rsidP="0008065F">
            <w:pPr>
              <w:rPr>
                <w:i/>
                <w:sz w:val="20"/>
                <w:szCs w:val="20"/>
              </w:rPr>
            </w:pPr>
            <w:r w:rsidRPr="00BD1E9A">
              <w:rPr>
                <w:bCs/>
                <w:i/>
                <w:sz w:val="20"/>
                <w:szCs w:val="20"/>
              </w:rPr>
              <w:t>Zmiany metodologiczne w rachunkach narodowych i ich wpływ na szacowanie udziału pracy w dochodzie narodowym</w:t>
            </w:r>
          </w:p>
        </w:tc>
      </w:tr>
      <w:tr w:rsidR="00FE097A" w:rsidRPr="006A79C3" w:rsidTr="001E6785">
        <w:trPr>
          <w:cantSplit/>
          <w:trHeight w:val="340"/>
        </w:trPr>
        <w:tc>
          <w:tcPr>
            <w:tcW w:w="1074" w:type="dxa"/>
            <w:vMerge/>
          </w:tcPr>
          <w:p w:rsidR="00FE097A" w:rsidRPr="006A79C3" w:rsidRDefault="00FE097A" w:rsidP="00C971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E097A" w:rsidRPr="006A79C3" w:rsidRDefault="00FE097A" w:rsidP="00B60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11.40  – 12.0</w:t>
            </w:r>
            <w:r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76" w:type="dxa"/>
            <w:vAlign w:val="center"/>
          </w:tcPr>
          <w:p w:rsidR="00FE097A" w:rsidRPr="00464C03" w:rsidRDefault="00FE097A" w:rsidP="00CC35E8">
            <w:pPr>
              <w:rPr>
                <w:bCs/>
                <w:iCs/>
                <w:sz w:val="20"/>
                <w:szCs w:val="20"/>
              </w:rPr>
            </w:pPr>
            <w:r w:rsidRPr="00464C03">
              <w:rPr>
                <w:b/>
                <w:bCs/>
                <w:iCs/>
                <w:sz w:val="20"/>
                <w:szCs w:val="20"/>
              </w:rPr>
              <w:t xml:space="preserve">dr Wojciech Bizon, </w:t>
            </w:r>
            <w:r w:rsidRPr="00464C03">
              <w:rPr>
                <w:bCs/>
                <w:iCs/>
                <w:sz w:val="20"/>
                <w:szCs w:val="20"/>
              </w:rPr>
              <w:t>Uniwersytet Gdański</w:t>
            </w:r>
          </w:p>
          <w:p w:rsidR="00FE097A" w:rsidRPr="0098568E" w:rsidRDefault="00FE097A" w:rsidP="00CC35E8">
            <w:pPr>
              <w:rPr>
                <w:rFonts w:eastAsia="Calibri"/>
                <w:b/>
                <w:sz w:val="20"/>
                <w:szCs w:val="20"/>
              </w:rPr>
            </w:pPr>
            <w:r w:rsidRPr="00705DBD">
              <w:rPr>
                <w:bCs/>
                <w:i/>
                <w:iCs/>
                <w:sz w:val="20"/>
                <w:szCs w:val="20"/>
              </w:rPr>
              <w:t>Wykształcenie i doświadczenie zawodowe a skłonność do korzystania z innowacyjnych produktów finansowych – analiza pomorskich MSP</w:t>
            </w:r>
          </w:p>
        </w:tc>
      </w:tr>
      <w:tr w:rsidR="00FE097A" w:rsidRPr="006A79C3" w:rsidTr="001E6785">
        <w:trPr>
          <w:cantSplit/>
          <w:trHeight w:val="340"/>
        </w:trPr>
        <w:tc>
          <w:tcPr>
            <w:tcW w:w="1074" w:type="dxa"/>
            <w:vMerge/>
          </w:tcPr>
          <w:p w:rsidR="00FE097A" w:rsidRPr="006A79C3" w:rsidRDefault="00FE097A" w:rsidP="00D92D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E097A" w:rsidRPr="006A79C3" w:rsidRDefault="00FE097A" w:rsidP="00B60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  – 12.2</w:t>
            </w:r>
            <w:r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76" w:type="dxa"/>
            <w:vAlign w:val="center"/>
          </w:tcPr>
          <w:p w:rsidR="00FE097A" w:rsidRPr="00464C03" w:rsidRDefault="00FE097A" w:rsidP="001E6785">
            <w:pPr>
              <w:rPr>
                <w:rFonts w:eastAsia="Calibri"/>
                <w:sz w:val="20"/>
                <w:szCs w:val="20"/>
              </w:rPr>
            </w:pPr>
            <w:r w:rsidRPr="00464C03">
              <w:rPr>
                <w:rFonts w:eastAsia="Calibri"/>
                <w:b/>
                <w:sz w:val="20"/>
                <w:szCs w:val="20"/>
              </w:rPr>
              <w:t xml:space="preserve">dr Justyna </w:t>
            </w:r>
            <w:proofErr w:type="spellStart"/>
            <w:r w:rsidRPr="00464C03">
              <w:rPr>
                <w:rFonts w:eastAsia="Calibri"/>
                <w:b/>
                <w:sz w:val="20"/>
                <w:szCs w:val="20"/>
              </w:rPr>
              <w:t>Lučinska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r w:rsidR="009B28B4">
              <w:rPr>
                <w:rFonts w:eastAsia="Calibri"/>
                <w:b/>
                <w:sz w:val="20"/>
                <w:szCs w:val="20"/>
              </w:rPr>
              <w:t xml:space="preserve">mgr Seweryna </w:t>
            </w:r>
            <w:proofErr w:type="spellStart"/>
            <w:r w:rsidR="009B28B4">
              <w:rPr>
                <w:rFonts w:eastAsia="Calibri"/>
                <w:b/>
                <w:sz w:val="20"/>
                <w:szCs w:val="20"/>
              </w:rPr>
              <w:t>Kardis</w:t>
            </w:r>
            <w:proofErr w:type="spellEnd"/>
            <w:r w:rsidR="009B28B4">
              <w:rPr>
                <w:rFonts w:eastAsia="Calibri"/>
                <w:b/>
                <w:sz w:val="20"/>
                <w:szCs w:val="20"/>
              </w:rPr>
              <w:t xml:space="preserve">, </w:t>
            </w:r>
            <w:r w:rsidRPr="00464C03">
              <w:rPr>
                <w:rFonts w:eastAsia="Calibri"/>
                <w:sz w:val="20"/>
                <w:szCs w:val="20"/>
              </w:rPr>
              <w:t xml:space="preserve">Filia </w:t>
            </w:r>
            <w:proofErr w:type="spellStart"/>
            <w:r w:rsidRPr="00464C03">
              <w:rPr>
                <w:rFonts w:eastAsia="Calibri"/>
                <w:sz w:val="20"/>
                <w:szCs w:val="20"/>
              </w:rPr>
              <w:t>UwB</w:t>
            </w:r>
            <w:proofErr w:type="spellEnd"/>
            <w:r w:rsidRPr="00464C03">
              <w:rPr>
                <w:rFonts w:eastAsia="Calibri"/>
                <w:sz w:val="20"/>
                <w:szCs w:val="20"/>
              </w:rPr>
              <w:t xml:space="preserve"> w Wilnie</w:t>
            </w:r>
          </w:p>
          <w:p w:rsidR="00FE097A" w:rsidRPr="00AC7DFA" w:rsidRDefault="00FE097A" w:rsidP="001E6785">
            <w:pPr>
              <w:rPr>
                <w:bCs/>
                <w:i/>
                <w:iCs/>
                <w:sz w:val="20"/>
                <w:szCs w:val="20"/>
              </w:rPr>
            </w:pPr>
            <w:r w:rsidRPr="008764B4">
              <w:rPr>
                <w:rFonts w:eastAsia="Calibri"/>
                <w:i/>
                <w:sz w:val="20"/>
                <w:szCs w:val="20"/>
              </w:rPr>
              <w:t>Studia o profilu praktycznym - możliwością zwiększenia konkurencyjności szkoły wyższej</w:t>
            </w:r>
          </w:p>
        </w:tc>
      </w:tr>
      <w:tr w:rsidR="00FE097A" w:rsidRPr="006A79C3" w:rsidTr="001E6785">
        <w:trPr>
          <w:cantSplit/>
          <w:trHeight w:val="340"/>
        </w:trPr>
        <w:tc>
          <w:tcPr>
            <w:tcW w:w="1074" w:type="dxa"/>
            <w:vMerge/>
            <w:tcBorders>
              <w:bottom w:val="nil"/>
            </w:tcBorders>
          </w:tcPr>
          <w:p w:rsidR="00FE097A" w:rsidRPr="006A79C3" w:rsidRDefault="00FE097A" w:rsidP="00D92D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E097A" w:rsidRPr="006A79C3" w:rsidRDefault="00FE097A" w:rsidP="00B60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12.20  – 12.4</w:t>
            </w:r>
            <w:r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76" w:type="dxa"/>
            <w:vAlign w:val="center"/>
          </w:tcPr>
          <w:p w:rsidR="00FE097A" w:rsidRPr="005D0E39" w:rsidRDefault="00FE097A" w:rsidP="00BB2B6C">
            <w:pPr>
              <w:rPr>
                <w:b/>
                <w:sz w:val="20"/>
                <w:szCs w:val="20"/>
              </w:rPr>
            </w:pPr>
            <w:r w:rsidRPr="0028632E">
              <w:rPr>
                <w:b/>
                <w:sz w:val="20"/>
                <w:szCs w:val="20"/>
              </w:rPr>
              <w:t>Dyskusja</w:t>
            </w:r>
          </w:p>
        </w:tc>
      </w:tr>
      <w:tr w:rsidR="00FE097A" w:rsidRPr="006A79C3" w:rsidTr="001E6785">
        <w:trPr>
          <w:cantSplit/>
          <w:trHeight w:val="340"/>
        </w:trPr>
        <w:tc>
          <w:tcPr>
            <w:tcW w:w="1074" w:type="dxa"/>
            <w:tcBorders>
              <w:top w:val="nil"/>
              <w:bottom w:val="single" w:sz="4" w:space="0" w:color="auto"/>
            </w:tcBorders>
          </w:tcPr>
          <w:p w:rsidR="00FE097A" w:rsidRPr="006A79C3" w:rsidRDefault="00FE097A" w:rsidP="00D92D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E097A" w:rsidRPr="006A79C3" w:rsidRDefault="00FE097A" w:rsidP="00B60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12.40 – 13.00</w:t>
            </w:r>
          </w:p>
        </w:tc>
        <w:tc>
          <w:tcPr>
            <w:tcW w:w="7176" w:type="dxa"/>
            <w:vAlign w:val="center"/>
          </w:tcPr>
          <w:p w:rsidR="00FE097A" w:rsidRPr="00FE097A" w:rsidRDefault="00FE097A" w:rsidP="00D92D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Zakończenie konferencji - s. 305</w:t>
            </w:r>
          </w:p>
        </w:tc>
      </w:tr>
      <w:tr w:rsidR="00FE097A" w:rsidRPr="006A79C3" w:rsidTr="001E6785">
        <w:trPr>
          <w:cantSplit/>
          <w:trHeight w:val="340"/>
        </w:trPr>
        <w:tc>
          <w:tcPr>
            <w:tcW w:w="1074" w:type="dxa"/>
            <w:tcBorders>
              <w:left w:val="nil"/>
              <w:bottom w:val="nil"/>
            </w:tcBorders>
          </w:tcPr>
          <w:p w:rsidR="00FE097A" w:rsidRPr="006A79C3" w:rsidRDefault="00FE097A" w:rsidP="000925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E097A" w:rsidRDefault="00FE097A" w:rsidP="00B60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13.00 - 14.00</w:t>
            </w:r>
          </w:p>
        </w:tc>
        <w:tc>
          <w:tcPr>
            <w:tcW w:w="7176" w:type="dxa"/>
            <w:vAlign w:val="center"/>
          </w:tcPr>
          <w:p w:rsidR="00FE097A" w:rsidRPr="006A79C3" w:rsidRDefault="00FE097A" w:rsidP="00092534">
            <w:pPr>
              <w:rPr>
                <w:sz w:val="22"/>
                <w:szCs w:val="22"/>
              </w:rPr>
            </w:pPr>
            <w:r w:rsidRPr="001B37DB">
              <w:rPr>
                <w:sz w:val="20"/>
                <w:szCs w:val="20"/>
              </w:rPr>
              <w:t xml:space="preserve">Przerwa  </w:t>
            </w:r>
            <w:r>
              <w:rPr>
                <w:sz w:val="20"/>
                <w:szCs w:val="20"/>
              </w:rPr>
              <w:t>obiadowa</w:t>
            </w:r>
          </w:p>
        </w:tc>
      </w:tr>
      <w:tr w:rsidR="001E6785" w:rsidRPr="006A79C3" w:rsidTr="001E6785">
        <w:trPr>
          <w:cantSplit/>
          <w:trHeight w:val="340"/>
        </w:trPr>
        <w:tc>
          <w:tcPr>
            <w:tcW w:w="1074" w:type="dxa"/>
            <w:tcBorders>
              <w:top w:val="nil"/>
              <w:left w:val="nil"/>
              <w:bottom w:val="nil"/>
            </w:tcBorders>
          </w:tcPr>
          <w:p w:rsidR="001E6785" w:rsidRPr="006A79C3" w:rsidRDefault="001E6785" w:rsidP="00236F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E6785" w:rsidRDefault="001E6785" w:rsidP="00236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19.00</w:t>
            </w:r>
          </w:p>
        </w:tc>
        <w:tc>
          <w:tcPr>
            <w:tcW w:w="7176" w:type="dxa"/>
            <w:vAlign w:val="center"/>
          </w:tcPr>
          <w:p w:rsidR="001E6785" w:rsidRPr="001B37DB" w:rsidRDefault="001E6785" w:rsidP="00236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Zwiedzanie Wilna z przewodnikiem</w:t>
            </w:r>
          </w:p>
        </w:tc>
      </w:tr>
    </w:tbl>
    <w:p w:rsidR="00D92D94" w:rsidRDefault="00D92D94" w:rsidP="0025352D">
      <w:pPr>
        <w:ind w:left="1276"/>
        <w:jc w:val="both"/>
        <w:rPr>
          <w:b/>
        </w:rPr>
      </w:pPr>
    </w:p>
    <w:p w:rsidR="001B7391" w:rsidRDefault="001B7391" w:rsidP="00236FF0">
      <w:pPr>
        <w:ind w:left="568" w:firstLine="708"/>
        <w:rPr>
          <w:b/>
          <w:sz w:val="20"/>
          <w:szCs w:val="20"/>
        </w:rPr>
      </w:pPr>
    </w:p>
    <w:p w:rsidR="001B7391" w:rsidRDefault="001B7391" w:rsidP="00236FF0">
      <w:pPr>
        <w:ind w:left="568" w:firstLine="708"/>
        <w:rPr>
          <w:b/>
          <w:sz w:val="20"/>
          <w:szCs w:val="20"/>
        </w:rPr>
      </w:pPr>
    </w:p>
    <w:p w:rsidR="001B7391" w:rsidRDefault="001B7391" w:rsidP="00236FF0">
      <w:pPr>
        <w:ind w:left="568" w:firstLine="708"/>
        <w:rPr>
          <w:b/>
          <w:sz w:val="20"/>
          <w:szCs w:val="20"/>
        </w:rPr>
      </w:pPr>
    </w:p>
    <w:sectPr w:rsidR="001B7391" w:rsidSect="00A81915">
      <w:pgSz w:w="11906" w:h="16838"/>
      <w:pgMar w:top="851" w:right="567" w:bottom="28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CF" w:rsidRDefault="001506CF" w:rsidP="00965610">
      <w:r>
        <w:separator/>
      </w:r>
    </w:p>
  </w:endnote>
  <w:endnote w:type="continuationSeparator" w:id="0">
    <w:p w:rsidR="001506CF" w:rsidRDefault="001506CF" w:rsidP="0096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CF" w:rsidRDefault="001506CF" w:rsidP="00965610">
      <w:r>
        <w:separator/>
      </w:r>
    </w:p>
  </w:footnote>
  <w:footnote w:type="continuationSeparator" w:id="0">
    <w:p w:rsidR="001506CF" w:rsidRDefault="001506CF" w:rsidP="0096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7B99"/>
    <w:multiLevelType w:val="hybridMultilevel"/>
    <w:tmpl w:val="CE6CA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B72D7"/>
    <w:multiLevelType w:val="hybridMultilevel"/>
    <w:tmpl w:val="B322B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847C2"/>
    <w:multiLevelType w:val="hybridMultilevel"/>
    <w:tmpl w:val="2954F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6445E7"/>
    <w:multiLevelType w:val="hybridMultilevel"/>
    <w:tmpl w:val="36C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55587"/>
    <w:multiLevelType w:val="hybridMultilevel"/>
    <w:tmpl w:val="BE740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370"/>
    <w:rsid w:val="000006F5"/>
    <w:rsid w:val="00015E31"/>
    <w:rsid w:val="0004101E"/>
    <w:rsid w:val="00043719"/>
    <w:rsid w:val="00044E0F"/>
    <w:rsid w:val="00084031"/>
    <w:rsid w:val="00092534"/>
    <w:rsid w:val="000926F0"/>
    <w:rsid w:val="000A397F"/>
    <w:rsid w:val="000C5CBF"/>
    <w:rsid w:val="000D02AD"/>
    <w:rsid w:val="000D424F"/>
    <w:rsid w:val="000F6632"/>
    <w:rsid w:val="001031FA"/>
    <w:rsid w:val="00104934"/>
    <w:rsid w:val="00111B3F"/>
    <w:rsid w:val="001165F6"/>
    <w:rsid w:val="00116B5F"/>
    <w:rsid w:val="00130CD3"/>
    <w:rsid w:val="00142A64"/>
    <w:rsid w:val="00142FF2"/>
    <w:rsid w:val="001506CF"/>
    <w:rsid w:val="00154780"/>
    <w:rsid w:val="00160767"/>
    <w:rsid w:val="00165EF3"/>
    <w:rsid w:val="0016660B"/>
    <w:rsid w:val="001713C0"/>
    <w:rsid w:val="00180666"/>
    <w:rsid w:val="00192257"/>
    <w:rsid w:val="001A2D8B"/>
    <w:rsid w:val="001A6D55"/>
    <w:rsid w:val="001B0C82"/>
    <w:rsid w:val="001B37DB"/>
    <w:rsid w:val="001B4905"/>
    <w:rsid w:val="001B72FA"/>
    <w:rsid w:val="001B7391"/>
    <w:rsid w:val="001C7D12"/>
    <w:rsid w:val="001E147C"/>
    <w:rsid w:val="001E6785"/>
    <w:rsid w:val="001F2688"/>
    <w:rsid w:val="00236FF0"/>
    <w:rsid w:val="0025352D"/>
    <w:rsid w:val="0027724C"/>
    <w:rsid w:val="002805F0"/>
    <w:rsid w:val="0028245A"/>
    <w:rsid w:val="0028632E"/>
    <w:rsid w:val="00290743"/>
    <w:rsid w:val="002953A2"/>
    <w:rsid w:val="002979BF"/>
    <w:rsid w:val="002B0EE2"/>
    <w:rsid w:val="002B198C"/>
    <w:rsid w:val="002B7370"/>
    <w:rsid w:val="002C2E86"/>
    <w:rsid w:val="002D23A7"/>
    <w:rsid w:val="002D37D6"/>
    <w:rsid w:val="002E6F3D"/>
    <w:rsid w:val="002F495F"/>
    <w:rsid w:val="003023D4"/>
    <w:rsid w:val="003122B9"/>
    <w:rsid w:val="003141F4"/>
    <w:rsid w:val="00323AEC"/>
    <w:rsid w:val="00353D3E"/>
    <w:rsid w:val="0035691C"/>
    <w:rsid w:val="00367ACB"/>
    <w:rsid w:val="00370534"/>
    <w:rsid w:val="00372E93"/>
    <w:rsid w:val="00380D52"/>
    <w:rsid w:val="003910F3"/>
    <w:rsid w:val="003A669B"/>
    <w:rsid w:val="003A79F3"/>
    <w:rsid w:val="003C131D"/>
    <w:rsid w:val="003E7684"/>
    <w:rsid w:val="0040788A"/>
    <w:rsid w:val="00410B2D"/>
    <w:rsid w:val="00424252"/>
    <w:rsid w:val="00425FE2"/>
    <w:rsid w:val="00440EF4"/>
    <w:rsid w:val="00443B94"/>
    <w:rsid w:val="00453C88"/>
    <w:rsid w:val="00464C03"/>
    <w:rsid w:val="00466291"/>
    <w:rsid w:val="004757BF"/>
    <w:rsid w:val="0047644A"/>
    <w:rsid w:val="0049213C"/>
    <w:rsid w:val="004A0B60"/>
    <w:rsid w:val="004B019E"/>
    <w:rsid w:val="004C4F31"/>
    <w:rsid w:val="00504CDD"/>
    <w:rsid w:val="00510605"/>
    <w:rsid w:val="00523562"/>
    <w:rsid w:val="00536CD5"/>
    <w:rsid w:val="00547234"/>
    <w:rsid w:val="00554B19"/>
    <w:rsid w:val="00574C21"/>
    <w:rsid w:val="0057637F"/>
    <w:rsid w:val="0058336C"/>
    <w:rsid w:val="005A2F03"/>
    <w:rsid w:val="005A623A"/>
    <w:rsid w:val="005B0D58"/>
    <w:rsid w:val="005B266F"/>
    <w:rsid w:val="005C43B4"/>
    <w:rsid w:val="005D0E39"/>
    <w:rsid w:val="005D5A94"/>
    <w:rsid w:val="005D71C6"/>
    <w:rsid w:val="005E2AA9"/>
    <w:rsid w:val="006203FD"/>
    <w:rsid w:val="0062505C"/>
    <w:rsid w:val="00625FD6"/>
    <w:rsid w:val="00627D1F"/>
    <w:rsid w:val="0063260E"/>
    <w:rsid w:val="00634916"/>
    <w:rsid w:val="00644DEF"/>
    <w:rsid w:val="00645688"/>
    <w:rsid w:val="00650408"/>
    <w:rsid w:val="00664EE6"/>
    <w:rsid w:val="0066646A"/>
    <w:rsid w:val="006801CA"/>
    <w:rsid w:val="00687318"/>
    <w:rsid w:val="0069060F"/>
    <w:rsid w:val="006A79C3"/>
    <w:rsid w:val="006B4ACF"/>
    <w:rsid w:val="006D5785"/>
    <w:rsid w:val="006E0398"/>
    <w:rsid w:val="00705DBD"/>
    <w:rsid w:val="00706B53"/>
    <w:rsid w:val="00726387"/>
    <w:rsid w:val="00732693"/>
    <w:rsid w:val="0074795A"/>
    <w:rsid w:val="00763E01"/>
    <w:rsid w:val="00764C04"/>
    <w:rsid w:val="00773C0E"/>
    <w:rsid w:val="00787EE0"/>
    <w:rsid w:val="00787F68"/>
    <w:rsid w:val="007942FE"/>
    <w:rsid w:val="007A6DD9"/>
    <w:rsid w:val="007C2F90"/>
    <w:rsid w:val="007E6C21"/>
    <w:rsid w:val="008158EE"/>
    <w:rsid w:val="008159E1"/>
    <w:rsid w:val="00850906"/>
    <w:rsid w:val="00850BA8"/>
    <w:rsid w:val="008512F1"/>
    <w:rsid w:val="0085723F"/>
    <w:rsid w:val="008764B4"/>
    <w:rsid w:val="00884176"/>
    <w:rsid w:val="00893998"/>
    <w:rsid w:val="008A154E"/>
    <w:rsid w:val="008A3868"/>
    <w:rsid w:val="008B526F"/>
    <w:rsid w:val="008C2D80"/>
    <w:rsid w:val="008D3CF3"/>
    <w:rsid w:val="008E741A"/>
    <w:rsid w:val="008F1BC8"/>
    <w:rsid w:val="008F2547"/>
    <w:rsid w:val="008F52D7"/>
    <w:rsid w:val="008F79B7"/>
    <w:rsid w:val="0090494B"/>
    <w:rsid w:val="00910127"/>
    <w:rsid w:val="009273C2"/>
    <w:rsid w:val="00945685"/>
    <w:rsid w:val="009570BD"/>
    <w:rsid w:val="00961D77"/>
    <w:rsid w:val="00963CDA"/>
    <w:rsid w:val="00963DAF"/>
    <w:rsid w:val="00965610"/>
    <w:rsid w:val="0098568E"/>
    <w:rsid w:val="009A1551"/>
    <w:rsid w:val="009B0C42"/>
    <w:rsid w:val="009B28B4"/>
    <w:rsid w:val="009E715D"/>
    <w:rsid w:val="009F12B6"/>
    <w:rsid w:val="00A0007A"/>
    <w:rsid w:val="00A02837"/>
    <w:rsid w:val="00A11C4D"/>
    <w:rsid w:val="00A2427A"/>
    <w:rsid w:val="00A26C8D"/>
    <w:rsid w:val="00A30AC9"/>
    <w:rsid w:val="00A45D11"/>
    <w:rsid w:val="00A50A1F"/>
    <w:rsid w:val="00A81915"/>
    <w:rsid w:val="00A92C7D"/>
    <w:rsid w:val="00A93DBF"/>
    <w:rsid w:val="00AA5BD0"/>
    <w:rsid w:val="00AB66B1"/>
    <w:rsid w:val="00AC1FD3"/>
    <w:rsid w:val="00AC7DFA"/>
    <w:rsid w:val="00AD2038"/>
    <w:rsid w:val="00AE44E9"/>
    <w:rsid w:val="00AF4983"/>
    <w:rsid w:val="00B01FAF"/>
    <w:rsid w:val="00B3144F"/>
    <w:rsid w:val="00B34012"/>
    <w:rsid w:val="00B40436"/>
    <w:rsid w:val="00B45314"/>
    <w:rsid w:val="00B46127"/>
    <w:rsid w:val="00B4642E"/>
    <w:rsid w:val="00B52C32"/>
    <w:rsid w:val="00B662F1"/>
    <w:rsid w:val="00B9698A"/>
    <w:rsid w:val="00BB148D"/>
    <w:rsid w:val="00BB27FD"/>
    <w:rsid w:val="00BB2B6C"/>
    <w:rsid w:val="00BD1E9A"/>
    <w:rsid w:val="00BE30D2"/>
    <w:rsid w:val="00BE397F"/>
    <w:rsid w:val="00C06B27"/>
    <w:rsid w:val="00C0788C"/>
    <w:rsid w:val="00C157C0"/>
    <w:rsid w:val="00C24310"/>
    <w:rsid w:val="00C2768E"/>
    <w:rsid w:val="00C30632"/>
    <w:rsid w:val="00C43B46"/>
    <w:rsid w:val="00C77B30"/>
    <w:rsid w:val="00C80517"/>
    <w:rsid w:val="00C87788"/>
    <w:rsid w:val="00CA436C"/>
    <w:rsid w:val="00CB3DD2"/>
    <w:rsid w:val="00CC0E40"/>
    <w:rsid w:val="00CC39D5"/>
    <w:rsid w:val="00CD2238"/>
    <w:rsid w:val="00CF060A"/>
    <w:rsid w:val="00CF4711"/>
    <w:rsid w:val="00CF72E6"/>
    <w:rsid w:val="00D119CA"/>
    <w:rsid w:val="00D11FED"/>
    <w:rsid w:val="00D35968"/>
    <w:rsid w:val="00D37908"/>
    <w:rsid w:val="00D41A12"/>
    <w:rsid w:val="00D463F5"/>
    <w:rsid w:val="00D47FB3"/>
    <w:rsid w:val="00D53530"/>
    <w:rsid w:val="00D6598A"/>
    <w:rsid w:val="00D66942"/>
    <w:rsid w:val="00D86FD5"/>
    <w:rsid w:val="00D92D94"/>
    <w:rsid w:val="00DD5AC9"/>
    <w:rsid w:val="00DF1551"/>
    <w:rsid w:val="00E20D6A"/>
    <w:rsid w:val="00E2538D"/>
    <w:rsid w:val="00E26630"/>
    <w:rsid w:val="00E26A89"/>
    <w:rsid w:val="00E3668A"/>
    <w:rsid w:val="00E85307"/>
    <w:rsid w:val="00E90B23"/>
    <w:rsid w:val="00E96FCE"/>
    <w:rsid w:val="00EA07CB"/>
    <w:rsid w:val="00EA1D94"/>
    <w:rsid w:val="00EB2C1A"/>
    <w:rsid w:val="00EC52FD"/>
    <w:rsid w:val="00EC7E0F"/>
    <w:rsid w:val="00ED03D6"/>
    <w:rsid w:val="00F25818"/>
    <w:rsid w:val="00F35453"/>
    <w:rsid w:val="00F54ED2"/>
    <w:rsid w:val="00F635CD"/>
    <w:rsid w:val="00F80B4D"/>
    <w:rsid w:val="00F93EB7"/>
    <w:rsid w:val="00F970B4"/>
    <w:rsid w:val="00FA2637"/>
    <w:rsid w:val="00FA787E"/>
    <w:rsid w:val="00FA7BE4"/>
    <w:rsid w:val="00FB02FC"/>
    <w:rsid w:val="00FB5559"/>
    <w:rsid w:val="00FD2AC1"/>
    <w:rsid w:val="00FE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2AA9"/>
    <w:pPr>
      <w:keepNext/>
      <w:pBdr>
        <w:bottom w:val="single" w:sz="4" w:space="0" w:color="auto"/>
      </w:pBdr>
      <w:spacing w:line="360" w:lineRule="auto"/>
      <w:ind w:firstLine="709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5E2AA9"/>
    <w:pPr>
      <w:keepNext/>
      <w:pBdr>
        <w:bottom w:val="single" w:sz="4" w:space="0" w:color="auto"/>
      </w:pBdr>
      <w:spacing w:line="360" w:lineRule="auto"/>
      <w:ind w:firstLine="709"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B0D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6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06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18066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Uwydatnienie">
    <w:name w:val="Emphasis"/>
    <w:uiPriority w:val="20"/>
    <w:qFormat/>
    <w:rsid w:val="005B266F"/>
    <w:rPr>
      <w:b/>
      <w:bCs/>
      <w:i w:val="0"/>
      <w:iCs w:val="0"/>
    </w:rPr>
  </w:style>
  <w:style w:type="paragraph" w:styleId="Nagwek">
    <w:name w:val="header"/>
    <w:basedOn w:val="Normalny"/>
    <w:link w:val="NagwekZnak"/>
    <w:rsid w:val="0096561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965610"/>
    <w:rPr>
      <w:sz w:val="24"/>
      <w:szCs w:val="24"/>
    </w:rPr>
  </w:style>
  <w:style w:type="paragraph" w:styleId="Stopka">
    <w:name w:val="footer"/>
    <w:basedOn w:val="Normalny"/>
    <w:link w:val="StopkaZnak"/>
    <w:rsid w:val="0096561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965610"/>
    <w:rPr>
      <w:sz w:val="24"/>
      <w:szCs w:val="24"/>
    </w:rPr>
  </w:style>
  <w:style w:type="character" w:customStyle="1" w:styleId="Style1">
    <w:name w:val="Style1"/>
    <w:basedOn w:val="Domylnaczcionkaakapitu"/>
    <w:uiPriority w:val="1"/>
    <w:rsid w:val="00910127"/>
    <w:rPr>
      <w:rFonts w:ascii="Calibri" w:hAnsi="Calibri"/>
      <w:color w:val="000000"/>
      <w:sz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10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0127"/>
    <w:rPr>
      <w:rFonts w:ascii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9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612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8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7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58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70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48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69E1-8FD3-4125-B002-D0A40439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</Pages>
  <Words>923</Words>
  <Characters>5540</Characters>
  <Application>Microsoft Office Word</Application>
  <DocSecurity>0</DocSecurity>
  <Lines>46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UNIWERSYTET W BIAŁYMSTOKU</vt:lpstr>
      <vt:lpstr>UNIWERSYTET W BIAŁYMSTOKU</vt:lpstr>
      <vt:lpstr>UNIWERSYTET W BIAŁYMSTOKU</vt:lpstr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W BIAŁYMSTOKU</dc:title>
  <dc:creator>xxx</dc:creator>
  <cp:lastModifiedBy>Alina Grynia</cp:lastModifiedBy>
  <cp:revision>37</cp:revision>
  <cp:lastPrinted>2013-04-04T11:47:00Z</cp:lastPrinted>
  <dcterms:created xsi:type="dcterms:W3CDTF">2015-04-20T09:48:00Z</dcterms:created>
  <dcterms:modified xsi:type="dcterms:W3CDTF">2015-05-12T09:06:00Z</dcterms:modified>
</cp:coreProperties>
</file>